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CDC5" w14:textId="77777777" w:rsidR="005163AE" w:rsidRDefault="006B2BB8">
      <w:pPr>
        <w:tabs>
          <w:tab w:val="left" w:pos="1985"/>
        </w:tabs>
        <w:outlineLvl w:val="0"/>
        <w:rPr>
          <w:b/>
          <w:sz w:val="60"/>
          <w:szCs w:val="60"/>
          <w:lang w:val="en-GB" w:eastAsia="en-GB" w:bidi="ar-SA"/>
        </w:rPr>
      </w:pPr>
      <w:r>
        <w:rPr>
          <w:b/>
          <w:sz w:val="60"/>
          <w:lang w:val="en-GB" w:eastAsia="en-GB" w:bidi="ar-SA"/>
        </w:rPr>
        <w:t xml:space="preserve">Catalogue of Requirements </w:t>
      </w:r>
    </w:p>
    <w:p w14:paraId="53AAD555" w14:textId="77777777" w:rsidR="005163AE" w:rsidRDefault="006B2BB8">
      <w:pPr>
        <w:tabs>
          <w:tab w:val="left" w:pos="1985"/>
        </w:tabs>
        <w:outlineLvl w:val="0"/>
        <w:rPr>
          <w:b/>
          <w:sz w:val="60"/>
          <w:szCs w:val="60"/>
          <w:lang w:val="en-GB" w:eastAsia="en-GB" w:bidi="ar-SA"/>
        </w:rPr>
      </w:pPr>
      <w:r>
        <w:rPr>
          <w:b/>
          <w:sz w:val="60"/>
          <w:lang w:val="en-GB" w:eastAsia="en-GB" w:bidi="ar-SA"/>
        </w:rPr>
        <w:t>Lung Cancer Centres</w:t>
      </w:r>
    </w:p>
    <w:p w14:paraId="5BC704C1" w14:textId="77777777" w:rsidR="005163AE" w:rsidRDefault="005163AE">
      <w:pPr>
        <w:tabs>
          <w:tab w:val="left" w:pos="1985"/>
        </w:tabs>
        <w:rPr>
          <w:szCs w:val="32"/>
          <w:lang w:val="en-GB" w:eastAsia="en-GB" w:bidi="ar-SA"/>
        </w:rPr>
      </w:pPr>
    </w:p>
    <w:p w14:paraId="7D0E4902" w14:textId="77777777" w:rsidR="005163AE" w:rsidRDefault="006B2BB8">
      <w:pPr>
        <w:tabs>
          <w:tab w:val="left" w:pos="1985"/>
        </w:tabs>
        <w:rPr>
          <w:b/>
          <w:sz w:val="32"/>
          <w:szCs w:val="32"/>
          <w:lang w:val="en-GB" w:eastAsia="en-GB" w:bidi="ar-SA"/>
        </w:rPr>
      </w:pPr>
      <w:r>
        <w:rPr>
          <w:b/>
          <w:sz w:val="32"/>
          <w:lang w:val="en-GB" w:eastAsia="en-GB" w:bidi="ar-SA"/>
        </w:rPr>
        <w:t>of the German Cancer Society (</w:t>
      </w:r>
      <w:r>
        <w:rPr>
          <w:b/>
          <w:i/>
          <w:sz w:val="32"/>
          <w:lang w:val="en-GB" w:eastAsia="en-GB" w:bidi="ar-SA"/>
        </w:rPr>
        <w:t>Deutsche Krebsgesellschaft</w:t>
      </w:r>
      <w:r>
        <w:rPr>
          <w:b/>
          <w:sz w:val="32"/>
          <w:lang w:val="en-GB" w:eastAsia="en-GB" w:bidi="ar-SA"/>
        </w:rPr>
        <w:t xml:space="preserve"> - DKG)</w:t>
      </w:r>
    </w:p>
    <w:p w14:paraId="2813DD52" w14:textId="77777777" w:rsidR="005163AE" w:rsidRDefault="005163AE">
      <w:pPr>
        <w:rPr>
          <w:lang w:val="en-GB" w:eastAsia="en-GB" w:bidi="ar-SA"/>
        </w:rPr>
      </w:pPr>
    </w:p>
    <w:p w14:paraId="1D1E558D" w14:textId="77777777" w:rsidR="005163AE" w:rsidRDefault="006B2BB8">
      <w:pPr>
        <w:spacing w:before="120"/>
        <w:ind w:left="1701" w:hanging="1701"/>
        <w:rPr>
          <w:b/>
          <w:lang w:val="hu-HU" w:eastAsia="hu-HU" w:bidi="ar-SA"/>
        </w:rPr>
      </w:pPr>
      <w:r>
        <w:rPr>
          <w:b/>
          <w:lang w:val="hu-HU" w:eastAsia="hu-HU" w:bidi="ar-SA"/>
        </w:rPr>
        <w:t>Prepared by the DKG Certification Committee Lung Cancer Centres</w:t>
      </w:r>
    </w:p>
    <w:p w14:paraId="2FC4D5FE" w14:textId="77777777" w:rsidR="005163AE" w:rsidRDefault="006B2BB8">
      <w:pPr>
        <w:spacing w:before="120"/>
        <w:ind w:left="1701" w:hanging="1701"/>
        <w:rPr>
          <w:lang w:val="hu-HU" w:eastAsia="hu-HU" w:bidi="ar-SA"/>
        </w:rPr>
      </w:pPr>
      <w:bookmarkStart w:id="0" w:name="_Hlk184139769"/>
      <w:r>
        <w:rPr>
          <w:b/>
          <w:lang w:val="en-GB"/>
        </w:rPr>
        <w:t xml:space="preserve">Chairmen of </w:t>
      </w:r>
      <w:r>
        <w:rPr>
          <w:b/>
          <w:bCs/>
          <w:lang w:val="en-GB"/>
        </w:rPr>
        <w:t>Certification Commission</w:t>
      </w:r>
      <w:r>
        <w:rPr>
          <w:b/>
          <w:lang w:val="en-GB"/>
        </w:rPr>
        <w:t>:</w:t>
      </w:r>
      <w:bookmarkEnd w:id="0"/>
      <w:r>
        <w:rPr>
          <w:lang w:val="hu-HU" w:eastAsia="hu-HU" w:bidi="ar-SA"/>
        </w:rPr>
        <w:t xml:space="preserve"> Prof. Dr. H. Hoffmann, Prof. Dr. N. Reinmuth</w:t>
      </w:r>
    </w:p>
    <w:p w14:paraId="2D524DF6" w14:textId="77777777" w:rsidR="005163AE" w:rsidRDefault="005163AE">
      <w:pPr>
        <w:rPr>
          <w:b/>
          <w:lang w:val="en-GB" w:eastAsia="en-GB" w:bidi="ar-SA"/>
        </w:rPr>
      </w:pPr>
    </w:p>
    <w:p w14:paraId="4985A44B" w14:textId="77777777" w:rsidR="005163AE" w:rsidRDefault="006B2BB8">
      <w:pPr>
        <w:rPr>
          <w:lang w:val="en-GB"/>
        </w:rPr>
      </w:pPr>
      <w:r>
        <w:rPr>
          <w:b/>
          <w:lang w:val="en-GB"/>
        </w:rPr>
        <w:t>Members (in alphabetical order):</w:t>
      </w:r>
    </w:p>
    <w:tbl>
      <w:tblPr>
        <w:tblW w:w="10031" w:type="dxa"/>
        <w:tblLook w:val="01E0" w:firstRow="1" w:lastRow="1" w:firstColumn="1" w:lastColumn="1" w:noHBand="0" w:noVBand="0"/>
      </w:tblPr>
      <w:tblGrid>
        <w:gridCol w:w="10031"/>
      </w:tblGrid>
      <w:tr w:rsidR="005163AE" w:rsidRPr="00CB391A" w14:paraId="344F34E3" w14:textId="77777777">
        <w:trPr>
          <w:trHeight w:val="839"/>
        </w:trPr>
        <w:tc>
          <w:tcPr>
            <w:tcW w:w="10031" w:type="dxa"/>
          </w:tcPr>
          <w:p w14:paraId="26FCA77E" w14:textId="77777777" w:rsidR="005163AE" w:rsidRDefault="006B2BB8">
            <w:pPr>
              <w:tabs>
                <w:tab w:val="left" w:pos="567"/>
              </w:tabs>
              <w:ind w:right="284"/>
              <w:rPr>
                <w:color w:val="000000"/>
                <w:lang w:val="en-GB" w:eastAsia="en-GB" w:bidi="ar-SA"/>
              </w:rPr>
            </w:pPr>
            <w:r>
              <w:rPr>
                <w:color w:val="000000"/>
                <w:lang w:val="en-GB" w:eastAsia="en-GB" w:bidi="ar-SA"/>
              </w:rPr>
              <w:t>ACO – Association of Surgical Oncology</w:t>
            </w:r>
          </w:p>
          <w:p w14:paraId="45B242DF" w14:textId="77777777" w:rsidR="005163AE" w:rsidRDefault="006B2BB8">
            <w:pPr>
              <w:tabs>
                <w:tab w:val="left" w:pos="567"/>
              </w:tabs>
              <w:ind w:right="284"/>
              <w:rPr>
                <w:bCs/>
                <w:color w:val="000000"/>
                <w:lang w:val="en-GB" w:eastAsia="en-GB" w:bidi="ar-SA"/>
              </w:rPr>
            </w:pPr>
            <w:r>
              <w:rPr>
                <w:color w:val="000000"/>
                <w:lang w:val="en-GB" w:eastAsia="en-GB" w:bidi="ar-SA"/>
              </w:rPr>
              <w:t>ADT - Association of German Tumour Centres</w:t>
            </w:r>
          </w:p>
          <w:p w14:paraId="62BC4465" w14:textId="77777777" w:rsidR="005163AE" w:rsidRDefault="006B2BB8">
            <w:pPr>
              <w:tabs>
                <w:tab w:val="left" w:pos="567"/>
              </w:tabs>
              <w:ind w:right="284"/>
              <w:rPr>
                <w:color w:val="000000"/>
                <w:lang w:val="en-GB" w:eastAsia="en-GB" w:bidi="ar-SA"/>
              </w:rPr>
            </w:pPr>
            <w:r>
              <w:rPr>
                <w:color w:val="000000"/>
                <w:lang w:val="en-GB" w:eastAsia="en-GB" w:bidi="ar-SA"/>
              </w:rPr>
              <w:t>AIO - Working Group for Internal Oncology</w:t>
            </w:r>
          </w:p>
          <w:p w14:paraId="6B98B94B" w14:textId="77777777" w:rsidR="005163AE" w:rsidRDefault="006B2BB8">
            <w:pPr>
              <w:tabs>
                <w:tab w:val="left" w:pos="567"/>
              </w:tabs>
              <w:ind w:right="284"/>
              <w:rPr>
                <w:bCs/>
                <w:color w:val="000000"/>
                <w:lang w:val="en-GB" w:eastAsia="en-GB" w:bidi="ar-SA"/>
              </w:rPr>
            </w:pPr>
            <w:r>
              <w:rPr>
                <w:bCs/>
                <w:lang w:val="en-GB" w:eastAsia="en-GB" w:bidi="ar-SA"/>
              </w:rPr>
              <w:t xml:space="preserve">AGORS </w:t>
            </w:r>
            <w:r>
              <w:rPr>
                <w:bCs/>
                <w:color w:val="000000"/>
                <w:lang w:val="en-GB" w:eastAsia="en-GB" w:bidi="ar-SA"/>
              </w:rPr>
              <w:t xml:space="preserve">– Working Group of Rehabilitation </w:t>
            </w:r>
            <w:r>
              <w:rPr>
                <w:bCs/>
                <w:lang w:val="en-GB" w:eastAsia="en-GB" w:bidi="ar-SA"/>
              </w:rPr>
              <w:t>and Social Medicine</w:t>
            </w:r>
          </w:p>
          <w:p w14:paraId="5D0973F2" w14:textId="77777777" w:rsidR="005163AE" w:rsidRDefault="006B2BB8">
            <w:pPr>
              <w:tabs>
                <w:tab w:val="left" w:pos="567"/>
              </w:tabs>
              <w:ind w:right="284"/>
              <w:rPr>
                <w:color w:val="000000"/>
                <w:lang w:val="en-GB" w:eastAsia="en-GB" w:bidi="ar-SA"/>
              </w:rPr>
            </w:pPr>
            <w:r>
              <w:rPr>
                <w:color w:val="000000"/>
                <w:lang w:val="en-GB" w:eastAsia="en-GB" w:bidi="ar-SA"/>
              </w:rPr>
              <w:t>AOP - Working Group for Oncological Pathology</w:t>
            </w:r>
          </w:p>
          <w:p w14:paraId="4EB1F4F0" w14:textId="77777777" w:rsidR="005163AE" w:rsidRDefault="006B2BB8">
            <w:pPr>
              <w:tabs>
                <w:tab w:val="left" w:pos="567"/>
              </w:tabs>
              <w:ind w:right="284"/>
              <w:rPr>
                <w:color w:val="000000"/>
                <w:lang w:val="en-GB" w:eastAsia="en-GB" w:bidi="ar-SA"/>
              </w:rPr>
            </w:pPr>
            <w:r>
              <w:rPr>
                <w:color w:val="000000"/>
                <w:lang w:val="en-GB" w:eastAsia="en-GB" w:bidi="ar-SA"/>
              </w:rPr>
              <w:t>AOT - Working Group for Oncological Thoracic Surgery</w:t>
            </w:r>
          </w:p>
          <w:p w14:paraId="1C0E75DA" w14:textId="77777777" w:rsidR="005163AE" w:rsidRDefault="006B2BB8">
            <w:pPr>
              <w:tabs>
                <w:tab w:val="left" w:pos="567"/>
              </w:tabs>
              <w:ind w:right="284"/>
              <w:rPr>
                <w:color w:val="000000"/>
                <w:lang w:val="en-GB" w:eastAsia="en-GB" w:bidi="ar-SA"/>
              </w:rPr>
            </w:pPr>
            <w:r>
              <w:rPr>
                <w:color w:val="000000"/>
                <w:lang w:val="en-GB" w:eastAsia="en-GB" w:bidi="ar-SA"/>
              </w:rPr>
              <w:t>APM - Working Group for Palliative Medicine</w:t>
            </w:r>
          </w:p>
          <w:p w14:paraId="71CBFDCA" w14:textId="77777777" w:rsidR="005163AE" w:rsidRDefault="006B2BB8">
            <w:pPr>
              <w:tabs>
                <w:tab w:val="left" w:pos="567"/>
              </w:tabs>
              <w:ind w:right="284"/>
              <w:rPr>
                <w:bCs/>
                <w:color w:val="000000"/>
                <w:lang w:val="en-GB" w:eastAsia="en-GB" w:bidi="ar-SA"/>
              </w:rPr>
            </w:pPr>
            <w:r>
              <w:rPr>
                <w:color w:val="000000"/>
                <w:lang w:val="en-GB" w:eastAsia="en-GB" w:bidi="ar-SA"/>
              </w:rPr>
              <w:t>ARO - Working Group for Radio-Oncology</w:t>
            </w:r>
          </w:p>
          <w:p w14:paraId="39D4272B" w14:textId="77777777" w:rsidR="005163AE" w:rsidRDefault="006B2BB8">
            <w:pPr>
              <w:tabs>
                <w:tab w:val="left" w:pos="567"/>
              </w:tabs>
              <w:ind w:right="284"/>
              <w:rPr>
                <w:bCs/>
                <w:color w:val="000000"/>
                <w:lang w:val="en-GB" w:eastAsia="en-GB" w:bidi="ar-SA"/>
              </w:rPr>
            </w:pPr>
            <w:r>
              <w:rPr>
                <w:color w:val="000000"/>
                <w:lang w:val="en-GB" w:eastAsia="en-GB" w:bidi="ar-SA"/>
              </w:rPr>
              <w:t>ASO - Working Group for Social Work in Oncology</w:t>
            </w:r>
          </w:p>
          <w:p w14:paraId="1AEF6EF8" w14:textId="77777777" w:rsidR="005163AE" w:rsidRDefault="006B2BB8">
            <w:pPr>
              <w:tabs>
                <w:tab w:val="left" w:pos="567"/>
              </w:tabs>
              <w:ind w:right="284"/>
              <w:rPr>
                <w:color w:val="000000"/>
                <w:lang w:val="en-GB" w:eastAsia="en-GB" w:bidi="ar-SA"/>
              </w:rPr>
            </w:pPr>
            <w:r>
              <w:rPr>
                <w:color w:val="000000"/>
                <w:lang w:val="en-GB" w:eastAsia="en-GB" w:bidi="ar-SA"/>
              </w:rPr>
              <w:t xml:space="preserve">AGSMO - Working Group for Supportive </w:t>
            </w:r>
            <w:r>
              <w:rPr>
                <w:lang w:val="en-GB" w:eastAsia="en-GB" w:bidi="ar-SA"/>
              </w:rPr>
              <w:t xml:space="preserve">Measures </w:t>
            </w:r>
            <w:r>
              <w:rPr>
                <w:color w:val="000000"/>
                <w:lang w:val="en-GB" w:eastAsia="en-GB" w:bidi="ar-SA"/>
              </w:rPr>
              <w:t>in Oncology</w:t>
            </w:r>
          </w:p>
          <w:p w14:paraId="6E80EB78" w14:textId="77777777" w:rsidR="005163AE" w:rsidRDefault="006B2BB8">
            <w:pPr>
              <w:tabs>
                <w:tab w:val="left" w:pos="567"/>
              </w:tabs>
              <w:ind w:right="284"/>
              <w:rPr>
                <w:bCs/>
                <w:lang w:val="en-GB" w:eastAsia="en-GB" w:bidi="ar-SA"/>
              </w:rPr>
            </w:pPr>
            <w:r>
              <w:rPr>
                <w:lang w:val="en-GB" w:eastAsia="en-GB" w:bidi="ar-SA"/>
              </w:rPr>
              <w:t>BVDST - German Professional Association of Radiation Therapists</w:t>
            </w:r>
          </w:p>
          <w:p w14:paraId="62D65074" w14:textId="77777777" w:rsidR="005163AE" w:rsidRDefault="006B2BB8">
            <w:pPr>
              <w:tabs>
                <w:tab w:val="left" w:pos="567"/>
              </w:tabs>
              <w:ind w:right="284"/>
              <w:rPr>
                <w:bCs/>
                <w:color w:val="000000"/>
                <w:lang w:val="en-GB" w:eastAsia="en-GB" w:bidi="ar-SA"/>
              </w:rPr>
            </w:pPr>
            <w:r>
              <w:rPr>
                <w:color w:val="000000"/>
                <w:lang w:val="en-GB" w:eastAsia="en-GB" w:bidi="ar-SA"/>
              </w:rPr>
              <w:t>BNHO - Association of Practice-based Haematologists and Oncologists in Germany</w:t>
            </w:r>
          </w:p>
          <w:p w14:paraId="52D967B4" w14:textId="77777777" w:rsidR="005163AE" w:rsidRDefault="006B2BB8">
            <w:pPr>
              <w:tabs>
                <w:tab w:val="left" w:pos="567"/>
              </w:tabs>
              <w:ind w:right="284"/>
              <w:rPr>
                <w:color w:val="000000"/>
                <w:lang w:val="en-GB" w:eastAsia="en-GB" w:bidi="ar-SA"/>
              </w:rPr>
            </w:pPr>
            <w:r>
              <w:rPr>
                <w:lang w:val="en-GB" w:eastAsia="en-GB" w:bidi="ar-SA"/>
              </w:rPr>
              <w:t xml:space="preserve">BDP </w:t>
            </w:r>
            <w:r>
              <w:rPr>
                <w:color w:val="000000"/>
                <w:lang w:val="en-GB" w:eastAsia="en-GB" w:bidi="ar-SA"/>
              </w:rPr>
              <w:t xml:space="preserve">– Association of German Pathologists </w:t>
            </w:r>
          </w:p>
          <w:p w14:paraId="796C3E00" w14:textId="77777777" w:rsidR="005163AE" w:rsidRDefault="006B2BB8">
            <w:pPr>
              <w:tabs>
                <w:tab w:val="left" w:pos="567"/>
              </w:tabs>
              <w:ind w:right="284"/>
              <w:rPr>
                <w:color w:val="000000"/>
                <w:lang w:val="en-GB" w:eastAsia="en-GB" w:bidi="ar-SA"/>
              </w:rPr>
            </w:pPr>
            <w:r>
              <w:rPr>
                <w:color w:val="000000"/>
                <w:lang w:val="en-GB" w:eastAsia="en-GB" w:bidi="ar-SA"/>
              </w:rPr>
              <w:t>BDP - Federal Association of Pneumologists in Germany</w:t>
            </w:r>
          </w:p>
          <w:p w14:paraId="48938F7E" w14:textId="77777777" w:rsidR="005163AE" w:rsidRDefault="006B2BB8">
            <w:pPr>
              <w:tabs>
                <w:tab w:val="left" w:pos="567"/>
              </w:tabs>
              <w:ind w:right="284"/>
              <w:rPr>
                <w:bCs/>
                <w:color w:val="000000"/>
                <w:lang w:val="en-GB" w:eastAsia="en-GB" w:bidi="ar-SA"/>
              </w:rPr>
            </w:pPr>
            <w:r>
              <w:rPr>
                <w:bCs/>
                <w:color w:val="000000"/>
                <w:lang w:val="en-GB" w:eastAsia="en-GB" w:bidi="ar-SA"/>
              </w:rPr>
              <w:t xml:space="preserve">BSL - Federal Association for Lung Cancer Self-Help </w:t>
            </w:r>
          </w:p>
          <w:p w14:paraId="5FF4BA99" w14:textId="77777777" w:rsidR="005163AE" w:rsidRDefault="006B2BB8">
            <w:pPr>
              <w:tabs>
                <w:tab w:val="left" w:pos="567"/>
              </w:tabs>
              <w:ind w:right="284"/>
              <w:rPr>
                <w:bCs/>
                <w:lang w:val="en-GB" w:eastAsia="en-GB" w:bidi="ar-SA"/>
              </w:rPr>
            </w:pPr>
            <w:r>
              <w:rPr>
                <w:lang w:val="en-GB" w:eastAsia="en-GB" w:bidi="ar-SA"/>
              </w:rPr>
              <w:t>CAO - Surgical Working Group for Oncology</w:t>
            </w:r>
          </w:p>
          <w:p w14:paraId="4AA77A04" w14:textId="77777777" w:rsidR="005163AE" w:rsidRDefault="006B2BB8">
            <w:pPr>
              <w:tabs>
                <w:tab w:val="left" w:pos="567"/>
              </w:tabs>
              <w:ind w:right="284"/>
              <w:rPr>
                <w:lang w:val="en-GB" w:eastAsia="en-GB" w:bidi="ar-SA"/>
              </w:rPr>
            </w:pPr>
            <w:r>
              <w:rPr>
                <w:lang w:val="en-GB" w:eastAsia="en-GB" w:bidi="ar-SA"/>
              </w:rPr>
              <w:t xml:space="preserve">DeGIR – German Association of Interventional Radiology </w:t>
            </w:r>
          </w:p>
          <w:p w14:paraId="1600BDA7" w14:textId="77777777" w:rsidR="005163AE" w:rsidRDefault="006B2BB8">
            <w:pPr>
              <w:tabs>
                <w:tab w:val="left" w:pos="567"/>
              </w:tabs>
              <w:ind w:right="284"/>
              <w:rPr>
                <w:bCs/>
                <w:lang w:val="en-GB" w:eastAsia="en-GB" w:bidi="ar-SA"/>
              </w:rPr>
            </w:pPr>
            <w:r>
              <w:rPr>
                <w:lang w:val="en-GB" w:eastAsia="en-GB" w:bidi="ar-SA"/>
              </w:rPr>
              <w:t>DGHO - German Association of Haematology and Oncology</w:t>
            </w:r>
          </w:p>
          <w:p w14:paraId="35786D1C" w14:textId="77777777" w:rsidR="005163AE" w:rsidRDefault="006B2BB8">
            <w:pPr>
              <w:tabs>
                <w:tab w:val="left" w:pos="567"/>
              </w:tabs>
              <w:ind w:right="284"/>
              <w:rPr>
                <w:lang w:val="en-GB" w:eastAsia="en-GB" w:bidi="ar-SA"/>
              </w:rPr>
            </w:pPr>
            <w:r>
              <w:rPr>
                <w:lang w:val="en-GB" w:eastAsia="en-GB" w:bidi="ar-SA"/>
              </w:rPr>
              <w:t xml:space="preserve">DGN – German Association of Nuclear Medicine </w:t>
            </w:r>
          </w:p>
          <w:p w14:paraId="67FEA2E9" w14:textId="77777777" w:rsidR="005163AE" w:rsidRDefault="006B2BB8">
            <w:pPr>
              <w:tabs>
                <w:tab w:val="left" w:pos="567"/>
              </w:tabs>
              <w:ind w:right="284"/>
              <w:rPr>
                <w:bCs/>
                <w:lang w:val="en-GB" w:eastAsia="en-GB" w:bidi="ar-SA"/>
              </w:rPr>
            </w:pPr>
            <w:r>
              <w:rPr>
                <w:lang w:val="en-GB" w:eastAsia="en-GB" w:bidi="ar-SA"/>
              </w:rPr>
              <w:t>DGP - German Society for Palliative Medicine</w:t>
            </w:r>
          </w:p>
          <w:p w14:paraId="2EBCB962" w14:textId="77777777" w:rsidR="005163AE" w:rsidRDefault="006B2BB8">
            <w:pPr>
              <w:tabs>
                <w:tab w:val="left" w:pos="567"/>
              </w:tabs>
              <w:ind w:right="284"/>
              <w:rPr>
                <w:bCs/>
                <w:lang w:val="en-GB" w:eastAsia="en-GB" w:bidi="ar-SA"/>
              </w:rPr>
            </w:pPr>
            <w:r>
              <w:rPr>
                <w:lang w:val="en-GB" w:eastAsia="en-GB" w:bidi="ar-SA"/>
              </w:rPr>
              <w:t>DGP - German Society for Pathology</w:t>
            </w:r>
          </w:p>
          <w:p w14:paraId="1920BE4B" w14:textId="77777777" w:rsidR="005163AE" w:rsidRDefault="006B2BB8">
            <w:pPr>
              <w:tabs>
                <w:tab w:val="left" w:pos="567"/>
              </w:tabs>
              <w:ind w:right="284"/>
              <w:rPr>
                <w:bCs/>
                <w:lang w:val="en-GB" w:eastAsia="en-GB" w:bidi="ar-SA"/>
              </w:rPr>
            </w:pPr>
            <w:r>
              <w:rPr>
                <w:lang w:val="en-GB" w:eastAsia="en-GB" w:bidi="ar-SA"/>
              </w:rPr>
              <w:t>DGP - German Respiratory Society</w:t>
            </w:r>
          </w:p>
          <w:p w14:paraId="183106FC" w14:textId="77777777" w:rsidR="005163AE" w:rsidRDefault="006B2BB8">
            <w:pPr>
              <w:tabs>
                <w:tab w:val="left" w:pos="567"/>
              </w:tabs>
              <w:ind w:right="284"/>
              <w:rPr>
                <w:bCs/>
                <w:lang w:val="en-GB" w:eastAsia="en-GB" w:bidi="ar-SA"/>
              </w:rPr>
            </w:pPr>
            <w:r>
              <w:rPr>
                <w:lang w:val="en-GB" w:eastAsia="en-GB" w:bidi="ar-SA"/>
              </w:rPr>
              <w:t>DEGRO - German Society for Radiation Oncology</w:t>
            </w:r>
          </w:p>
          <w:p w14:paraId="2BE5ACD1" w14:textId="77777777" w:rsidR="005163AE" w:rsidRDefault="006B2BB8">
            <w:pPr>
              <w:tabs>
                <w:tab w:val="left" w:pos="567"/>
              </w:tabs>
              <w:ind w:right="284"/>
              <w:rPr>
                <w:bCs/>
                <w:lang w:val="en-GB" w:eastAsia="en-GB" w:bidi="ar-SA"/>
              </w:rPr>
            </w:pPr>
            <w:r>
              <w:rPr>
                <w:lang w:val="en-GB" w:eastAsia="en-GB" w:bidi="ar-SA"/>
              </w:rPr>
              <w:t>DRG - German X-Ray Society</w:t>
            </w:r>
          </w:p>
          <w:p w14:paraId="25239B67" w14:textId="77777777" w:rsidR="005163AE" w:rsidRDefault="006B2BB8">
            <w:pPr>
              <w:tabs>
                <w:tab w:val="left" w:pos="567"/>
              </w:tabs>
              <w:ind w:right="284"/>
              <w:rPr>
                <w:bCs/>
                <w:lang w:val="en-GB" w:eastAsia="en-GB" w:bidi="ar-SA"/>
              </w:rPr>
            </w:pPr>
            <w:r>
              <w:rPr>
                <w:lang w:val="en-GB" w:eastAsia="en-GB" w:bidi="ar-SA"/>
              </w:rPr>
              <w:t>DGT - German Society of Thoracic Surgery</w:t>
            </w:r>
          </w:p>
          <w:p w14:paraId="620D9136" w14:textId="77777777" w:rsidR="005163AE" w:rsidRDefault="006B2BB8">
            <w:pPr>
              <w:tabs>
                <w:tab w:val="left" w:pos="567"/>
              </w:tabs>
              <w:ind w:right="284"/>
              <w:rPr>
                <w:lang w:val="en-GB" w:eastAsia="en-GB" w:bidi="ar-SA"/>
              </w:rPr>
            </w:pPr>
            <w:r>
              <w:rPr>
                <w:lang w:val="en-GB" w:eastAsia="en-GB" w:bidi="ar-SA"/>
              </w:rPr>
              <w:t>DVSG - German Association of Social Work in Health Care</w:t>
            </w:r>
          </w:p>
          <w:p w14:paraId="3D88B9CE" w14:textId="77777777" w:rsidR="005163AE" w:rsidRDefault="006B2BB8">
            <w:pPr>
              <w:tabs>
                <w:tab w:val="left" w:pos="567"/>
              </w:tabs>
              <w:ind w:right="284"/>
              <w:rPr>
                <w:iCs/>
                <w:lang w:val="en-GB" w:eastAsia="en-GB" w:bidi="ar-SA"/>
              </w:rPr>
            </w:pPr>
            <w:r>
              <w:rPr>
                <w:iCs/>
                <w:lang w:val="en-GB" w:eastAsia="en-GB" w:bidi="ar-SA"/>
              </w:rPr>
              <w:t xml:space="preserve">Auditors </w:t>
            </w:r>
          </w:p>
          <w:p w14:paraId="414CF0F9" w14:textId="77777777" w:rsidR="005163AE" w:rsidRDefault="006B2BB8">
            <w:pPr>
              <w:tabs>
                <w:tab w:val="left" w:pos="567"/>
              </w:tabs>
              <w:rPr>
                <w:bCs/>
                <w:lang w:val="en-GB" w:eastAsia="en-GB" w:bidi="ar-SA"/>
              </w:rPr>
            </w:pPr>
            <w:r>
              <w:rPr>
                <w:lang w:val="en-GB" w:eastAsia="en-GB" w:bidi="ar-SA"/>
              </w:rPr>
              <w:t>KOK - Conference on Oncological and Paediatric Oncological Care</w:t>
            </w:r>
          </w:p>
          <w:p w14:paraId="3FC551D4" w14:textId="77777777" w:rsidR="005163AE" w:rsidRDefault="006B2BB8">
            <w:pPr>
              <w:tabs>
                <w:tab w:val="left" w:pos="567"/>
              </w:tabs>
              <w:rPr>
                <w:lang w:val="en-GB" w:eastAsia="en-GB" w:bidi="ar-SA"/>
              </w:rPr>
            </w:pPr>
            <w:r>
              <w:rPr>
                <w:lang w:val="en-GB" w:eastAsia="en-GB" w:bidi="ar-SA"/>
              </w:rPr>
              <w:t>NOA - Neuro-oncology Working Group</w:t>
            </w:r>
          </w:p>
          <w:p w14:paraId="0FE115E6" w14:textId="77777777" w:rsidR="005163AE" w:rsidRDefault="006B2BB8">
            <w:pPr>
              <w:tabs>
                <w:tab w:val="left" w:pos="567"/>
              </w:tabs>
              <w:ind w:right="284"/>
              <w:rPr>
                <w:color w:val="000000"/>
                <w:lang w:val="en-GB" w:eastAsia="en-GB" w:bidi="ar-SA"/>
              </w:rPr>
            </w:pPr>
            <w:r>
              <w:rPr>
                <w:color w:val="000000"/>
                <w:lang w:val="en-GB" w:eastAsia="en-GB" w:bidi="ar-SA"/>
              </w:rPr>
              <w:t>OPH – Working Group of Oncological Pharmacy</w:t>
            </w:r>
          </w:p>
          <w:p w14:paraId="4911D0E7" w14:textId="77777777" w:rsidR="005163AE" w:rsidRDefault="006B2BB8">
            <w:pPr>
              <w:tabs>
                <w:tab w:val="left" w:pos="567"/>
              </w:tabs>
              <w:ind w:right="284"/>
              <w:rPr>
                <w:lang w:val="en-GB" w:eastAsia="en-GB" w:bidi="ar-SA"/>
              </w:rPr>
            </w:pPr>
            <w:r>
              <w:rPr>
                <w:lang w:val="en-GB" w:eastAsia="en-GB" w:bidi="ar-SA"/>
              </w:rPr>
              <w:t>POA - Pneumological-Oncological Working Group</w:t>
            </w:r>
          </w:p>
          <w:p w14:paraId="4B87F82C" w14:textId="77777777" w:rsidR="005163AE" w:rsidRDefault="006B2BB8">
            <w:pPr>
              <w:tabs>
                <w:tab w:val="left" w:pos="567"/>
              </w:tabs>
              <w:ind w:right="284"/>
              <w:rPr>
                <w:bCs/>
                <w:color w:val="000000"/>
                <w:lang w:val="en-GB" w:eastAsia="en-GB" w:bidi="ar-SA"/>
              </w:rPr>
            </w:pPr>
            <w:r>
              <w:rPr>
                <w:color w:val="000000"/>
                <w:lang w:val="en-GB" w:eastAsia="en-GB" w:bidi="ar-SA"/>
              </w:rPr>
              <w:t>PSO - Working Group for Psycho-Oncology</w:t>
            </w:r>
          </w:p>
          <w:p w14:paraId="3A488A0D" w14:textId="77777777" w:rsidR="005163AE" w:rsidRDefault="006B2BB8">
            <w:pPr>
              <w:rPr>
                <w:color w:val="000000"/>
                <w:lang w:val="hu-HU" w:eastAsia="hu-HU" w:bidi="ar-SA"/>
              </w:rPr>
            </w:pPr>
            <w:r>
              <w:rPr>
                <w:color w:val="000000"/>
                <w:lang w:val="en-GB" w:eastAsia="en-GB" w:bidi="ar-SA"/>
              </w:rPr>
              <w:br w:type="page"/>
              <w:t>S3 Guideline Lung Cancer</w:t>
            </w:r>
          </w:p>
          <w:p w14:paraId="0BE4D4F1" w14:textId="77777777" w:rsidR="005163AE" w:rsidRDefault="006B2BB8">
            <w:pPr>
              <w:tabs>
                <w:tab w:val="center" w:pos="4536"/>
                <w:tab w:val="right" w:pos="9072"/>
              </w:tabs>
              <w:rPr>
                <w:lang w:val="en-GB"/>
              </w:rPr>
            </w:pPr>
            <w:r>
              <w:rPr>
                <w:lang w:val="en-GB"/>
              </w:rPr>
              <w:t>Permanent guests:</w:t>
            </w:r>
          </w:p>
          <w:p w14:paraId="64C9C836" w14:textId="77777777" w:rsidR="005163AE" w:rsidRDefault="006B2BB8">
            <w:pPr>
              <w:pStyle w:val="Listenabsatz"/>
              <w:numPr>
                <w:ilvl w:val="0"/>
                <w:numId w:val="50"/>
              </w:numPr>
              <w:tabs>
                <w:tab w:val="center" w:pos="4536"/>
                <w:tab w:val="right" w:pos="9072"/>
              </w:tabs>
              <w:rPr>
                <w:lang w:val="en-GB"/>
              </w:rPr>
            </w:pPr>
            <w:r>
              <w:rPr>
                <w:lang w:val="en-GB"/>
              </w:rPr>
              <w:t>OncoSuisse</w:t>
            </w:r>
          </w:p>
          <w:p w14:paraId="2C12B555" w14:textId="77777777" w:rsidR="005163AE" w:rsidRDefault="005163AE">
            <w:pPr>
              <w:tabs>
                <w:tab w:val="left" w:pos="1418"/>
              </w:tabs>
              <w:spacing w:before="120"/>
              <w:rPr>
                <w:b/>
                <w:lang w:val="en-GB" w:eastAsia="en-GB" w:bidi="ar-SA"/>
              </w:rPr>
            </w:pPr>
          </w:p>
          <w:p w14:paraId="64C33F11" w14:textId="77777777" w:rsidR="005163AE" w:rsidRDefault="005163AE">
            <w:pPr>
              <w:tabs>
                <w:tab w:val="left" w:pos="1418"/>
              </w:tabs>
              <w:spacing w:before="120"/>
              <w:rPr>
                <w:b/>
                <w:lang w:val="en-GB" w:eastAsia="en-GB" w:bidi="ar-SA"/>
              </w:rPr>
            </w:pPr>
          </w:p>
          <w:p w14:paraId="31574A11" w14:textId="77777777" w:rsidR="005163AE" w:rsidRDefault="005163AE">
            <w:pPr>
              <w:tabs>
                <w:tab w:val="left" w:pos="1418"/>
              </w:tabs>
              <w:spacing w:before="120"/>
              <w:rPr>
                <w:b/>
                <w:lang w:val="en-GB" w:eastAsia="en-GB" w:bidi="ar-SA"/>
              </w:rPr>
            </w:pPr>
          </w:p>
          <w:p w14:paraId="7CC12E50" w14:textId="77777777" w:rsidR="005163AE" w:rsidRDefault="005163AE">
            <w:pPr>
              <w:tabs>
                <w:tab w:val="left" w:pos="1418"/>
              </w:tabs>
              <w:spacing w:before="120"/>
              <w:rPr>
                <w:b/>
                <w:lang w:val="en-GB" w:eastAsia="en-GB" w:bidi="ar-SA"/>
              </w:rPr>
            </w:pPr>
          </w:p>
          <w:p w14:paraId="1A1A9F7D" w14:textId="77777777" w:rsidR="005163AE" w:rsidRDefault="005163AE">
            <w:pPr>
              <w:tabs>
                <w:tab w:val="left" w:pos="1418"/>
              </w:tabs>
              <w:spacing w:before="120"/>
              <w:rPr>
                <w:b/>
                <w:lang w:val="en-GB" w:eastAsia="en-GB" w:bidi="ar-SA"/>
              </w:rPr>
            </w:pPr>
          </w:p>
          <w:p w14:paraId="0A652B98" w14:textId="77777777" w:rsidR="005163AE" w:rsidRDefault="005163AE">
            <w:pPr>
              <w:tabs>
                <w:tab w:val="left" w:pos="1418"/>
              </w:tabs>
              <w:spacing w:before="120"/>
              <w:rPr>
                <w:b/>
                <w:lang w:val="en-GB" w:eastAsia="en-GB" w:bidi="ar-SA"/>
              </w:rPr>
            </w:pPr>
          </w:p>
          <w:p w14:paraId="66462DFF" w14:textId="77777777" w:rsidR="005163AE" w:rsidRDefault="006B2BB8">
            <w:pPr>
              <w:tabs>
                <w:tab w:val="left" w:pos="1418"/>
                <w:tab w:val="left" w:pos="6785"/>
              </w:tabs>
              <w:rPr>
                <w:lang w:val="en-GB" w:eastAsia="en-GB" w:bidi="ar-SA"/>
              </w:rPr>
            </w:pPr>
            <w:r>
              <w:rPr>
                <w:lang w:val="en-GB" w:eastAsia="en-GB" w:bidi="ar-SA"/>
              </w:rPr>
              <w:tab/>
            </w:r>
            <w:r>
              <w:rPr>
                <w:lang w:val="en-GB" w:eastAsia="en-GB" w:bidi="ar-SA"/>
              </w:rPr>
              <w:tab/>
            </w:r>
          </w:p>
          <w:p w14:paraId="2D5F904A" w14:textId="77777777" w:rsidR="005163AE" w:rsidRDefault="005163AE">
            <w:pPr>
              <w:tabs>
                <w:tab w:val="left" w:pos="1418"/>
              </w:tabs>
              <w:spacing w:before="120"/>
              <w:rPr>
                <w:b/>
                <w:lang w:val="en-GB" w:eastAsia="en-GB" w:bidi="ar-SA"/>
              </w:rPr>
            </w:pPr>
          </w:p>
          <w:p w14:paraId="462F3C00" w14:textId="77777777" w:rsidR="005163AE" w:rsidRDefault="005163AE">
            <w:pPr>
              <w:tabs>
                <w:tab w:val="left" w:pos="1418"/>
              </w:tabs>
              <w:spacing w:before="120"/>
              <w:rPr>
                <w:b/>
                <w:lang w:val="en-GB" w:eastAsia="en-GB" w:bidi="ar-SA"/>
              </w:rPr>
            </w:pPr>
          </w:p>
          <w:p w14:paraId="1D1DB307" w14:textId="77777777" w:rsidR="005163AE" w:rsidRDefault="005163AE">
            <w:pPr>
              <w:tabs>
                <w:tab w:val="left" w:pos="1418"/>
              </w:tabs>
              <w:spacing w:before="120"/>
              <w:rPr>
                <w:b/>
                <w:lang w:val="en-GB" w:eastAsia="en-GB" w:bidi="ar-SA"/>
              </w:rPr>
            </w:pPr>
          </w:p>
          <w:p w14:paraId="1769E405" w14:textId="77777777" w:rsidR="005163AE" w:rsidRDefault="005163AE">
            <w:pPr>
              <w:tabs>
                <w:tab w:val="left" w:pos="1418"/>
              </w:tabs>
              <w:spacing w:before="120"/>
              <w:jc w:val="center"/>
              <w:rPr>
                <w:b/>
                <w:lang w:val="en-GB" w:eastAsia="en-GB" w:bidi="ar-SA"/>
              </w:rPr>
            </w:pPr>
          </w:p>
          <w:p w14:paraId="545D4A70" w14:textId="77777777" w:rsidR="005163AE" w:rsidRDefault="006B2BB8">
            <w:pPr>
              <w:rPr>
                <w:b/>
                <w:bCs/>
                <w:lang w:val="en-GB"/>
              </w:rPr>
            </w:pPr>
            <w:bookmarkStart w:id="1" w:name="_Hlk184140032"/>
            <w:r>
              <w:rPr>
                <w:b/>
                <w:bCs/>
                <w:lang w:val="en-GB"/>
              </w:rPr>
              <w:t>Comments on the Catalogue of Requirements</w:t>
            </w:r>
          </w:p>
          <w:bookmarkEnd w:id="1"/>
          <w:p w14:paraId="19FD947D" w14:textId="77777777" w:rsidR="005163AE" w:rsidRDefault="005163AE">
            <w:pPr>
              <w:tabs>
                <w:tab w:val="left" w:pos="1418"/>
              </w:tabs>
              <w:spacing w:before="120"/>
              <w:rPr>
                <w:b/>
                <w:lang w:val="en-GB" w:eastAsia="en-GB" w:bidi="ar-SA"/>
              </w:rPr>
            </w:pPr>
          </w:p>
          <w:p w14:paraId="3036452B" w14:textId="77777777" w:rsidR="005163AE" w:rsidRDefault="006B2BB8">
            <w:pPr>
              <w:rPr>
                <w:bCs/>
                <w:lang w:val="en-GB"/>
              </w:rPr>
            </w:pPr>
            <w:bookmarkStart w:id="2" w:name="_Hlk184140040"/>
            <w:r>
              <w:rPr>
                <w:bCs/>
                <w:lang w:val="en-GB"/>
              </w:rPr>
              <w:t>The Catalogue of Requirement and its appendices are binding for all centres.</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5163AE" w:rsidRPr="00CB391A" w14:paraId="58D30382" w14:textId="77777777">
              <w:trPr>
                <w:trHeight w:val="390"/>
                <w:tblCellSpacing w:w="15" w:type="dxa"/>
              </w:trPr>
              <w:tc>
                <w:tcPr>
                  <w:tcW w:w="1230" w:type="dxa"/>
                  <w:tcMar>
                    <w:top w:w="0" w:type="dxa"/>
                    <w:left w:w="108" w:type="dxa"/>
                    <w:bottom w:w="0" w:type="dxa"/>
                    <w:right w:w="108" w:type="dxa"/>
                  </w:tcMar>
                  <w:vAlign w:val="center"/>
                  <w:hideMark/>
                </w:tcPr>
                <w:p w14:paraId="2D086095" w14:textId="77777777" w:rsidR="005163AE" w:rsidRDefault="006B2BB8">
                  <w:pPr>
                    <w:spacing w:before="57" w:after="57"/>
                    <w:rPr>
                      <w:bCs/>
                      <w:lang w:val="en-GB"/>
                    </w:rPr>
                  </w:pPr>
                  <w:bookmarkStart w:id="3" w:name="_Hlk184140132" w:colFirst="0" w:colLast="1"/>
                  <w:bookmarkEnd w:id="2"/>
                  <w:r>
                    <w:rPr>
                      <w:bCs/>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14:paraId="356E056D" w14:textId="77777777" w:rsidR="005163AE" w:rsidRDefault="006B2BB8">
                  <w:pPr>
                    <w:spacing w:before="57" w:after="57"/>
                    <w:rPr>
                      <w:b/>
                      <w:lang w:val="en-GB"/>
                    </w:rPr>
                  </w:pPr>
                  <w:r>
                    <w:rPr>
                      <w:b/>
                      <w:lang w:val="en-GB"/>
                    </w:rPr>
                    <w:t>2026</w:t>
                  </w:r>
                </w:p>
              </w:tc>
            </w:tr>
            <w:tr w:rsidR="005163AE" w:rsidRPr="00CB391A" w14:paraId="0E2C961B" w14:textId="77777777">
              <w:trPr>
                <w:trHeigh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14:paraId="323A750F" w14:textId="77777777" w:rsidR="005163AE" w:rsidRDefault="006B2BB8">
                  <w:pPr>
                    <w:spacing w:before="57" w:after="57"/>
                    <w:rPr>
                      <w:bCs/>
                      <w:lang w:val="en-GB"/>
                    </w:rPr>
                  </w:pPr>
                  <w:r>
                    <w:rPr>
                      <w:bCs/>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14:paraId="07A98A55" w14:textId="77777777" w:rsidR="005163AE" w:rsidRDefault="006B2BB8">
                  <w:pPr>
                    <w:spacing w:before="57" w:after="57"/>
                    <w:rPr>
                      <w:b/>
                      <w:lang w:val="en-GB"/>
                    </w:rPr>
                  </w:pPr>
                  <w:r>
                    <w:rPr>
                      <w:rFonts w:eastAsia="Arial"/>
                      <w:b/>
                      <w:lang w:val="en-GB"/>
                    </w:rPr>
                    <w:t>J2</w:t>
                  </w:r>
                </w:p>
              </w:tc>
            </w:tr>
            <w:tr w:rsidR="005163AE" w:rsidRPr="00CB391A" w14:paraId="794BD983" w14:textId="77777777">
              <w:trPr>
                <w:trHeight w:val="375"/>
                <w:tblCellSpacing w:w="15" w:type="dxa"/>
              </w:trPr>
              <w:tc>
                <w:tcPr>
                  <w:tcW w:w="1230" w:type="dxa"/>
                  <w:tcMar>
                    <w:top w:w="0" w:type="dxa"/>
                    <w:left w:w="108" w:type="dxa"/>
                    <w:bottom w:w="0" w:type="dxa"/>
                    <w:right w:w="108" w:type="dxa"/>
                  </w:tcMar>
                  <w:vAlign w:val="center"/>
                  <w:hideMark/>
                </w:tcPr>
                <w:p w14:paraId="5F873843" w14:textId="77777777" w:rsidR="005163AE" w:rsidRDefault="006B2BB8">
                  <w:pPr>
                    <w:spacing w:before="57" w:after="57"/>
                    <w:rPr>
                      <w:bCs/>
                      <w:lang w:val="en-GB"/>
                    </w:rPr>
                  </w:pPr>
                  <w:r>
                    <w:rPr>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618653DB" w14:textId="77777777" w:rsidR="005163AE" w:rsidRDefault="006B2BB8">
                  <w:pPr>
                    <w:spacing w:before="57" w:after="57"/>
                    <w:rPr>
                      <w:b/>
                      <w:lang w:val="en-GB"/>
                    </w:rPr>
                  </w:pPr>
                  <w:r>
                    <w:rPr>
                      <w:rFonts w:eastAsia="Arial"/>
                      <w:b/>
                      <w:lang w:val="en-GB"/>
                    </w:rPr>
                    <w:t>11.12.2025</w:t>
                  </w:r>
                </w:p>
              </w:tc>
            </w:tr>
            <w:bookmarkEnd w:id="3"/>
          </w:tbl>
          <w:p w14:paraId="6DE47870" w14:textId="77777777" w:rsidR="005163AE" w:rsidRDefault="005163AE">
            <w:pPr>
              <w:tabs>
                <w:tab w:val="left" w:pos="1418"/>
              </w:tabs>
              <w:spacing w:before="120"/>
              <w:rPr>
                <w:b/>
                <w:lang w:val="en-GB" w:eastAsia="en-GB" w:bidi="ar-SA"/>
              </w:rPr>
            </w:pPr>
          </w:p>
          <w:p w14:paraId="70ED58A5" w14:textId="77777777" w:rsidR="005163AE" w:rsidRDefault="006B2BB8">
            <w:pPr>
              <w:spacing w:after="60"/>
              <w:rPr>
                <w:bCs/>
                <w:lang w:val="en-GB"/>
              </w:rPr>
            </w:pPr>
            <w:bookmarkStart w:id="4" w:name="_Hlk184139189"/>
            <w:r>
              <w:rPr>
                <w:bCs/>
                <w:lang w:val="en-GB"/>
              </w:rPr>
              <w:t xml:space="preserve">The changes marked in </w:t>
            </w:r>
            <w:r>
              <w:rPr>
                <w:bCs/>
                <w:highlight w:val="green"/>
                <w:lang w:val="en-GB"/>
              </w:rPr>
              <w:t>green</w:t>
            </w:r>
            <w:r>
              <w:rPr>
                <w:bCs/>
                <w:lang w:val="en-GB"/>
              </w:rPr>
              <w:t xml:space="preserve"> in this Catalogue of Requirement (CoR) were decided in 2024 and are valid for all audits carried out from </w:t>
            </w:r>
            <w:r>
              <w:rPr>
                <w:rFonts w:eastAsia="Arial"/>
                <w:color w:val="292F2F"/>
                <w:shd w:val="clear" w:color="auto" w:fill="FFFFFF"/>
                <w:lang w:val="en-GB"/>
              </w:rPr>
              <w:t>01.0</w:t>
            </w:r>
            <w:r>
              <w:rPr>
                <w:rFonts w:eastAsia="Arial"/>
                <w:color w:val="292F2F"/>
                <w:lang w:val="en-GB"/>
              </w:rPr>
              <w:t>1.2025</w:t>
            </w:r>
            <w:r>
              <w:rPr>
                <w:bCs/>
                <w:lang w:val="en-GB"/>
              </w:rPr>
              <w:t>.</w:t>
            </w:r>
          </w:p>
          <w:p w14:paraId="1C9B53DD" w14:textId="4F193092" w:rsidR="005163AE" w:rsidRDefault="00CB391A">
            <w:pPr>
              <w:spacing w:after="60"/>
              <w:rPr>
                <w:bCs/>
                <w:lang w:val="en-GB"/>
              </w:rPr>
            </w:pPr>
            <w:r w:rsidRPr="00CB391A">
              <w:rPr>
                <w:bCs/>
                <w:lang w:val="en-GB"/>
              </w:rPr>
              <w:t xml:space="preserve">The </w:t>
            </w:r>
            <w:r>
              <w:rPr>
                <w:bCs/>
                <w:lang w:val="en-GB"/>
              </w:rPr>
              <w:t>CoR</w:t>
            </w:r>
            <w:r w:rsidRPr="00CB391A">
              <w:rPr>
                <w:bCs/>
                <w:lang w:val="en-GB"/>
              </w:rPr>
              <w:t xml:space="preserve"> for the 2025 audit year cannot be used in the 2026 audit year.</w:t>
            </w:r>
          </w:p>
          <w:p w14:paraId="5F3DC1C3" w14:textId="77777777" w:rsidR="00CB391A" w:rsidRDefault="00CB391A">
            <w:pPr>
              <w:spacing w:after="60"/>
              <w:rPr>
                <w:bCs/>
                <w:lang w:val="en-GB"/>
              </w:rPr>
            </w:pPr>
          </w:p>
          <w:p w14:paraId="0DED1384" w14:textId="77777777" w:rsidR="005163AE" w:rsidRDefault="006B2BB8">
            <w:pPr>
              <w:spacing w:after="60"/>
              <w:rPr>
                <w:bCs/>
                <w:lang w:val="en-GB"/>
              </w:rPr>
            </w:pPr>
            <w:r>
              <w:rPr>
                <w:bCs/>
                <w:lang w:val="en-GB"/>
              </w:rPr>
              <w:t>As Chapter 10 has been fundamentally revised, no change markings have been used.</w:t>
            </w:r>
          </w:p>
          <w:p w14:paraId="5B125457" w14:textId="77777777" w:rsidR="005163AE" w:rsidRDefault="005163AE">
            <w:pPr>
              <w:spacing w:after="60"/>
              <w:rPr>
                <w:bCs/>
                <w:lang w:val="en-GB"/>
              </w:rPr>
            </w:pPr>
          </w:p>
          <w:p w14:paraId="693A7FF2" w14:textId="77777777" w:rsidR="005163AE" w:rsidRDefault="006B2BB8">
            <w:pPr>
              <w:tabs>
                <w:tab w:val="center" w:pos="4536"/>
                <w:tab w:val="right" w:pos="9072"/>
              </w:tabs>
              <w:rPr>
                <w:lang w:val="en-GB"/>
              </w:rPr>
            </w:pPr>
            <w:bookmarkStart w:id="5" w:name="_Hlk184139204"/>
            <w:r>
              <w:rPr>
                <w:lang w:val="en-GB"/>
              </w:rPr>
              <w:t>Incorporated:</w:t>
            </w:r>
          </w:p>
          <w:bookmarkEnd w:id="5"/>
          <w:p w14:paraId="044B47CD" w14:textId="77777777" w:rsidR="005163AE" w:rsidRDefault="006B2BB8">
            <w:pPr>
              <w:pStyle w:val="Listenabsatz"/>
              <w:numPr>
                <w:ilvl w:val="0"/>
                <w:numId w:val="49"/>
              </w:numPr>
              <w:tabs>
                <w:tab w:val="center" w:pos="4536"/>
                <w:tab w:val="right" w:pos="9072"/>
              </w:tabs>
              <w:rPr>
                <w:lang w:val="en-GB" w:eastAsia="en-GB" w:bidi="ar-SA"/>
              </w:rPr>
            </w:pPr>
            <w:r>
              <w:rPr>
                <w:lang w:val="en-GB" w:eastAsia="en-GB" w:bidi="ar-SA"/>
              </w:rPr>
              <w:t>Interdisciplinary S3 Guidelines of the German Respiratory Society (DGP) and the German Cancer Society (DKG) "Prevention, Diagnosis, Therapy and Aftercare of Lung Carcinomas"</w:t>
            </w:r>
          </w:p>
          <w:p w14:paraId="570E31A1" w14:textId="77777777" w:rsidR="005163AE" w:rsidRDefault="005163AE">
            <w:pPr>
              <w:spacing w:after="60"/>
              <w:rPr>
                <w:bCs/>
                <w:lang w:val="en-GB"/>
              </w:rPr>
            </w:pPr>
          </w:p>
          <w:bookmarkEnd w:id="4"/>
          <w:p w14:paraId="5692C321" w14:textId="77777777" w:rsidR="005163AE" w:rsidRDefault="005163AE">
            <w:pPr>
              <w:rPr>
                <w:bCs/>
                <w:lang w:val="en-GB"/>
              </w:rPr>
            </w:pPr>
          </w:p>
          <w:p w14:paraId="5754BA6E" w14:textId="77777777" w:rsidR="005163AE" w:rsidRDefault="006B2BB8">
            <w:pPr>
              <w:rPr>
                <w:bCs/>
                <w:lang w:val="en-GB"/>
              </w:rPr>
            </w:pPr>
            <w:r>
              <w:rPr>
                <w:bCs/>
                <w:lang w:val="en-GB"/>
              </w:rPr>
              <w:t xml:space="preserve">The basis for the Catalogue of Requirements is the TNM Classification of malignant tumours, 8th edition 2017 as well as the ICD classification ICD-10-GM </w:t>
            </w:r>
            <w:r>
              <w:rPr>
                <w:rFonts w:eastAsia="Arial"/>
                <w:lang w:val="en-GB"/>
              </w:rPr>
              <w:t xml:space="preserve">2025 (BfArM) </w:t>
            </w:r>
            <w:r>
              <w:rPr>
                <w:bCs/>
                <w:lang w:val="en-GB"/>
              </w:rPr>
              <w:t xml:space="preserve">and the OPS classification OPS </w:t>
            </w:r>
            <w:r>
              <w:rPr>
                <w:rFonts w:eastAsia="Arial"/>
                <w:lang w:val="en-GB"/>
              </w:rPr>
              <w:t>2025 (BfArM)</w:t>
            </w:r>
            <w:r>
              <w:rPr>
                <w:bCs/>
                <w:lang w:val="en-GB"/>
              </w:rPr>
              <w:t>.</w:t>
            </w:r>
          </w:p>
          <w:p w14:paraId="6880E7F3" w14:textId="77777777" w:rsidR="005163AE" w:rsidRDefault="005163AE">
            <w:pPr>
              <w:rPr>
                <w:lang w:val="en-GB" w:eastAsia="en-GB" w:bidi="ar-SA"/>
              </w:rPr>
            </w:pPr>
          </w:p>
        </w:tc>
      </w:tr>
    </w:tbl>
    <w:p w14:paraId="5DACB99C" w14:textId="77777777" w:rsidR="005163AE" w:rsidRDefault="005163AE">
      <w:pPr>
        <w:rPr>
          <w:b/>
          <w:bCs/>
          <w:color w:val="000000"/>
          <w:lang w:val="hu-HU" w:eastAsia="hu-HU" w:bidi="ar-SA"/>
        </w:rPr>
      </w:pPr>
    </w:p>
    <w:p w14:paraId="46598B02" w14:textId="77777777" w:rsidR="005163AE" w:rsidRDefault="006B2BB8">
      <w:pPr>
        <w:tabs>
          <w:tab w:val="center" w:pos="4536"/>
          <w:tab w:val="right" w:pos="9072"/>
        </w:tabs>
        <w:rPr>
          <w:b/>
          <w:bCs/>
          <w:color w:val="000000"/>
          <w:sz w:val="32"/>
          <w:szCs w:val="32"/>
          <w:lang w:val="hu-HU" w:eastAsia="hu-HU" w:bidi="ar-SA"/>
        </w:rPr>
      </w:pPr>
      <w:r>
        <w:rPr>
          <w:b/>
          <w:bCs/>
          <w:color w:val="000000"/>
          <w:sz w:val="32"/>
          <w:szCs w:val="32"/>
          <w:lang w:val="hu-HU" w:eastAsia="hu-HU" w:bidi="ar-SA"/>
        </w:rPr>
        <w:t>Mesothelioma units</w:t>
      </w:r>
    </w:p>
    <w:p w14:paraId="7436B6CC" w14:textId="77777777" w:rsidR="005163AE" w:rsidRDefault="005163AE">
      <w:pPr>
        <w:tabs>
          <w:tab w:val="center" w:pos="4536"/>
          <w:tab w:val="right" w:pos="9072"/>
        </w:tabs>
        <w:rPr>
          <w:color w:val="000000"/>
          <w:lang w:val="hu-HU" w:eastAsia="hu-HU" w:bidi="ar-SA"/>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75"/>
        <w:gridCol w:w="8440"/>
      </w:tblGrid>
      <w:tr w:rsidR="005163AE" w14:paraId="05AACE26" w14:textId="77777777">
        <w:trPr>
          <w:trHeight w:val="375"/>
          <w:tblCellSpacing w:w="15" w:type="dxa"/>
        </w:trPr>
        <w:tc>
          <w:tcPr>
            <w:tcW w:w="1230" w:type="dxa"/>
            <w:tcMar>
              <w:top w:w="0" w:type="dxa"/>
              <w:left w:w="108" w:type="dxa"/>
              <w:bottom w:w="0" w:type="dxa"/>
              <w:right w:w="108" w:type="dxa"/>
            </w:tcMar>
            <w:vAlign w:val="center"/>
            <w:hideMark/>
          </w:tcPr>
          <w:p w14:paraId="720F9F9A" w14:textId="77777777" w:rsidR="005163AE" w:rsidRDefault="006B2BB8">
            <w:pPr>
              <w:spacing w:before="57" w:after="57"/>
              <w:rPr>
                <w:bCs/>
                <w:lang w:val="en-GB"/>
              </w:rPr>
            </w:pPr>
            <w:r>
              <w:rPr>
                <w:bCs/>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14:paraId="5C6ABB93" w14:textId="77777777" w:rsidR="005163AE" w:rsidRDefault="006B2BB8">
            <w:pPr>
              <w:spacing w:before="57" w:after="57"/>
              <w:rPr>
                <w:b/>
                <w:lang w:val="en-GB"/>
              </w:rPr>
            </w:pPr>
            <w:r>
              <w:rPr>
                <w:rFonts w:eastAsia="Arial"/>
                <w:b/>
                <w:lang w:val="en-GB"/>
              </w:rPr>
              <w:t>11.12.2025</w:t>
            </w:r>
          </w:p>
        </w:tc>
      </w:tr>
    </w:tbl>
    <w:p w14:paraId="04B32FD2" w14:textId="77777777" w:rsidR="005163AE" w:rsidRDefault="005163AE">
      <w:pPr>
        <w:tabs>
          <w:tab w:val="center" w:pos="4536"/>
          <w:tab w:val="right" w:pos="9072"/>
        </w:tabs>
        <w:rPr>
          <w:color w:val="000000"/>
          <w:lang w:val="hu-HU" w:eastAsia="hu-HU" w:bidi="ar-SA"/>
        </w:rPr>
      </w:pPr>
    </w:p>
    <w:p w14:paraId="693E3E9D" w14:textId="77777777" w:rsidR="005163AE" w:rsidRDefault="006B2BB8">
      <w:pPr>
        <w:tabs>
          <w:tab w:val="center" w:pos="4536"/>
          <w:tab w:val="right" w:pos="9072"/>
        </w:tabs>
        <w:rPr>
          <w:color w:val="000000"/>
          <w:lang w:val="hu-HU" w:eastAsia="hu-HU" w:bidi="ar-SA"/>
        </w:rPr>
      </w:pPr>
      <w:r>
        <w:rPr>
          <w:color w:val="000000"/>
          <w:lang w:val="hu-HU" w:eastAsia="hu-HU" w:bidi="ar-SA"/>
        </w:rPr>
        <w:t>Note: Certified mesothelioma units can optionally be located at certified lung cancer centres as a supplementing unit. In the case of supplementary certification, the certificate as a mesothelioma unit also expires if the certificate as a certified lung cancer centre is lost. The mesothelioma-specific additions to the survey form and the data sheet for mesothelioma units were developed in consultation with the German Social Accident Insurance (DGUV).</w:t>
      </w:r>
    </w:p>
    <w:p w14:paraId="13F4F723" w14:textId="77777777" w:rsidR="005163AE" w:rsidRDefault="005163AE">
      <w:pPr>
        <w:tabs>
          <w:tab w:val="center" w:pos="4536"/>
          <w:tab w:val="right" w:pos="9072"/>
        </w:tabs>
        <w:rPr>
          <w:color w:val="000000"/>
          <w:lang w:val="hu-HU" w:eastAsia="hu-HU" w:bidi="ar-SA"/>
        </w:rPr>
      </w:pPr>
    </w:p>
    <w:p w14:paraId="37B9B4FC" w14:textId="77777777" w:rsidR="005163AE" w:rsidRDefault="006B2BB8">
      <w:pPr>
        <w:tabs>
          <w:tab w:val="center" w:pos="4395"/>
          <w:tab w:val="right" w:pos="9072"/>
        </w:tabs>
        <w:rPr>
          <w:color w:val="000000"/>
          <w:lang w:val="hu-HU" w:eastAsia="hu-HU" w:bidi="ar-SA"/>
        </w:rPr>
      </w:pPr>
      <w:r>
        <w:rPr>
          <w:color w:val="000000"/>
          <w:lang w:val="hu-HU" w:eastAsia="hu-HU" w:bidi="ar-SA"/>
        </w:rPr>
        <w:t xml:space="preserve">Color legend </w:t>
      </w:r>
      <w:r>
        <w:rPr>
          <w:color w:val="000000"/>
          <w:lang w:val="hu-HU" w:eastAsia="hu-HU" w:bidi="ar-SA"/>
        </w:rPr>
        <w:tab/>
        <w:t>"black": relevant for lung cancer centers</w:t>
      </w:r>
    </w:p>
    <w:p w14:paraId="6A60F505" w14:textId="77777777" w:rsidR="005163AE" w:rsidRDefault="006B2BB8">
      <w:pPr>
        <w:tabs>
          <w:tab w:val="center" w:pos="4536"/>
          <w:tab w:val="right" w:pos="9072"/>
        </w:tabs>
        <w:rPr>
          <w:color w:val="FF00FF"/>
          <w:lang w:val="hu-HU" w:eastAsia="hu-HU" w:bidi="ar-SA"/>
        </w:rPr>
      </w:pPr>
      <w:r>
        <w:rPr>
          <w:color w:val="000000"/>
          <w:lang w:val="hu-HU" w:eastAsia="hu-HU" w:bidi="ar-SA"/>
        </w:rPr>
        <w:tab/>
      </w:r>
      <w:r>
        <w:rPr>
          <w:color w:val="FF00FF"/>
          <w:lang w:val="hu-HU" w:eastAsia="hu-HU" w:bidi="ar-SA"/>
        </w:rPr>
        <w:t>"pink": only relevant for mesothelioma units</w:t>
      </w:r>
    </w:p>
    <w:p w14:paraId="24A4B9FA" w14:textId="77777777" w:rsidR="005163AE" w:rsidRDefault="006B2BB8">
      <w:pPr>
        <w:rPr>
          <w:color w:val="000000"/>
          <w:lang w:val="hu-HU" w:eastAsia="hu-HU" w:bidi="ar-SA"/>
        </w:rPr>
      </w:pPr>
      <w:r>
        <w:rPr>
          <w:color w:val="000000"/>
          <w:lang w:val="en-GB" w:eastAsia="en-GB" w:bidi="ar-SA"/>
        </w:rPr>
        <w:br w:type="page"/>
      </w:r>
    </w:p>
    <w:p w14:paraId="5E7F7AA5" w14:textId="77777777" w:rsidR="005163AE" w:rsidRDefault="005163AE">
      <w:pPr>
        <w:rPr>
          <w:color w:val="000000"/>
          <w:lang w:val="hu-HU" w:eastAsia="hu-HU" w:bidi="ar-SA"/>
        </w:rPr>
      </w:pPr>
    </w:p>
    <w:p w14:paraId="5B90E913" w14:textId="77777777" w:rsidR="005163AE" w:rsidRDefault="006B2BB8">
      <w:pPr>
        <w:rPr>
          <w:color w:val="000000"/>
          <w:lang w:val="hu-HU" w:eastAsia="hu-HU" w:bidi="ar-SA"/>
        </w:rPr>
      </w:pPr>
      <w:r>
        <w:rPr>
          <w:b/>
          <w:lang w:val="en-GB"/>
        </w:rPr>
        <w:t xml:space="preserve">Information on the </w:t>
      </w:r>
      <w:r>
        <w:rPr>
          <w:b/>
          <w:lang w:val="hu-HU" w:eastAsia="hu-HU" w:bidi="ar-SA"/>
        </w:rPr>
        <w:t>Lung Cancer Centre (LC)</w:t>
      </w:r>
    </w:p>
    <w:p w14:paraId="614A75A3" w14:textId="77777777" w:rsidR="005163AE" w:rsidRDefault="005163AE">
      <w:pPr>
        <w:rPr>
          <w:lang w:val="hu-HU" w:eastAsia="hu-HU" w:bidi="ar-SA"/>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300"/>
        <w:gridCol w:w="5914"/>
      </w:tblGrid>
      <w:tr w:rsidR="005163AE" w14:paraId="2EB86338"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008FD219" w14:textId="77777777" w:rsidR="005163AE" w:rsidRDefault="006B2BB8">
            <w:pPr>
              <w:spacing w:before="57" w:after="57"/>
            </w:pPr>
            <w:bookmarkStart w:id="6" w:name="_Hlk184140220" w:colFirst="0" w:colLast="1"/>
            <w:r>
              <w:rPr>
                <w:lang w:val="en-GB"/>
              </w:rPr>
              <w:t xml:space="preserve">Centre </w:t>
            </w:r>
          </w:p>
        </w:tc>
        <w:tc>
          <w:tcPr>
            <w:tcW w:w="586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287BC16E" w14:textId="77777777" w:rsidR="005163AE" w:rsidRDefault="005163AE">
            <w:pPr>
              <w:spacing w:before="57" w:after="57"/>
              <w:rPr>
                <w:sz w:val="24"/>
              </w:rPr>
            </w:pPr>
          </w:p>
        </w:tc>
      </w:tr>
      <w:tr w:rsidR="005163AE" w14:paraId="05A5F5C3"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72C31A8B" w14:textId="77777777" w:rsidR="005163AE" w:rsidRDefault="006B2BB8">
            <w:pPr>
              <w:spacing w:before="57" w:after="57"/>
              <w:rPr>
                <w:lang w:val="en-GB"/>
              </w:rPr>
            </w:pPr>
            <w:r>
              <w:rPr>
                <w:lang w:val="en-GB"/>
              </w:rPr>
              <w:t>Director Centre</w:t>
            </w:r>
          </w:p>
        </w:tc>
        <w:tc>
          <w:tcPr>
            <w:tcW w:w="586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41DE3BB9" w14:textId="77777777" w:rsidR="005163AE" w:rsidRDefault="005163AE">
            <w:pPr>
              <w:spacing w:before="57" w:after="57"/>
              <w:rPr>
                <w:sz w:val="24"/>
                <w:lang w:val="en-GB"/>
              </w:rPr>
            </w:pPr>
          </w:p>
        </w:tc>
      </w:tr>
      <w:tr w:rsidR="005163AE" w14:paraId="47054495" w14:textId="77777777">
        <w:trPr>
          <w:trHeigh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14:paraId="4AD1ED3E" w14:textId="77777777" w:rsidR="005163AE" w:rsidRDefault="006B2BB8">
            <w:pPr>
              <w:spacing w:before="57" w:after="57"/>
            </w:pPr>
            <w:r>
              <w:rPr>
                <w:lang w:val="en-GB"/>
              </w:rPr>
              <w:t>Coordinator of the Centre</w:t>
            </w:r>
          </w:p>
        </w:tc>
        <w:tc>
          <w:tcPr>
            <w:tcW w:w="586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2872E39" w14:textId="77777777" w:rsidR="005163AE" w:rsidRDefault="005163AE">
            <w:pPr>
              <w:spacing w:before="57" w:after="57"/>
              <w:rPr>
                <w:sz w:val="24"/>
              </w:rPr>
            </w:pPr>
          </w:p>
        </w:tc>
      </w:tr>
      <w:bookmarkEnd w:id="6"/>
    </w:tbl>
    <w:p w14:paraId="3024D5FB" w14:textId="77777777" w:rsidR="005163AE" w:rsidRDefault="005163AE">
      <w:pPr>
        <w:rPr>
          <w:sz w:val="16"/>
          <w:szCs w:val="16"/>
          <w:lang w:val="en-GB" w:eastAsia="en-GB" w:bidi="ar-SA"/>
        </w:rPr>
      </w:pPr>
    </w:p>
    <w:p w14:paraId="1031CD76" w14:textId="77777777" w:rsidR="005163AE" w:rsidRDefault="005163AE">
      <w:pPr>
        <w:spacing w:before="57" w:after="57"/>
        <w:rPr>
          <w:rFonts w:eastAsia="Arial"/>
        </w:rPr>
      </w:pP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3402"/>
        <w:gridCol w:w="5940"/>
      </w:tblGrid>
      <w:tr w:rsidR="005163AE" w:rsidRPr="00CB391A" w14:paraId="1BD4F721" w14:textId="77777777">
        <w:trPr>
          <w:trHeight w:val="335"/>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14:paraId="61A3E216" w14:textId="77777777" w:rsidR="005163AE" w:rsidRDefault="006B2BB8">
            <w:pPr>
              <w:spacing w:before="57" w:after="57"/>
              <w:rPr>
                <w:lang w:val="en-GB"/>
              </w:rPr>
            </w:pPr>
            <w:r>
              <w:rPr>
                <w:lang w:val="en-GB" w:eastAsia="en-GB" w:bidi="ar-SA"/>
              </w:rPr>
              <w:t>Clinical site 1 (hospital/clinic) -</w:t>
            </w:r>
            <w:r>
              <w:rPr>
                <w:lang w:val="en-GB" w:eastAsia="en-GB" w:bidi="ar-SA"/>
              </w:rPr>
              <w:br/>
              <w:t>Thoracic surgery</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67254500" w14:textId="77777777" w:rsidR="005163AE" w:rsidRDefault="005163AE">
            <w:pPr>
              <w:spacing w:before="57" w:after="57"/>
              <w:rPr>
                <w:sz w:val="24"/>
                <w:lang w:val="en-GB"/>
              </w:rPr>
            </w:pPr>
          </w:p>
        </w:tc>
      </w:tr>
      <w:tr w:rsidR="005163AE" w:rsidRPr="00CB391A" w14:paraId="78E62B0D" w14:textId="77777777">
        <w:trPr>
          <w:trHeight w:val="335"/>
          <w:tblCellSpacing w:w="15" w:type="dxa"/>
        </w:trPr>
        <w:tc>
          <w:tcPr>
            <w:tcW w:w="3357" w:type="dxa"/>
            <w:tcMar>
              <w:top w:w="0" w:type="dxa"/>
              <w:left w:w="70" w:type="dxa"/>
              <w:bottom w:w="0" w:type="dxa"/>
              <w:right w:w="70" w:type="dxa"/>
            </w:tcMar>
            <w:vAlign w:val="center"/>
            <w:hideMark/>
          </w:tcPr>
          <w:p w14:paraId="54197691" w14:textId="77777777" w:rsidR="005163AE" w:rsidRDefault="005163AE">
            <w:pPr>
              <w:spacing w:before="57" w:after="57"/>
              <w:rPr>
                <w:sz w:val="24"/>
                <w:lang w:val="en-GB"/>
              </w:rPr>
            </w:pPr>
          </w:p>
        </w:tc>
        <w:tc>
          <w:tcPr>
            <w:tcW w:w="5895" w:type="dxa"/>
            <w:tcBorders>
              <w:top w:val="nil"/>
              <w:left w:val="nil"/>
              <w:bottom w:val="nil"/>
              <w:right w:val="nil"/>
            </w:tcBorders>
            <w:tcMar>
              <w:top w:w="0" w:type="dxa"/>
              <w:left w:w="60" w:type="dxa"/>
              <w:bottom w:w="0" w:type="dxa"/>
              <w:right w:w="60" w:type="dxa"/>
            </w:tcMar>
            <w:vAlign w:val="center"/>
            <w:hideMark/>
          </w:tcPr>
          <w:p w14:paraId="6FE680C0" w14:textId="77777777" w:rsidR="005163AE" w:rsidRDefault="005163AE">
            <w:pPr>
              <w:spacing w:before="57" w:after="57"/>
              <w:rPr>
                <w:sz w:val="24"/>
                <w:lang w:val="en-GB"/>
              </w:rPr>
            </w:pPr>
          </w:p>
        </w:tc>
      </w:tr>
      <w:tr w:rsidR="005163AE" w:rsidRPr="00CB391A" w14:paraId="116DA072" w14:textId="77777777">
        <w:trPr>
          <w:trHeight w:val="330"/>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14:paraId="310E81BE" w14:textId="77777777" w:rsidR="005163AE" w:rsidRDefault="006B2BB8">
            <w:pPr>
              <w:spacing w:before="57" w:after="57"/>
              <w:rPr>
                <w:lang w:val="en-GB"/>
              </w:rPr>
            </w:pPr>
            <w:r>
              <w:rPr>
                <w:lang w:val="en-GB" w:eastAsia="en-GB" w:bidi="ar-SA"/>
              </w:rPr>
              <w:t>Clinical site 2 (hospital/clinic) -</w:t>
            </w:r>
            <w:r>
              <w:rPr>
                <w:lang w:val="en-GB" w:eastAsia="en-GB" w:bidi="ar-SA"/>
              </w:rPr>
              <w:br/>
              <w:t>Pneumology</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14941EC8" w14:textId="77777777" w:rsidR="005163AE" w:rsidRDefault="005163AE">
            <w:pPr>
              <w:spacing w:before="57" w:after="57"/>
              <w:rPr>
                <w:sz w:val="24"/>
                <w:lang w:val="en-GB"/>
              </w:rPr>
            </w:pPr>
          </w:p>
        </w:tc>
      </w:tr>
      <w:tr w:rsidR="005163AE" w:rsidRPr="00CB391A" w14:paraId="47717CFE" w14:textId="77777777">
        <w:trPr>
          <w:tblCellSpacing w:w="15" w:type="dxa"/>
        </w:trPr>
        <w:tc>
          <w:tcPr>
            <w:tcW w:w="3357" w:type="dxa"/>
            <w:tcMar>
              <w:top w:w="0" w:type="dxa"/>
              <w:left w:w="70" w:type="dxa"/>
              <w:bottom w:w="0" w:type="dxa"/>
              <w:right w:w="70" w:type="dxa"/>
            </w:tcMar>
            <w:vAlign w:val="center"/>
            <w:hideMark/>
          </w:tcPr>
          <w:p w14:paraId="35B0FB53" w14:textId="77777777" w:rsidR="005163AE" w:rsidRDefault="005163AE">
            <w:pPr>
              <w:spacing w:before="57" w:after="57"/>
              <w:rPr>
                <w:lang w:val="en-GB"/>
              </w:rPr>
            </w:pPr>
          </w:p>
        </w:tc>
        <w:tc>
          <w:tcPr>
            <w:tcW w:w="5895" w:type="dxa"/>
            <w:tcBorders>
              <w:top w:val="nil"/>
              <w:left w:val="nil"/>
              <w:bottom w:val="nil"/>
              <w:right w:val="nil"/>
            </w:tcBorders>
            <w:tcMar>
              <w:top w:w="0" w:type="dxa"/>
              <w:left w:w="70" w:type="dxa"/>
              <w:bottom w:w="0" w:type="dxa"/>
              <w:right w:w="70" w:type="dxa"/>
            </w:tcMar>
            <w:vAlign w:val="center"/>
            <w:hideMark/>
          </w:tcPr>
          <w:p w14:paraId="61A664AF" w14:textId="77777777" w:rsidR="005163AE" w:rsidRDefault="005163AE">
            <w:pPr>
              <w:spacing w:before="57" w:after="57"/>
              <w:rPr>
                <w:lang w:val="en-GB"/>
              </w:rPr>
            </w:pPr>
          </w:p>
        </w:tc>
      </w:tr>
      <w:tr w:rsidR="005163AE" w:rsidRPr="00CB391A" w14:paraId="3E674B11" w14:textId="77777777">
        <w:trPr>
          <w:trHeight w:val="360"/>
          <w:tblCellSpacing w:w="15" w:type="dxa"/>
        </w:trPr>
        <w:tc>
          <w:tcPr>
            <w:tcW w:w="3357" w:type="dxa"/>
            <w:tcBorders>
              <w:top w:val="nil"/>
              <w:left w:val="nil"/>
              <w:bottom w:val="nil"/>
              <w:right w:val="nil"/>
            </w:tcBorders>
            <w:tcMar>
              <w:top w:w="0" w:type="dxa"/>
              <w:left w:w="60" w:type="dxa"/>
              <w:bottom w:w="0" w:type="dxa"/>
              <w:right w:w="60" w:type="dxa"/>
            </w:tcMar>
            <w:vAlign w:val="center"/>
            <w:hideMark/>
          </w:tcPr>
          <w:p w14:paraId="67D4F9EF" w14:textId="77777777" w:rsidR="005163AE" w:rsidRDefault="006B2BB8">
            <w:pPr>
              <w:spacing w:before="57" w:after="57"/>
              <w:rPr>
                <w:lang w:val="en-GB"/>
              </w:rPr>
            </w:pPr>
            <w:r>
              <w:rPr>
                <w:lang w:val="en-GB" w:eastAsia="en-GB" w:bidi="ar-SA"/>
              </w:rPr>
              <w:t>Clinical site 3 (hospital/clinic) -</w:t>
            </w:r>
            <w:r>
              <w:rPr>
                <w:lang w:val="en-GB" w:eastAsia="en-GB" w:bidi="ar-SA"/>
              </w:rPr>
              <w:br/>
              <w:t>Pneumology</w:t>
            </w:r>
          </w:p>
        </w:tc>
        <w:tc>
          <w:tcPr>
            <w:tcW w:w="5895"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7085219C" w14:textId="77777777" w:rsidR="005163AE" w:rsidRDefault="005163AE">
            <w:pPr>
              <w:spacing w:before="57" w:after="57"/>
              <w:rPr>
                <w:sz w:val="24"/>
                <w:lang w:val="en-GB"/>
              </w:rPr>
            </w:pPr>
          </w:p>
        </w:tc>
      </w:tr>
      <w:tr w:rsidR="005163AE" w14:paraId="73566E14" w14:textId="77777777">
        <w:trPr>
          <w:tblCellSpacing w:w="15" w:type="dxa"/>
        </w:trPr>
        <w:tc>
          <w:tcPr>
            <w:tcW w:w="3357" w:type="dxa"/>
            <w:vAlign w:val="center"/>
            <w:hideMark/>
          </w:tcPr>
          <w:p w14:paraId="1BB7AC83" w14:textId="77777777" w:rsidR="005163AE" w:rsidRDefault="006B2BB8">
            <w:pPr>
              <w:spacing w:before="57" w:after="57"/>
              <w:ind w:left="97"/>
            </w:pPr>
            <w:r>
              <w:rPr>
                <w:sz w:val="16"/>
                <w:lang w:val="en-GB" w:eastAsia="en-GB" w:bidi="ar-SA"/>
              </w:rPr>
              <w:t>only for cooperating LCs</w:t>
            </w:r>
          </w:p>
        </w:tc>
        <w:tc>
          <w:tcPr>
            <w:tcW w:w="5895" w:type="dxa"/>
            <w:vAlign w:val="center"/>
            <w:hideMark/>
          </w:tcPr>
          <w:p w14:paraId="7061CF31" w14:textId="77777777" w:rsidR="005163AE" w:rsidRDefault="005163AE">
            <w:pPr>
              <w:spacing w:before="57" w:after="57"/>
            </w:pPr>
          </w:p>
        </w:tc>
      </w:tr>
    </w:tbl>
    <w:p w14:paraId="55C9E907" w14:textId="77777777" w:rsidR="005163AE" w:rsidRDefault="005163AE">
      <w:pPr>
        <w:rPr>
          <w:sz w:val="16"/>
          <w:szCs w:val="16"/>
          <w:lang w:val="en-GB" w:eastAsia="en-GB" w:bidi="ar-SA"/>
        </w:rPr>
      </w:pPr>
    </w:p>
    <w:p w14:paraId="3DFDA3CF" w14:textId="77777777" w:rsidR="005163AE" w:rsidRDefault="005163AE">
      <w:pPr>
        <w:spacing w:before="57" w:after="57"/>
        <w:rPr>
          <w:rFonts w:eastAsia="Arial"/>
        </w:rPr>
      </w:pPr>
    </w:p>
    <w:p w14:paraId="4682161D" w14:textId="77777777" w:rsidR="005163AE" w:rsidRDefault="006B2BB8">
      <w:pPr>
        <w:spacing w:before="57" w:after="57"/>
        <w:rPr>
          <w:rFonts w:eastAsia="Arial"/>
          <w:b/>
        </w:rPr>
      </w:pPr>
      <w:r>
        <w:rPr>
          <w:rFonts w:eastAsia="Arial"/>
          <w:b/>
        </w:rPr>
        <w:t>Scope of the centre:</w:t>
      </w:r>
    </w:p>
    <w:p w14:paraId="07972F2E" w14:textId="77777777" w:rsidR="005163AE" w:rsidRDefault="006B2BB8">
      <w:pPr>
        <w:spacing w:before="57" w:after="57"/>
        <w:rPr>
          <w:rFonts w:eastAsia="Arial"/>
        </w:rPr>
      </w:pPr>
      <w:r>
        <w:rPr>
          <w:rFonts w:eastAsia="Arial"/>
        </w:rPr>
        <w:t> </w:t>
      </w:r>
    </w:p>
    <w:tbl>
      <w:tblPr>
        <w:tblW w:w="0" w:type="auto"/>
        <w:tblCellSpacing w:w="15" w:type="dxa"/>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645"/>
        <w:gridCol w:w="2970"/>
        <w:gridCol w:w="630"/>
        <w:gridCol w:w="2985"/>
      </w:tblGrid>
      <w:tr w:rsidR="005163AE" w14:paraId="26B60F61" w14:textId="77777777">
        <w:trPr>
          <w:trHeight w:val="335"/>
          <w:tblCellSpacing w:w="15" w:type="dxa"/>
        </w:trPr>
        <w:tc>
          <w:tcPr>
            <w:tcW w:w="6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F9A69E" w14:textId="77777777" w:rsidR="005163AE" w:rsidRDefault="005163AE">
            <w:pPr>
              <w:spacing w:before="57" w:after="57"/>
              <w:rPr>
                <w:sz w:val="24"/>
              </w:rPr>
            </w:pPr>
          </w:p>
        </w:tc>
        <w:tc>
          <w:tcPr>
            <w:tcW w:w="2940" w:type="dxa"/>
            <w:tcBorders>
              <w:top w:val="nil"/>
              <w:left w:val="nil"/>
              <w:bottom w:val="nil"/>
              <w:right w:val="nil"/>
            </w:tcBorders>
            <w:tcMar>
              <w:top w:w="0" w:type="dxa"/>
              <w:left w:w="105" w:type="dxa"/>
              <w:bottom w:w="0" w:type="dxa"/>
              <w:right w:w="105" w:type="dxa"/>
            </w:tcMar>
            <w:vAlign w:val="center"/>
            <w:hideMark/>
          </w:tcPr>
          <w:p w14:paraId="7D79C9FF" w14:textId="77777777" w:rsidR="005163AE" w:rsidRDefault="006B2BB8">
            <w:pPr>
              <w:spacing w:before="57" w:after="57"/>
            </w:pPr>
            <w:r>
              <w:rPr>
                <w:rFonts w:eastAsia="Arial"/>
              </w:rPr>
              <w:t>Lung</w:t>
            </w:r>
          </w:p>
        </w:tc>
        <w:tc>
          <w:tcPr>
            <w:tcW w:w="6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4472A3B" w14:textId="77777777" w:rsidR="005163AE" w:rsidRDefault="005163AE">
            <w:pPr>
              <w:spacing w:before="57" w:after="57"/>
              <w:jc w:val="center"/>
              <w:rPr>
                <w:sz w:val="24"/>
              </w:rPr>
            </w:pPr>
          </w:p>
        </w:tc>
        <w:tc>
          <w:tcPr>
            <w:tcW w:w="2940" w:type="dxa"/>
            <w:tcBorders>
              <w:top w:val="nil"/>
              <w:left w:val="nil"/>
              <w:bottom w:val="nil"/>
              <w:right w:val="nil"/>
            </w:tcBorders>
            <w:tcMar>
              <w:top w:w="0" w:type="dxa"/>
              <w:left w:w="108" w:type="dxa"/>
              <w:bottom w:w="0" w:type="dxa"/>
              <w:right w:w="108" w:type="dxa"/>
            </w:tcMar>
            <w:vAlign w:val="center"/>
            <w:hideMark/>
          </w:tcPr>
          <w:p w14:paraId="792BF72A" w14:textId="77777777" w:rsidR="005163AE" w:rsidRDefault="006B2BB8">
            <w:pPr>
              <w:spacing w:before="57" w:after="57"/>
            </w:pPr>
            <w:r>
              <w:rPr>
                <w:rFonts w:eastAsia="Arial"/>
              </w:rPr>
              <w:t>Mesothelioma unit</w:t>
            </w:r>
          </w:p>
        </w:tc>
      </w:tr>
    </w:tbl>
    <w:p w14:paraId="3178BF4D" w14:textId="77777777" w:rsidR="005163AE" w:rsidRDefault="005163AE">
      <w:pPr>
        <w:rPr>
          <w:lang w:val="en-GB" w:eastAsia="en-GB" w:bidi="ar-SA"/>
        </w:rPr>
      </w:pPr>
    </w:p>
    <w:p w14:paraId="004FB642" w14:textId="77777777" w:rsidR="005163AE" w:rsidRDefault="005163AE">
      <w:pPr>
        <w:rPr>
          <w:lang w:val="en-GB" w:eastAsia="en-GB" w:bidi="ar-SA"/>
        </w:rPr>
      </w:pPr>
    </w:p>
    <w:p w14:paraId="0D0FA7D2" w14:textId="77777777" w:rsidR="005163AE" w:rsidRDefault="005163AE">
      <w:pPr>
        <w:rPr>
          <w:lang w:val="en-GB" w:eastAsia="en-US" w:bidi="ar-SA"/>
        </w:rPr>
      </w:pPr>
    </w:p>
    <w:p w14:paraId="2CA5CC5A" w14:textId="77777777" w:rsidR="005163AE" w:rsidRDefault="005163AE">
      <w:pPr>
        <w:rPr>
          <w:lang w:val="en-GB" w:eastAsia="en-GB" w:bidi="ar-SA"/>
        </w:rPr>
      </w:pPr>
    </w:p>
    <w:p w14:paraId="6F9D6F3A" w14:textId="77777777" w:rsidR="005163AE" w:rsidRDefault="005163AE">
      <w:pPr>
        <w:rPr>
          <w:lang w:val="en-GB" w:eastAsia="en-GB" w:bidi="ar-SA"/>
        </w:rPr>
      </w:pPr>
    </w:p>
    <w:p w14:paraId="05C0ED29" w14:textId="77777777" w:rsidR="005163AE" w:rsidRDefault="006B2BB8">
      <w:pPr>
        <w:outlineLvl w:val="0"/>
        <w:rPr>
          <w:lang w:val="en-GB" w:eastAsia="en-GB" w:bidi="ar-SA"/>
        </w:rPr>
      </w:pPr>
      <w:r>
        <w:rPr>
          <w:b/>
          <w:lang w:val="en-GB" w:eastAsia="en-GB" w:bidi="ar-SA"/>
        </w:rPr>
        <w:t xml:space="preserve">Network/Main cooperation partners </w:t>
      </w:r>
    </w:p>
    <w:p w14:paraId="5556FB1C" w14:textId="77777777" w:rsidR="005163AE" w:rsidRDefault="005163AE">
      <w:pPr>
        <w:rPr>
          <w:sz w:val="12"/>
          <w:szCs w:val="12"/>
          <w:lang w:val="en-GB" w:eastAsia="en-GB" w:bidi="ar-SA"/>
        </w:rPr>
      </w:pPr>
    </w:p>
    <w:p w14:paraId="04EC4A60" w14:textId="77777777" w:rsidR="005163AE" w:rsidRDefault="006B2BB8">
      <w:pPr>
        <w:rPr>
          <w:lang w:val="en-GB" w:eastAsia="en-GB" w:bidi="ar-SA"/>
        </w:rPr>
      </w:pPr>
      <w:r>
        <w:rPr>
          <w:lang w:val="en-GB" w:eastAsia="en-GB" w:bidi="ar-SA"/>
        </w:rPr>
        <w:t xml:space="preserve">The cooperation partners of the centre are registered with OnkoZert in a so-called master sheet. The information contained therein is published at </w:t>
      </w:r>
      <w:hyperlink r:id="rId8">
        <w:r>
          <w:rPr>
            <w:rStyle w:val="Hyperlink"/>
            <w:lang w:val="en-GB" w:eastAsia="en-GB" w:bidi="ar-SA"/>
          </w:rPr>
          <w:t>www.oncomap.de</w:t>
        </w:r>
      </w:hyperlink>
      <w:r>
        <w:rPr>
          <w:lang w:val="en-GB" w:eastAsia="en-GB" w:bidi="ar-SA"/>
        </w:rPr>
        <w:t>. New or no longer valid cooperations are to be communicated by the centres to OnkoZert immediately, even outside the certification period. Other updates (e.g. change of director/coordinator, contact details) must be notified in advance of the annual surveillance audits in the form of the corrected master sheet. The master sheet with the registered cooperation partners can be requested from OnkoZert as a file.</w:t>
      </w:r>
    </w:p>
    <w:p w14:paraId="77EDF93F" w14:textId="77777777" w:rsidR="005163AE" w:rsidRDefault="005163AE">
      <w:pPr>
        <w:rPr>
          <w:lang w:val="en-GB" w:eastAsia="en-GB" w:bidi="ar-SA"/>
        </w:rPr>
      </w:pPr>
    </w:p>
    <w:p w14:paraId="7F7FE4D0" w14:textId="77777777" w:rsidR="005163AE" w:rsidRDefault="006B2BB8">
      <w:pPr>
        <w:rPr>
          <w:lang w:val="en-GB" w:eastAsia="en-GB" w:bidi="ar-SA"/>
        </w:rPr>
      </w:pPr>
      <w:r>
        <w:rPr>
          <w:lang w:val="en-GB" w:eastAsia="en-GB" w:bidi="ar-SA"/>
        </w:rPr>
        <w:br w:type="page"/>
      </w:r>
    </w:p>
    <w:p w14:paraId="6879F460" w14:textId="77777777" w:rsidR="005163AE" w:rsidRDefault="005163AE">
      <w:pPr>
        <w:tabs>
          <w:tab w:val="left" w:pos="7425"/>
        </w:tabs>
        <w:rPr>
          <w:lang w:val="en-GB" w:eastAsia="en-GB" w:bidi="ar-SA"/>
        </w:rPr>
      </w:pPr>
    </w:p>
    <w:p w14:paraId="29A0E79C" w14:textId="77777777" w:rsidR="005163AE" w:rsidRDefault="005163AE">
      <w:pPr>
        <w:rPr>
          <w:lang w:val="en-GB" w:eastAsia="en-GB" w:bidi="ar-SA"/>
        </w:rPr>
      </w:pPr>
    </w:p>
    <w:p w14:paraId="1CE21242" w14:textId="77777777" w:rsidR="005163AE" w:rsidRDefault="006B2BB8">
      <w:pPr>
        <w:rPr>
          <w:b/>
          <w:lang w:val="en-GB" w:eastAsia="en-GB" w:bidi="ar-SA"/>
        </w:rPr>
      </w:pPr>
      <w:r>
        <w:rPr>
          <w:b/>
          <w:lang w:val="en-GB" w:eastAsia="en-GB" w:bidi="ar-SA"/>
        </w:rPr>
        <w:t xml:space="preserve">Table of Contents </w:t>
      </w:r>
    </w:p>
    <w:p w14:paraId="27E32580" w14:textId="77777777" w:rsidR="005163AE" w:rsidRDefault="005163AE">
      <w:pPr>
        <w:rPr>
          <w:lang w:val="en-GB" w:eastAsia="en-GB" w:bidi="ar-SA"/>
        </w:rPr>
      </w:pPr>
    </w:p>
    <w:p w14:paraId="502269D4" w14:textId="77777777" w:rsidR="005163AE" w:rsidRDefault="006B2BB8">
      <w:pPr>
        <w:numPr>
          <w:ilvl w:val="0"/>
          <w:numId w:val="11"/>
        </w:numPr>
        <w:ind w:left="0" w:firstLine="66"/>
        <w:rPr>
          <w:lang w:val="en-GB" w:eastAsia="en-GB" w:bidi="ar-SA"/>
        </w:rPr>
      </w:pPr>
      <w:r>
        <w:rPr>
          <w:lang w:val="en-GB" w:eastAsia="en-GB" w:bidi="ar-SA"/>
        </w:rPr>
        <w:t>General information on the centre</w:t>
      </w:r>
    </w:p>
    <w:p w14:paraId="5342CB0C"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Structure of the network </w:t>
      </w:r>
    </w:p>
    <w:p w14:paraId="44746DD1"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Interdisciplinary cooperation </w:t>
      </w:r>
    </w:p>
    <w:p w14:paraId="41A5B854" w14:textId="77777777" w:rsidR="005163AE" w:rsidRDefault="006B2BB8">
      <w:pPr>
        <w:numPr>
          <w:ilvl w:val="1"/>
          <w:numId w:val="11"/>
        </w:numPr>
        <w:tabs>
          <w:tab w:val="left" w:pos="709"/>
        </w:tabs>
        <w:ind w:left="284" w:firstLine="283"/>
        <w:rPr>
          <w:lang w:val="en-GB" w:eastAsia="en-GB" w:bidi="ar-SA"/>
        </w:rPr>
      </w:pPr>
      <w:r>
        <w:rPr>
          <w:lang w:val="en-GB" w:eastAsia="en-GB" w:bidi="ar-SA"/>
        </w:rPr>
        <w:t>Cooperation referrers and aftercare</w:t>
      </w:r>
    </w:p>
    <w:p w14:paraId="0D9D3A59"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Psycho-oncology </w:t>
      </w:r>
    </w:p>
    <w:p w14:paraId="63D414EA"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Social work and rehabilitation </w:t>
      </w:r>
    </w:p>
    <w:p w14:paraId="5A3331C5"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Patient involvement </w:t>
      </w:r>
    </w:p>
    <w:p w14:paraId="79092775"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Study management </w:t>
      </w:r>
    </w:p>
    <w:p w14:paraId="6F3BABFC" w14:textId="77777777" w:rsidR="005163AE" w:rsidRDefault="006B2BB8">
      <w:pPr>
        <w:numPr>
          <w:ilvl w:val="1"/>
          <w:numId w:val="11"/>
        </w:numPr>
        <w:tabs>
          <w:tab w:val="left" w:pos="709"/>
        </w:tabs>
        <w:ind w:left="284" w:firstLine="283"/>
        <w:rPr>
          <w:lang w:val="en-GB" w:eastAsia="en-GB" w:bidi="ar-SA"/>
        </w:rPr>
      </w:pPr>
      <w:r>
        <w:rPr>
          <w:lang w:val="en-GB" w:eastAsia="en-GB" w:bidi="ar-SA"/>
        </w:rPr>
        <w:t xml:space="preserve">Nursing care </w:t>
      </w:r>
    </w:p>
    <w:p w14:paraId="5F41E5BF" w14:textId="77777777" w:rsidR="005163AE" w:rsidRDefault="006B2BB8">
      <w:pPr>
        <w:numPr>
          <w:ilvl w:val="1"/>
          <w:numId w:val="11"/>
        </w:numPr>
        <w:tabs>
          <w:tab w:val="left" w:pos="709"/>
        </w:tabs>
        <w:ind w:left="284" w:firstLine="283"/>
        <w:rPr>
          <w:lang w:val="en-GB" w:eastAsia="en-GB" w:bidi="ar-SA"/>
        </w:rPr>
      </w:pPr>
      <w:r>
        <w:rPr>
          <w:lang w:val="en-GB" w:eastAsia="en-GB" w:bidi="ar-SA"/>
        </w:rPr>
        <w:t>General service areas (pharmacy, nutritional counselling, speech therapy...)</w:t>
      </w:r>
    </w:p>
    <w:p w14:paraId="7E17AC52" w14:textId="77777777" w:rsidR="005163AE" w:rsidRDefault="005163AE">
      <w:pPr>
        <w:ind w:firstLine="66"/>
        <w:rPr>
          <w:lang w:val="en-GB" w:eastAsia="en-GB" w:bidi="ar-SA"/>
        </w:rPr>
      </w:pPr>
    </w:p>
    <w:p w14:paraId="6D3AC11E" w14:textId="77777777" w:rsidR="005163AE" w:rsidRDefault="006B2BB8">
      <w:pPr>
        <w:numPr>
          <w:ilvl w:val="0"/>
          <w:numId w:val="11"/>
        </w:numPr>
        <w:ind w:left="0" w:firstLine="66"/>
        <w:rPr>
          <w:lang w:val="en-GB" w:eastAsia="en-GB" w:bidi="ar-SA"/>
        </w:rPr>
      </w:pPr>
      <w:r>
        <w:rPr>
          <w:lang w:val="en-GB" w:eastAsia="en-GB" w:bidi="ar-SA"/>
        </w:rPr>
        <w:t>Organ-specific diagnostics</w:t>
      </w:r>
    </w:p>
    <w:p w14:paraId="020F9B81" w14:textId="77777777" w:rsidR="005163AE" w:rsidRDefault="006B2BB8">
      <w:pPr>
        <w:numPr>
          <w:ilvl w:val="1"/>
          <w:numId w:val="11"/>
        </w:numPr>
        <w:ind w:left="709" w:hanging="142"/>
        <w:rPr>
          <w:lang w:val="en-GB" w:eastAsia="en-GB" w:bidi="ar-SA"/>
        </w:rPr>
      </w:pPr>
      <w:r>
        <w:rPr>
          <w:lang w:val="en-GB" w:eastAsia="en-GB" w:bidi="ar-SA"/>
        </w:rPr>
        <w:t>Consulting hours</w:t>
      </w:r>
    </w:p>
    <w:p w14:paraId="2BCD643A" w14:textId="77777777" w:rsidR="005163AE" w:rsidRDefault="006B2BB8">
      <w:pPr>
        <w:numPr>
          <w:ilvl w:val="1"/>
          <w:numId w:val="11"/>
        </w:numPr>
        <w:ind w:left="709" w:hanging="142"/>
        <w:rPr>
          <w:lang w:val="en-GB" w:eastAsia="en-GB" w:bidi="ar-SA"/>
        </w:rPr>
      </w:pPr>
      <w:r>
        <w:rPr>
          <w:lang w:val="en-GB" w:eastAsia="en-GB" w:bidi="ar-SA"/>
        </w:rPr>
        <w:t>Diagnostics</w:t>
      </w:r>
    </w:p>
    <w:p w14:paraId="018AE00A" w14:textId="77777777" w:rsidR="005163AE" w:rsidRDefault="005163AE">
      <w:pPr>
        <w:ind w:firstLine="66"/>
        <w:rPr>
          <w:lang w:val="en-GB" w:eastAsia="en-GB" w:bidi="ar-SA"/>
        </w:rPr>
      </w:pPr>
    </w:p>
    <w:p w14:paraId="47C19761" w14:textId="77777777" w:rsidR="005163AE" w:rsidRDefault="006B2BB8">
      <w:pPr>
        <w:numPr>
          <w:ilvl w:val="0"/>
          <w:numId w:val="11"/>
        </w:numPr>
        <w:ind w:left="0" w:firstLine="66"/>
        <w:rPr>
          <w:lang w:val="en-GB" w:eastAsia="en-GB" w:bidi="ar-SA"/>
        </w:rPr>
      </w:pPr>
      <w:r>
        <w:rPr>
          <w:lang w:val="en-GB" w:eastAsia="en-GB" w:bidi="ar-SA"/>
        </w:rPr>
        <w:t>Radiology</w:t>
      </w:r>
    </w:p>
    <w:p w14:paraId="68D94379" w14:textId="77777777" w:rsidR="005163AE" w:rsidRDefault="005163AE">
      <w:pPr>
        <w:ind w:firstLine="66"/>
        <w:rPr>
          <w:lang w:val="en-GB" w:eastAsia="en-GB" w:bidi="ar-SA"/>
        </w:rPr>
      </w:pPr>
    </w:p>
    <w:p w14:paraId="71FE5916" w14:textId="77777777" w:rsidR="005163AE" w:rsidRDefault="006B2BB8">
      <w:pPr>
        <w:numPr>
          <w:ilvl w:val="0"/>
          <w:numId w:val="11"/>
        </w:numPr>
        <w:ind w:left="0" w:firstLine="66"/>
        <w:rPr>
          <w:lang w:val="en-GB" w:eastAsia="en-GB" w:bidi="ar-SA"/>
        </w:rPr>
      </w:pPr>
      <w:r>
        <w:rPr>
          <w:lang w:val="en-GB" w:eastAsia="en-GB" w:bidi="ar-SA"/>
        </w:rPr>
        <w:t>Nuclear medicine</w:t>
      </w:r>
    </w:p>
    <w:p w14:paraId="45ACA2EB" w14:textId="77777777" w:rsidR="005163AE" w:rsidRDefault="005163AE">
      <w:pPr>
        <w:ind w:firstLine="66"/>
        <w:rPr>
          <w:lang w:val="en-GB" w:eastAsia="en-GB" w:bidi="ar-SA"/>
        </w:rPr>
      </w:pPr>
    </w:p>
    <w:p w14:paraId="0AF2EA04" w14:textId="77777777" w:rsidR="005163AE" w:rsidRDefault="006B2BB8">
      <w:pPr>
        <w:numPr>
          <w:ilvl w:val="0"/>
          <w:numId w:val="11"/>
        </w:numPr>
        <w:ind w:left="0" w:firstLine="66"/>
        <w:rPr>
          <w:lang w:val="en-GB" w:eastAsia="en-GB" w:bidi="ar-SA"/>
        </w:rPr>
      </w:pPr>
      <w:r>
        <w:rPr>
          <w:lang w:val="en-GB" w:eastAsia="en-GB" w:bidi="ar-SA"/>
        </w:rPr>
        <w:t>Surgical oncology</w:t>
      </w:r>
    </w:p>
    <w:p w14:paraId="24084A5C" w14:textId="77777777" w:rsidR="005163AE" w:rsidRDefault="006B2BB8">
      <w:pPr>
        <w:numPr>
          <w:ilvl w:val="1"/>
          <w:numId w:val="11"/>
        </w:numPr>
        <w:ind w:left="426" w:firstLine="141"/>
        <w:rPr>
          <w:lang w:val="en-GB" w:eastAsia="en-GB" w:bidi="ar-SA"/>
        </w:rPr>
      </w:pPr>
      <w:r>
        <w:rPr>
          <w:lang w:val="en-GB" w:eastAsia="en-GB" w:bidi="ar-SA"/>
        </w:rPr>
        <w:t>Cross-organ surgical therapy (Not documented)</w:t>
      </w:r>
    </w:p>
    <w:p w14:paraId="6D197A05" w14:textId="77777777" w:rsidR="005163AE" w:rsidRDefault="006B2BB8">
      <w:pPr>
        <w:numPr>
          <w:ilvl w:val="1"/>
          <w:numId w:val="11"/>
        </w:numPr>
        <w:ind w:left="426" w:firstLine="141"/>
        <w:rPr>
          <w:lang w:val="en-GB" w:eastAsia="en-GB" w:bidi="ar-SA"/>
        </w:rPr>
      </w:pPr>
      <w:r>
        <w:rPr>
          <w:lang w:val="en-GB" w:eastAsia="en-GB" w:bidi="ar-SA"/>
        </w:rPr>
        <w:t>Organ-specific surgical therapy</w:t>
      </w:r>
    </w:p>
    <w:p w14:paraId="056B006A" w14:textId="77777777" w:rsidR="005163AE" w:rsidRDefault="005163AE">
      <w:pPr>
        <w:ind w:firstLine="66"/>
        <w:rPr>
          <w:lang w:val="en-GB" w:eastAsia="en-GB" w:bidi="ar-SA"/>
        </w:rPr>
      </w:pPr>
    </w:p>
    <w:p w14:paraId="74FB99E0" w14:textId="77777777" w:rsidR="005163AE" w:rsidRDefault="006B2BB8">
      <w:pPr>
        <w:numPr>
          <w:ilvl w:val="0"/>
          <w:numId w:val="11"/>
        </w:numPr>
        <w:ind w:left="0" w:firstLine="66"/>
        <w:rPr>
          <w:lang w:val="en-GB" w:eastAsia="en-GB" w:bidi="ar-SA"/>
        </w:rPr>
      </w:pPr>
      <w:r>
        <w:rPr>
          <w:lang w:val="en-GB" w:eastAsia="en-GB" w:bidi="ar-SA"/>
        </w:rPr>
        <w:t>Medicinal oncology / systemic anticancer therapy</w:t>
      </w:r>
    </w:p>
    <w:p w14:paraId="734B2F7E" w14:textId="77777777" w:rsidR="005163AE" w:rsidRDefault="006B2BB8">
      <w:pPr>
        <w:numPr>
          <w:ilvl w:val="1"/>
          <w:numId w:val="11"/>
        </w:numPr>
        <w:ind w:left="567" w:firstLine="0"/>
        <w:rPr>
          <w:lang w:val="en-GB" w:eastAsia="en-GB" w:bidi="ar-SA"/>
        </w:rPr>
      </w:pPr>
      <w:r>
        <w:rPr>
          <w:lang w:val="en-GB" w:eastAsia="en-GB" w:bidi="ar-SA"/>
        </w:rPr>
        <w:t>Haematology and oncology (Not documented)</w:t>
      </w:r>
    </w:p>
    <w:p w14:paraId="2669DE33" w14:textId="77777777" w:rsidR="005163AE" w:rsidRDefault="006B2BB8">
      <w:pPr>
        <w:numPr>
          <w:ilvl w:val="1"/>
          <w:numId w:val="11"/>
        </w:numPr>
        <w:ind w:left="567" w:firstLine="0"/>
        <w:rPr>
          <w:lang w:val="en-GB" w:eastAsia="en-GB" w:bidi="ar-SA"/>
        </w:rPr>
      </w:pPr>
      <w:r>
        <w:rPr>
          <w:lang w:val="en-GB" w:eastAsia="en-GB" w:bidi="ar-SA"/>
        </w:rPr>
        <w:t xml:space="preserve"> Organ-specific systemic anticancer therapy</w:t>
      </w:r>
    </w:p>
    <w:p w14:paraId="467E13E2" w14:textId="77777777" w:rsidR="005163AE" w:rsidRDefault="005163AE">
      <w:pPr>
        <w:ind w:firstLine="66"/>
        <w:rPr>
          <w:lang w:val="en-GB" w:eastAsia="en-GB" w:bidi="ar-SA"/>
        </w:rPr>
      </w:pPr>
    </w:p>
    <w:p w14:paraId="6DCD9845" w14:textId="77777777" w:rsidR="005163AE" w:rsidRDefault="006B2BB8">
      <w:pPr>
        <w:numPr>
          <w:ilvl w:val="0"/>
          <w:numId w:val="11"/>
        </w:numPr>
        <w:ind w:left="0" w:firstLine="66"/>
        <w:rPr>
          <w:lang w:val="en-GB" w:eastAsia="en-GB" w:bidi="ar-SA"/>
        </w:rPr>
      </w:pPr>
      <w:r>
        <w:rPr>
          <w:lang w:val="en-GB" w:eastAsia="en-GB" w:bidi="ar-SA"/>
        </w:rPr>
        <w:t>Radio-oncology</w:t>
      </w:r>
    </w:p>
    <w:p w14:paraId="035780BD" w14:textId="77777777" w:rsidR="005163AE" w:rsidRDefault="005163AE">
      <w:pPr>
        <w:ind w:firstLine="66"/>
        <w:rPr>
          <w:lang w:val="en-GB" w:eastAsia="en-GB" w:bidi="ar-SA"/>
        </w:rPr>
      </w:pPr>
    </w:p>
    <w:p w14:paraId="4EF274E7" w14:textId="77777777" w:rsidR="005163AE" w:rsidRDefault="006B2BB8">
      <w:pPr>
        <w:numPr>
          <w:ilvl w:val="0"/>
          <w:numId w:val="11"/>
        </w:numPr>
        <w:ind w:left="0" w:firstLine="66"/>
        <w:rPr>
          <w:lang w:val="en-GB" w:eastAsia="en-GB" w:bidi="ar-SA"/>
        </w:rPr>
      </w:pPr>
      <w:r>
        <w:rPr>
          <w:lang w:val="en-GB" w:eastAsia="en-GB" w:bidi="ar-SA"/>
        </w:rPr>
        <w:t>Pathology</w:t>
      </w:r>
    </w:p>
    <w:p w14:paraId="467B9C22" w14:textId="77777777" w:rsidR="005163AE" w:rsidRDefault="005163AE">
      <w:pPr>
        <w:ind w:firstLine="66"/>
        <w:rPr>
          <w:lang w:val="en-GB" w:eastAsia="en-GB" w:bidi="ar-SA"/>
        </w:rPr>
      </w:pPr>
    </w:p>
    <w:p w14:paraId="0F219281" w14:textId="77777777" w:rsidR="005163AE" w:rsidRDefault="006B2BB8">
      <w:pPr>
        <w:numPr>
          <w:ilvl w:val="0"/>
          <w:numId w:val="11"/>
        </w:numPr>
        <w:ind w:left="0" w:firstLine="66"/>
        <w:rPr>
          <w:lang w:val="en-GB" w:eastAsia="en-GB" w:bidi="ar-SA"/>
        </w:rPr>
      </w:pPr>
      <w:r>
        <w:rPr>
          <w:lang w:val="en-GB" w:eastAsia="en-GB" w:bidi="ar-SA"/>
        </w:rPr>
        <w:t>Palliative care and hospice care</w:t>
      </w:r>
    </w:p>
    <w:p w14:paraId="15FE23A6" w14:textId="77777777" w:rsidR="005163AE" w:rsidRDefault="005163AE">
      <w:pPr>
        <w:ind w:firstLine="66"/>
        <w:rPr>
          <w:lang w:val="en-GB" w:eastAsia="en-GB" w:bidi="ar-SA"/>
        </w:rPr>
      </w:pPr>
    </w:p>
    <w:p w14:paraId="51AA6767" w14:textId="77777777" w:rsidR="005163AE" w:rsidRDefault="006B2BB8">
      <w:pPr>
        <w:numPr>
          <w:ilvl w:val="0"/>
          <w:numId w:val="11"/>
        </w:numPr>
        <w:ind w:left="0" w:firstLine="66"/>
        <w:rPr>
          <w:lang w:val="en-GB" w:eastAsia="en-GB" w:bidi="ar-SA"/>
        </w:rPr>
      </w:pPr>
      <w:r>
        <w:rPr>
          <w:lang w:val="en-GB" w:eastAsia="en-GB" w:bidi="ar-SA"/>
        </w:rPr>
        <w:t>Tumour documentation / outcome quality</w:t>
      </w:r>
    </w:p>
    <w:p w14:paraId="114DBAEE" w14:textId="77777777" w:rsidR="005163AE" w:rsidRDefault="005163AE">
      <w:pPr>
        <w:rPr>
          <w:lang w:val="en-GB" w:eastAsia="en-GB" w:bidi="ar-SA"/>
        </w:rPr>
      </w:pPr>
    </w:p>
    <w:p w14:paraId="6E08EE23" w14:textId="77777777" w:rsidR="005163AE" w:rsidRDefault="005163AE">
      <w:pPr>
        <w:rPr>
          <w:lang w:val="en-GB" w:eastAsia="en-GB" w:bidi="ar-SA"/>
        </w:rPr>
      </w:pPr>
    </w:p>
    <w:p w14:paraId="67A49EF6" w14:textId="77777777" w:rsidR="005163AE" w:rsidRDefault="006B2BB8">
      <w:pPr>
        <w:rPr>
          <w:lang w:val="en-GB" w:eastAsia="en-GB" w:bidi="en-GB"/>
        </w:rPr>
      </w:pPr>
      <w:r>
        <w:rPr>
          <w:lang w:val="en-GB" w:eastAsia="en-GB" w:bidi="en-GB"/>
        </w:rPr>
        <w:t>The table of contents is standardised for all certification systems of the German Cancer Society. The non-relevant chapters are marked as ‘Not documented’.</w:t>
      </w:r>
    </w:p>
    <w:p w14:paraId="31733316" w14:textId="77777777" w:rsidR="005163AE" w:rsidRDefault="005163AE">
      <w:pPr>
        <w:rPr>
          <w:lang w:val="en-GB" w:eastAsia="en-GB" w:bidi="ar-SA"/>
        </w:rPr>
      </w:pPr>
    </w:p>
    <w:p w14:paraId="2B7BA62A" w14:textId="77777777" w:rsidR="005163AE" w:rsidRDefault="006B2BB8">
      <w:pPr>
        <w:rPr>
          <w:lang w:val="en-GB" w:eastAsia="en-GB" w:bidi="ar-SA"/>
        </w:rPr>
      </w:pPr>
      <w:r>
        <w:rPr>
          <w:lang w:val="en-GB" w:eastAsia="en-GB" w:bidi="ar-SA"/>
        </w:rPr>
        <w:t>Annex:</w:t>
      </w:r>
    </w:p>
    <w:p w14:paraId="41A26490" w14:textId="77777777" w:rsidR="005163AE" w:rsidRDefault="005163AE">
      <w:pPr>
        <w:rPr>
          <w:lang w:val="en-GB" w:eastAsia="en-GB" w:bidi="ar-SA"/>
        </w:rPr>
      </w:pPr>
    </w:p>
    <w:p w14:paraId="0DF8B0D9" w14:textId="77777777" w:rsidR="005163AE" w:rsidRPr="006B2BB8" w:rsidRDefault="006B2BB8">
      <w:pPr>
        <w:rPr>
          <w:lang w:val="en-GB" w:eastAsia="en-GB" w:bidi="ar-SA"/>
        </w:rPr>
      </w:pPr>
      <w:r w:rsidRPr="006B2BB8">
        <w:rPr>
          <w:lang w:val="en-GB" w:eastAsia="en-GB" w:bidi="ar-SA"/>
        </w:rPr>
        <w:t>DataSheet (Excel template)</w:t>
      </w:r>
    </w:p>
    <w:p w14:paraId="18A521B8" w14:textId="77777777" w:rsidR="005163AE" w:rsidRDefault="005163AE">
      <w:pPr>
        <w:tabs>
          <w:tab w:val="center" w:pos="4536"/>
          <w:tab w:val="right" w:pos="9072"/>
        </w:tabs>
        <w:rPr>
          <w:color w:val="000000"/>
          <w:lang w:val="hu-HU" w:eastAsia="hu-HU" w:bidi="ar-SA"/>
        </w:rPr>
      </w:pPr>
    </w:p>
    <w:p w14:paraId="120B3BC1" w14:textId="77777777" w:rsidR="005163AE" w:rsidRDefault="005163AE">
      <w:pPr>
        <w:rPr>
          <w:lang w:val="hu-HU" w:eastAsia="en-GB" w:bidi="ar-SA"/>
        </w:rPr>
      </w:pPr>
    </w:p>
    <w:p w14:paraId="54001F86" w14:textId="77777777" w:rsidR="005163AE" w:rsidRDefault="006B2BB8">
      <w:pPr>
        <w:rPr>
          <w:lang w:val="ro-RO" w:bidi="ar-SA"/>
        </w:rPr>
      </w:pPr>
      <w:r w:rsidRPr="006B2BB8">
        <w:rPr>
          <w:lang w:val="en-GB" w:eastAsia="en-GB" w:bidi="ar-SA"/>
        </w:rPr>
        <w:br w:type="page"/>
      </w:r>
    </w:p>
    <w:p w14:paraId="23C62B4D" w14:textId="77777777" w:rsidR="005163AE" w:rsidRDefault="006B2BB8">
      <w:pPr>
        <w:rPr>
          <w:b/>
          <w:bCs/>
          <w:szCs w:val="20"/>
          <w:lang w:val="ro-RO" w:bidi="ar-SA"/>
        </w:rPr>
      </w:pPr>
      <w:r>
        <w:rPr>
          <w:b/>
          <w:bCs/>
          <w:szCs w:val="20"/>
          <w:lang w:val="ro-RO" w:bidi="ar-SA"/>
        </w:rPr>
        <w:lastRenderedPageBreak/>
        <w:t>1.</w:t>
      </w:r>
      <w:r>
        <w:rPr>
          <w:b/>
          <w:bCs/>
          <w:szCs w:val="20"/>
          <w:lang w:val="ro-RO" w:bidi="ar-SA"/>
        </w:rPr>
        <w:tab/>
        <w:t xml:space="preserve"> General information on the Lung Cancer Centre</w:t>
      </w:r>
    </w:p>
    <w:p w14:paraId="0477F7BA" w14:textId="77777777" w:rsidR="005163AE" w:rsidRDefault="005163AE">
      <w:pPr>
        <w:rPr>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58096BA7" w14:textId="77777777">
        <w:trPr>
          <w:tblHeader/>
        </w:trPr>
        <w:tc>
          <w:tcPr>
            <w:tcW w:w="648" w:type="dxa"/>
            <w:gridSpan w:val="3"/>
            <w:tcBorders>
              <w:top w:val="nil"/>
              <w:left w:val="nil"/>
              <w:right w:val="nil"/>
            </w:tcBorders>
          </w:tcPr>
          <w:p w14:paraId="09674A61" w14:textId="77777777" w:rsidR="005163AE" w:rsidRDefault="006B2BB8">
            <w:pPr>
              <w:spacing w:after="19"/>
              <w:rPr>
                <w:b/>
                <w:bCs/>
                <w:szCs w:val="20"/>
                <w:lang w:val="ro-RO" w:bidi="ar-SA"/>
              </w:rPr>
            </w:pPr>
            <w:r>
              <w:rPr>
                <w:b/>
                <w:bCs/>
                <w:szCs w:val="20"/>
                <w:lang w:val="ro-RO" w:bidi="ar-SA"/>
              </w:rPr>
              <w:t>1.1</w:t>
            </w:r>
            <w:r>
              <w:rPr>
                <w:b/>
                <w:bCs/>
                <w:szCs w:val="20"/>
                <w:lang w:val="ro-RO" w:bidi="ar-SA"/>
              </w:rPr>
              <w:tab/>
              <w:t xml:space="preserve"> Structure of the network</w:t>
            </w:r>
          </w:p>
          <w:p w14:paraId="5A9D1A5E" w14:textId="77777777" w:rsidR="005163AE" w:rsidRDefault="005163AE">
            <w:pPr>
              <w:spacing w:after="19"/>
              <w:rPr>
                <w:szCs w:val="20"/>
                <w:lang w:val="ro-RO" w:bidi="ar-SA"/>
              </w:rPr>
            </w:pPr>
          </w:p>
        </w:tc>
      </w:tr>
      <w:tr w:rsidR="005163AE" w:rsidRPr="00CB391A" w14:paraId="139C5F98" w14:textId="77777777">
        <w:trPr>
          <w:tblHeader/>
        </w:trPr>
        <w:tc>
          <w:tcPr>
            <w:tcW w:w="964" w:type="dxa"/>
          </w:tcPr>
          <w:p w14:paraId="7C73C7E5"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00C8A16B"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2BE537DA"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5A2EF644" w14:textId="77777777">
        <w:tc>
          <w:tcPr>
            <w:tcW w:w="1" w:type="dxa"/>
          </w:tcPr>
          <w:p w14:paraId="710C0E70" w14:textId="77777777" w:rsidR="005163AE" w:rsidRDefault="006B2BB8">
            <w:pPr>
              <w:spacing w:after="19"/>
              <w:rPr>
                <w:szCs w:val="20"/>
                <w:lang w:val="ro-RO" w:bidi="ar-SA"/>
              </w:rPr>
            </w:pPr>
            <w:r>
              <w:rPr>
                <w:szCs w:val="20"/>
                <w:lang w:val="ro-RO" w:bidi="ar-SA"/>
              </w:rPr>
              <w:t>1.1.1.a</w:t>
            </w:r>
          </w:p>
        </w:tc>
        <w:tc>
          <w:tcPr>
            <w:tcW w:w="1" w:type="dxa"/>
          </w:tcPr>
          <w:p w14:paraId="7692DA6E" w14:textId="77777777" w:rsidR="005163AE" w:rsidRPr="006B2BB8" w:rsidRDefault="006B2BB8">
            <w:pPr>
              <w:spacing w:after="19"/>
              <w:rPr>
                <w:szCs w:val="20"/>
                <w:lang w:val="en-GB"/>
              </w:rPr>
            </w:pPr>
            <w:r w:rsidRPr="006B2BB8">
              <w:rPr>
                <w:szCs w:val="20"/>
                <w:lang w:val="en-GB"/>
              </w:rPr>
              <w:t>The management structures of the Lung Cancer Centre (LC) and QM responsibilities and Centre coordination are to be clearly defined.</w:t>
            </w:r>
          </w:p>
          <w:p w14:paraId="7AD29A3B" w14:textId="77777777" w:rsidR="005163AE" w:rsidRDefault="006B2BB8">
            <w:pPr>
              <w:numPr>
                <w:ilvl w:val="0"/>
                <w:numId w:val="51"/>
              </w:numPr>
              <w:spacing w:after="19"/>
              <w:ind w:left="283" w:hanging="283"/>
              <w:rPr>
                <w:szCs w:val="20"/>
              </w:rPr>
            </w:pPr>
            <w:r>
              <w:rPr>
                <w:szCs w:val="20"/>
              </w:rPr>
              <w:t>Procedural rules</w:t>
            </w:r>
          </w:p>
          <w:p w14:paraId="7C73B567" w14:textId="77777777" w:rsidR="005163AE" w:rsidRDefault="006B2BB8">
            <w:pPr>
              <w:numPr>
                <w:ilvl w:val="0"/>
                <w:numId w:val="51"/>
              </w:numPr>
              <w:spacing w:after="19"/>
              <w:ind w:left="283" w:hanging="283"/>
              <w:rPr>
                <w:szCs w:val="20"/>
              </w:rPr>
            </w:pPr>
            <w:r>
              <w:rPr>
                <w:szCs w:val="20"/>
              </w:rPr>
              <w:t>Job description - Quality management officer</w:t>
            </w:r>
          </w:p>
          <w:p w14:paraId="7E0326E0" w14:textId="77777777" w:rsidR="005163AE" w:rsidRDefault="006B2BB8">
            <w:pPr>
              <w:numPr>
                <w:ilvl w:val="0"/>
                <w:numId w:val="51"/>
              </w:numPr>
              <w:spacing w:after="19"/>
              <w:ind w:left="283" w:hanging="283"/>
              <w:rPr>
                <w:szCs w:val="20"/>
              </w:rPr>
            </w:pPr>
            <w:r>
              <w:rPr>
                <w:szCs w:val="20"/>
              </w:rPr>
              <w:t>Job description Centre coordinator</w:t>
            </w:r>
          </w:p>
          <w:p w14:paraId="59F76652" w14:textId="77777777" w:rsidR="005163AE" w:rsidRDefault="006B2BB8">
            <w:pPr>
              <w:spacing w:after="19"/>
              <w:rPr>
                <w:szCs w:val="20"/>
              </w:rPr>
            </w:pPr>
            <w:r>
              <w:rPr>
                <w:szCs w:val="20"/>
              </w:rPr>
              <w:t> </w:t>
            </w:r>
          </w:p>
          <w:p w14:paraId="031D36E1" w14:textId="77777777" w:rsidR="005163AE" w:rsidRPr="006B2BB8" w:rsidRDefault="006B2BB8">
            <w:pPr>
              <w:spacing w:after="19"/>
              <w:rPr>
                <w:szCs w:val="20"/>
                <w:lang w:val="en-GB"/>
              </w:rPr>
            </w:pPr>
            <w:r w:rsidRPr="006B2BB8">
              <w:rPr>
                <w:szCs w:val="20"/>
                <w:lang w:val="en-GB"/>
              </w:rPr>
              <w:t>This applies in particular to cooperative Lung Cancer Centres.</w:t>
            </w:r>
          </w:p>
          <w:p w14:paraId="12CEF61C" w14:textId="77777777" w:rsidR="005163AE" w:rsidRPr="006B2BB8" w:rsidRDefault="006B2BB8">
            <w:pPr>
              <w:spacing w:after="19"/>
              <w:rPr>
                <w:szCs w:val="20"/>
                <w:lang w:val="en-GB"/>
              </w:rPr>
            </w:pPr>
            <w:r w:rsidRPr="006B2BB8">
              <w:rPr>
                <w:szCs w:val="20"/>
                <w:lang w:val="en-GB"/>
              </w:rPr>
              <w:t> </w:t>
            </w:r>
          </w:p>
          <w:p w14:paraId="28C455A2" w14:textId="77777777" w:rsidR="005163AE" w:rsidRDefault="006B2BB8">
            <w:pPr>
              <w:spacing w:after="19"/>
              <w:rPr>
                <w:szCs w:val="20"/>
                <w:lang w:val="ro-RO" w:bidi="ar-SA"/>
              </w:rPr>
            </w:pPr>
            <w:r w:rsidRPr="006B2BB8">
              <w:rPr>
                <w:szCs w:val="20"/>
                <w:lang w:val="en-GB"/>
              </w:rPr>
              <w:t>The procedural rules describe the management structures of the LC and set out the services of thoracic surgery, pneumology and, where appropriate, haematology/oncology (see also the contents of the partnership agreements of the main treatment partners).</w:t>
            </w:r>
          </w:p>
        </w:tc>
        <w:tc>
          <w:tcPr>
            <w:tcW w:w="1" w:type="dxa"/>
          </w:tcPr>
          <w:p w14:paraId="0F1600F2" w14:textId="77777777" w:rsidR="005163AE" w:rsidRDefault="005163AE">
            <w:pPr>
              <w:spacing w:after="19"/>
              <w:rPr>
                <w:szCs w:val="20"/>
                <w:lang w:val="ro-RO" w:bidi="ar-SA"/>
              </w:rPr>
            </w:pPr>
          </w:p>
        </w:tc>
      </w:tr>
      <w:tr w:rsidR="005163AE" w14:paraId="021877D7" w14:textId="77777777">
        <w:tc>
          <w:tcPr>
            <w:tcW w:w="1" w:type="dxa"/>
          </w:tcPr>
          <w:p w14:paraId="56AA6AF0" w14:textId="77777777" w:rsidR="005163AE" w:rsidRDefault="006B2BB8">
            <w:pPr>
              <w:spacing w:after="19"/>
              <w:rPr>
                <w:szCs w:val="20"/>
                <w:lang w:val="ro-RO" w:bidi="ar-SA"/>
              </w:rPr>
            </w:pPr>
            <w:r>
              <w:rPr>
                <w:szCs w:val="20"/>
                <w:lang w:val="ro-RO" w:bidi="ar-SA"/>
              </w:rPr>
              <w:t>1.1.1.b</w:t>
            </w:r>
          </w:p>
        </w:tc>
        <w:tc>
          <w:tcPr>
            <w:tcW w:w="1" w:type="dxa"/>
          </w:tcPr>
          <w:p w14:paraId="62D56A07" w14:textId="77777777" w:rsidR="005163AE" w:rsidRPr="006B2BB8" w:rsidRDefault="006B2BB8">
            <w:pPr>
              <w:spacing w:after="19"/>
              <w:rPr>
                <w:szCs w:val="20"/>
                <w:lang w:val="en-GB"/>
              </w:rPr>
            </w:pPr>
            <w:r w:rsidRPr="006B2BB8">
              <w:rPr>
                <w:szCs w:val="20"/>
                <w:lang w:val="en-GB"/>
              </w:rPr>
              <w:t>The main treatment partners of the LC are:</w:t>
            </w:r>
          </w:p>
          <w:p w14:paraId="30517D83" w14:textId="77777777" w:rsidR="005163AE" w:rsidRDefault="006B2BB8">
            <w:pPr>
              <w:numPr>
                <w:ilvl w:val="0"/>
                <w:numId w:val="52"/>
              </w:numPr>
              <w:spacing w:after="19"/>
              <w:ind w:left="283" w:hanging="283"/>
              <w:rPr>
                <w:szCs w:val="20"/>
              </w:rPr>
            </w:pPr>
            <w:r>
              <w:rPr>
                <w:szCs w:val="20"/>
              </w:rPr>
              <w:t>Pneumology</w:t>
            </w:r>
          </w:p>
          <w:p w14:paraId="4148E4CE" w14:textId="77777777" w:rsidR="005163AE" w:rsidRDefault="006B2BB8">
            <w:pPr>
              <w:numPr>
                <w:ilvl w:val="0"/>
                <w:numId w:val="52"/>
              </w:numPr>
              <w:spacing w:after="19"/>
              <w:ind w:left="283" w:hanging="283"/>
              <w:rPr>
                <w:szCs w:val="20"/>
              </w:rPr>
            </w:pPr>
            <w:r>
              <w:rPr>
                <w:szCs w:val="20"/>
              </w:rPr>
              <w:t>Thoracic surgery</w:t>
            </w:r>
          </w:p>
          <w:p w14:paraId="247E80FD" w14:textId="77777777" w:rsidR="005163AE" w:rsidRPr="006B2BB8" w:rsidRDefault="006B2BB8">
            <w:pPr>
              <w:numPr>
                <w:ilvl w:val="0"/>
                <w:numId w:val="52"/>
              </w:numPr>
              <w:spacing w:after="19"/>
              <w:ind w:left="283" w:hanging="283"/>
              <w:rPr>
                <w:szCs w:val="20"/>
                <w:lang w:val="en-GB"/>
              </w:rPr>
            </w:pPr>
            <w:r w:rsidRPr="006B2BB8">
              <w:rPr>
                <w:szCs w:val="20"/>
                <w:lang w:val="en-GB"/>
              </w:rPr>
              <w:t>Internal oncology / haematology-oncology or pneumology with corresponding expertise (in line with the agreement in the procedural rules)</w:t>
            </w:r>
          </w:p>
          <w:p w14:paraId="24272EB2" w14:textId="77777777" w:rsidR="005163AE" w:rsidRDefault="006B2BB8">
            <w:pPr>
              <w:numPr>
                <w:ilvl w:val="0"/>
                <w:numId w:val="52"/>
              </w:numPr>
              <w:spacing w:after="19"/>
              <w:ind w:left="283" w:hanging="283"/>
              <w:rPr>
                <w:szCs w:val="20"/>
              </w:rPr>
            </w:pPr>
            <w:r>
              <w:rPr>
                <w:szCs w:val="20"/>
              </w:rPr>
              <w:t>Radiotherapist</w:t>
            </w:r>
          </w:p>
          <w:p w14:paraId="0E3732C4" w14:textId="77777777" w:rsidR="005163AE" w:rsidRDefault="006B2BB8">
            <w:pPr>
              <w:numPr>
                <w:ilvl w:val="0"/>
                <w:numId w:val="52"/>
              </w:numPr>
              <w:spacing w:after="19"/>
              <w:ind w:left="283" w:hanging="283"/>
              <w:rPr>
                <w:szCs w:val="20"/>
              </w:rPr>
            </w:pPr>
            <w:r>
              <w:rPr>
                <w:szCs w:val="20"/>
              </w:rPr>
              <w:t>Pathologist</w:t>
            </w:r>
          </w:p>
          <w:p w14:paraId="76A34358" w14:textId="77777777" w:rsidR="005163AE" w:rsidRDefault="006B2BB8">
            <w:pPr>
              <w:numPr>
                <w:ilvl w:val="0"/>
                <w:numId w:val="52"/>
              </w:numPr>
              <w:spacing w:after="19"/>
              <w:ind w:left="283" w:hanging="283"/>
              <w:rPr>
                <w:szCs w:val="20"/>
                <w:lang w:val="ro-RO" w:bidi="ar-SA"/>
              </w:rPr>
            </w:pPr>
            <w:r>
              <w:rPr>
                <w:szCs w:val="20"/>
              </w:rPr>
              <w:t>Radiologist</w:t>
            </w:r>
          </w:p>
        </w:tc>
        <w:tc>
          <w:tcPr>
            <w:tcW w:w="1" w:type="dxa"/>
          </w:tcPr>
          <w:p w14:paraId="705B855F" w14:textId="77777777" w:rsidR="005163AE" w:rsidRDefault="005163AE">
            <w:pPr>
              <w:spacing w:after="19"/>
              <w:rPr>
                <w:szCs w:val="20"/>
                <w:lang w:val="ro-RO" w:bidi="ar-SA"/>
              </w:rPr>
            </w:pPr>
          </w:p>
        </w:tc>
      </w:tr>
      <w:tr w:rsidR="005163AE" w:rsidRPr="00CB391A" w14:paraId="3E3F7870" w14:textId="77777777">
        <w:tc>
          <w:tcPr>
            <w:tcW w:w="1" w:type="dxa"/>
          </w:tcPr>
          <w:p w14:paraId="7FBA1CFD" w14:textId="77777777" w:rsidR="005163AE" w:rsidRDefault="006B2BB8">
            <w:pPr>
              <w:spacing w:after="19"/>
              <w:rPr>
                <w:szCs w:val="20"/>
                <w:lang w:val="ro-RO" w:bidi="ar-SA"/>
              </w:rPr>
            </w:pPr>
            <w:r>
              <w:rPr>
                <w:szCs w:val="20"/>
                <w:lang w:val="ro-RO" w:bidi="ar-SA"/>
              </w:rPr>
              <w:t>1.1.1.c</w:t>
            </w:r>
          </w:p>
        </w:tc>
        <w:tc>
          <w:tcPr>
            <w:tcW w:w="1" w:type="dxa"/>
          </w:tcPr>
          <w:p w14:paraId="21F7045C" w14:textId="77777777" w:rsidR="005163AE" w:rsidRPr="006B2BB8" w:rsidRDefault="006B2BB8">
            <w:pPr>
              <w:spacing w:after="19"/>
              <w:rPr>
                <w:szCs w:val="20"/>
                <w:lang w:val="en-GB"/>
              </w:rPr>
            </w:pPr>
            <w:r w:rsidRPr="006B2BB8">
              <w:rPr>
                <w:szCs w:val="20"/>
                <w:lang w:val="en-GB"/>
              </w:rPr>
              <w:t>The position of head of the Lung Cancer Centre is normally assumed by the head of the disciplines pneumology or thoracic surgery. A rotating head is recommended.</w:t>
            </w:r>
          </w:p>
          <w:p w14:paraId="1C6EFDF0" w14:textId="77777777" w:rsidR="005163AE" w:rsidRDefault="006B2BB8">
            <w:pPr>
              <w:spacing w:after="19"/>
              <w:rPr>
                <w:szCs w:val="20"/>
                <w:lang w:val="ro-RO" w:bidi="ar-SA"/>
              </w:rPr>
            </w:pPr>
            <w:r w:rsidRPr="006B2BB8">
              <w:rPr>
                <w:szCs w:val="20"/>
                <w:lang w:val="en-GB"/>
              </w:rPr>
              <w:t>The head of the Lung Cancer Centre ensures the implementation of standards and statutory regula-tions.</w:t>
            </w:r>
          </w:p>
        </w:tc>
        <w:tc>
          <w:tcPr>
            <w:tcW w:w="1" w:type="dxa"/>
          </w:tcPr>
          <w:p w14:paraId="6910A2B9" w14:textId="77777777" w:rsidR="005163AE" w:rsidRDefault="005163AE">
            <w:pPr>
              <w:spacing w:after="19"/>
              <w:rPr>
                <w:szCs w:val="20"/>
                <w:lang w:val="ro-RO" w:bidi="ar-SA"/>
              </w:rPr>
            </w:pPr>
          </w:p>
        </w:tc>
      </w:tr>
      <w:tr w:rsidR="005163AE" w:rsidRPr="00CB391A" w14:paraId="390872E5" w14:textId="77777777">
        <w:tc>
          <w:tcPr>
            <w:tcW w:w="1" w:type="dxa"/>
          </w:tcPr>
          <w:p w14:paraId="23FC2360" w14:textId="77777777" w:rsidR="005163AE" w:rsidRDefault="006B2BB8">
            <w:pPr>
              <w:spacing w:after="19"/>
              <w:rPr>
                <w:szCs w:val="20"/>
                <w:lang w:val="ro-RO" w:bidi="ar-SA"/>
              </w:rPr>
            </w:pPr>
            <w:r>
              <w:rPr>
                <w:szCs w:val="20"/>
                <w:lang w:val="ro-RO" w:bidi="ar-SA"/>
              </w:rPr>
              <w:t>1.1.1.d</w:t>
            </w:r>
          </w:p>
        </w:tc>
        <w:tc>
          <w:tcPr>
            <w:tcW w:w="1" w:type="dxa"/>
          </w:tcPr>
          <w:p w14:paraId="1AE5E6AE" w14:textId="77777777" w:rsidR="005163AE" w:rsidRPr="006B2BB8" w:rsidRDefault="006B2BB8">
            <w:pPr>
              <w:spacing w:after="19"/>
              <w:rPr>
                <w:szCs w:val="20"/>
                <w:lang w:val="en-GB"/>
              </w:rPr>
            </w:pPr>
            <w:r w:rsidRPr="006B2BB8">
              <w:rPr>
                <w:szCs w:val="20"/>
                <w:lang w:val="en-GB"/>
              </w:rPr>
              <w:t xml:space="preserve">The discipline pneumology is represented by a pneumology department (or area with a focus on pneumology) with at least two full-time or an equiv-alent number of part-time pneumology specialists. </w:t>
            </w:r>
          </w:p>
          <w:p w14:paraId="00CF5BA9" w14:textId="77777777" w:rsidR="005163AE" w:rsidRDefault="006B2BB8">
            <w:pPr>
              <w:spacing w:after="19"/>
              <w:rPr>
                <w:szCs w:val="20"/>
                <w:lang w:val="ro-RO" w:bidi="ar-SA"/>
              </w:rPr>
            </w:pPr>
            <w:r w:rsidRPr="006B2BB8">
              <w:rPr>
                <w:szCs w:val="20"/>
                <w:lang w:val="en-GB"/>
              </w:rPr>
              <w:t>If a clinic head represents two departments, the performance numbers must be listed for and met separately by each department.</w:t>
            </w:r>
          </w:p>
        </w:tc>
        <w:tc>
          <w:tcPr>
            <w:tcW w:w="1" w:type="dxa"/>
          </w:tcPr>
          <w:p w14:paraId="2DFC0995" w14:textId="77777777" w:rsidR="005163AE" w:rsidRDefault="005163AE">
            <w:pPr>
              <w:spacing w:after="19"/>
              <w:rPr>
                <w:szCs w:val="20"/>
                <w:lang w:val="ro-RO" w:bidi="ar-SA"/>
              </w:rPr>
            </w:pPr>
          </w:p>
        </w:tc>
      </w:tr>
      <w:tr w:rsidR="005163AE" w:rsidRPr="00CB391A" w14:paraId="67748C22" w14:textId="77777777">
        <w:tc>
          <w:tcPr>
            <w:tcW w:w="1" w:type="dxa"/>
          </w:tcPr>
          <w:p w14:paraId="142C9166" w14:textId="77777777" w:rsidR="005163AE" w:rsidRDefault="006B2BB8">
            <w:pPr>
              <w:spacing w:after="19"/>
              <w:rPr>
                <w:szCs w:val="20"/>
                <w:lang w:val="ro-RO" w:bidi="ar-SA"/>
              </w:rPr>
            </w:pPr>
            <w:r>
              <w:rPr>
                <w:szCs w:val="20"/>
                <w:lang w:val="ro-RO" w:bidi="ar-SA"/>
              </w:rPr>
              <w:t>1.1.1.e</w:t>
            </w:r>
          </w:p>
        </w:tc>
        <w:tc>
          <w:tcPr>
            <w:tcW w:w="1" w:type="dxa"/>
          </w:tcPr>
          <w:p w14:paraId="0CD2BBE4" w14:textId="77777777" w:rsidR="005163AE" w:rsidRPr="006B2BB8" w:rsidRDefault="006B2BB8">
            <w:pPr>
              <w:spacing w:after="19"/>
              <w:rPr>
                <w:szCs w:val="20"/>
                <w:lang w:val="en-GB"/>
              </w:rPr>
            </w:pPr>
            <w:r w:rsidRPr="006B2BB8">
              <w:rPr>
                <w:szCs w:val="20"/>
                <w:lang w:val="en-GB"/>
              </w:rPr>
              <w:t>The discipline thoracic surgery is represented by a thoracic surgery department (or area with a focus on thoracic surgery) with at least two full-time or an equivalent number of part-time thoracic surgery specialists.</w:t>
            </w:r>
          </w:p>
          <w:p w14:paraId="0B7ED866" w14:textId="77777777" w:rsidR="005163AE" w:rsidRPr="006B2BB8" w:rsidRDefault="006B2BB8">
            <w:pPr>
              <w:spacing w:after="19"/>
              <w:rPr>
                <w:szCs w:val="20"/>
                <w:lang w:val="en-GB"/>
              </w:rPr>
            </w:pPr>
            <w:r w:rsidRPr="006B2BB8">
              <w:rPr>
                <w:szCs w:val="20"/>
                <w:lang w:val="en-GB"/>
              </w:rPr>
              <w:t> </w:t>
            </w:r>
          </w:p>
          <w:p w14:paraId="1C4067DF" w14:textId="77777777" w:rsidR="005163AE" w:rsidRDefault="006B2BB8">
            <w:pPr>
              <w:spacing w:after="19"/>
              <w:rPr>
                <w:szCs w:val="20"/>
                <w:lang w:val="ro-RO" w:bidi="ar-SA"/>
              </w:rPr>
            </w:pPr>
            <w:r w:rsidRPr="006B2BB8">
              <w:rPr>
                <w:szCs w:val="20"/>
                <w:lang w:val="en-GB"/>
              </w:rPr>
              <w:t>If a clinic head represents two departments, the performance numbers must be listed for and met separately by each department (with due considera-tion of the cooperation models.)</w:t>
            </w:r>
          </w:p>
        </w:tc>
        <w:tc>
          <w:tcPr>
            <w:tcW w:w="1" w:type="dxa"/>
          </w:tcPr>
          <w:p w14:paraId="6DDD8CEF" w14:textId="77777777" w:rsidR="005163AE" w:rsidRDefault="005163AE">
            <w:pPr>
              <w:spacing w:after="19"/>
              <w:rPr>
                <w:szCs w:val="20"/>
                <w:lang w:val="ro-RO" w:bidi="ar-SA"/>
              </w:rPr>
            </w:pPr>
          </w:p>
        </w:tc>
      </w:tr>
      <w:tr w:rsidR="005163AE" w:rsidRPr="00CB391A" w14:paraId="74A670EE" w14:textId="77777777">
        <w:tc>
          <w:tcPr>
            <w:tcW w:w="1" w:type="dxa"/>
          </w:tcPr>
          <w:p w14:paraId="7D30CFFC" w14:textId="77777777" w:rsidR="005163AE" w:rsidRDefault="006B2BB8">
            <w:pPr>
              <w:spacing w:after="19"/>
              <w:rPr>
                <w:szCs w:val="20"/>
                <w:lang w:val="ro-RO" w:bidi="ar-SA"/>
              </w:rPr>
            </w:pPr>
            <w:r>
              <w:rPr>
                <w:szCs w:val="20"/>
                <w:lang w:val="ro-RO" w:bidi="ar-SA"/>
              </w:rPr>
              <w:t>1.1.1.f</w:t>
            </w:r>
          </w:p>
        </w:tc>
        <w:tc>
          <w:tcPr>
            <w:tcW w:w="1" w:type="dxa"/>
          </w:tcPr>
          <w:p w14:paraId="54A7FC5E" w14:textId="77777777" w:rsidR="005163AE" w:rsidRPr="006B2BB8" w:rsidRDefault="006B2BB8">
            <w:pPr>
              <w:spacing w:after="19"/>
              <w:rPr>
                <w:szCs w:val="20"/>
                <w:lang w:val="en-GB"/>
              </w:rPr>
            </w:pPr>
            <w:r w:rsidRPr="006B2BB8">
              <w:rPr>
                <w:szCs w:val="20"/>
                <w:lang w:val="en-GB"/>
              </w:rPr>
              <w:t>Cooperation models</w:t>
            </w:r>
          </w:p>
          <w:p w14:paraId="4B898BDF" w14:textId="77777777" w:rsidR="005163AE" w:rsidRPr="006B2BB8" w:rsidRDefault="006B2BB8">
            <w:pPr>
              <w:spacing w:after="19"/>
              <w:rPr>
                <w:szCs w:val="20"/>
                <w:lang w:val="en-GB"/>
              </w:rPr>
            </w:pPr>
            <w:r w:rsidRPr="006B2BB8">
              <w:rPr>
                <w:szCs w:val="20"/>
                <w:lang w:val="en-GB"/>
              </w:rPr>
              <w:t> </w:t>
            </w:r>
          </w:p>
          <w:p w14:paraId="76C7CF29" w14:textId="77777777" w:rsidR="005163AE" w:rsidRPr="006B2BB8" w:rsidRDefault="006B2BB8">
            <w:pPr>
              <w:spacing w:after="19"/>
              <w:rPr>
                <w:szCs w:val="20"/>
                <w:lang w:val="en-GB"/>
              </w:rPr>
            </w:pPr>
            <w:r w:rsidRPr="006B2BB8">
              <w:rPr>
                <w:szCs w:val="20"/>
                <w:lang w:val="en-GB"/>
              </w:rPr>
              <w:lastRenderedPageBreak/>
              <w:t>Multi-location Lung Cancer Centre</w:t>
            </w:r>
          </w:p>
          <w:p w14:paraId="6A636056" w14:textId="77777777" w:rsidR="005163AE" w:rsidRPr="006B2BB8" w:rsidRDefault="006B2BB8">
            <w:pPr>
              <w:spacing w:after="19"/>
              <w:rPr>
                <w:szCs w:val="20"/>
                <w:lang w:val="en-GB"/>
              </w:rPr>
            </w:pPr>
            <w:r w:rsidRPr="006B2BB8">
              <w:rPr>
                <w:szCs w:val="20"/>
                <w:lang w:val="en-GB"/>
              </w:rPr>
              <w:t xml:space="preserve">A thoracic surgery clinic, </w:t>
            </w:r>
            <w:r w:rsidRPr="006B2BB8">
              <w:rPr>
                <w:szCs w:val="20"/>
                <w:shd w:val="clear" w:color="auto" w:fill="00FF00"/>
                <w:lang w:val="en-GB"/>
              </w:rPr>
              <w:t xml:space="preserve">after a positive structural audit (Section 1.1.1i), </w:t>
            </w:r>
            <w:r w:rsidRPr="006B2BB8">
              <w:rPr>
                <w:szCs w:val="20"/>
                <w:lang w:val="en-GB"/>
              </w:rPr>
              <w:t xml:space="preserve">can form a multi-site centre with a several </w:t>
            </w:r>
            <w:r w:rsidRPr="006B2BB8">
              <w:rPr>
                <w:strike/>
                <w:szCs w:val="20"/>
                <w:shd w:val="clear" w:color="auto" w:fill="00FE00"/>
                <w:lang w:val="en-GB"/>
              </w:rPr>
              <w:t>maximum of three</w:t>
            </w:r>
            <w:r w:rsidRPr="006B2BB8">
              <w:rPr>
                <w:szCs w:val="20"/>
                <w:lang w:val="en-GB"/>
              </w:rPr>
              <w:t xml:space="preserve"> pneumology departments. A thoracic surgery clinic can form a multi-site LC with a maximum of three pneumology departments if at least 100 primary cases/year (definition according to CR 1.2.1) can be demonstrated per pneumology department.</w:t>
            </w:r>
          </w:p>
          <w:p w14:paraId="0173BA9B" w14:textId="77777777" w:rsidR="005163AE" w:rsidRPr="006B2BB8" w:rsidRDefault="006B2BB8">
            <w:pPr>
              <w:spacing w:after="19"/>
              <w:rPr>
                <w:szCs w:val="20"/>
                <w:lang w:val="en-GB"/>
              </w:rPr>
            </w:pPr>
            <w:r w:rsidRPr="006B2BB8">
              <w:rPr>
                <w:szCs w:val="20"/>
                <w:lang w:val="en-GB"/>
              </w:rPr>
              <w:t> </w:t>
            </w:r>
          </w:p>
          <w:p w14:paraId="4FCA8D59" w14:textId="77777777" w:rsidR="005163AE" w:rsidRDefault="006B2BB8">
            <w:pPr>
              <w:spacing w:after="19"/>
              <w:rPr>
                <w:szCs w:val="20"/>
              </w:rPr>
            </w:pPr>
            <w:r>
              <w:rPr>
                <w:szCs w:val="20"/>
              </w:rPr>
              <w:t>Cooperation thoracic surgery</w:t>
            </w:r>
          </w:p>
          <w:p w14:paraId="289D5C49" w14:textId="77777777" w:rsidR="005163AE" w:rsidRPr="006B2BB8" w:rsidRDefault="006B2BB8">
            <w:pPr>
              <w:numPr>
                <w:ilvl w:val="0"/>
                <w:numId w:val="53"/>
              </w:numPr>
              <w:spacing w:after="19"/>
              <w:ind w:left="283" w:hanging="283"/>
              <w:rPr>
                <w:szCs w:val="20"/>
                <w:lang w:val="en-GB"/>
              </w:rPr>
            </w:pPr>
            <w:r w:rsidRPr="006B2BB8">
              <w:rPr>
                <w:szCs w:val="20"/>
                <w:lang w:val="en-GB"/>
              </w:rPr>
              <w:t>Within an LC, cooperation between several clinics for thoracic surgery is possible if each thoracic surgery clinic independently generates its surgical case numbers.</w:t>
            </w:r>
          </w:p>
          <w:p w14:paraId="37EA305D" w14:textId="77777777" w:rsidR="005163AE" w:rsidRPr="006B2BB8" w:rsidRDefault="006B2BB8">
            <w:pPr>
              <w:spacing w:after="19"/>
              <w:rPr>
                <w:szCs w:val="20"/>
                <w:lang w:val="en-GB"/>
              </w:rPr>
            </w:pPr>
            <w:r w:rsidRPr="006B2BB8">
              <w:rPr>
                <w:szCs w:val="20"/>
                <w:lang w:val="en-GB"/>
              </w:rPr>
              <w:t> </w:t>
            </w:r>
          </w:p>
          <w:p w14:paraId="2E4E4371" w14:textId="77777777" w:rsidR="005163AE" w:rsidRPr="006B2BB8" w:rsidRDefault="006B2BB8">
            <w:pPr>
              <w:spacing w:after="19"/>
              <w:rPr>
                <w:szCs w:val="20"/>
                <w:lang w:val="en-GB"/>
              </w:rPr>
            </w:pPr>
            <w:r w:rsidRPr="006B2BB8">
              <w:rPr>
                <w:szCs w:val="20"/>
                <w:lang w:val="en-GB"/>
              </w:rPr>
              <w:t>Further cooperation possibilities, if the following conditions are fully met:</w:t>
            </w:r>
          </w:p>
          <w:p w14:paraId="0B7E0FDC" w14:textId="77777777" w:rsidR="005163AE" w:rsidRPr="006B2BB8" w:rsidRDefault="006B2BB8">
            <w:pPr>
              <w:spacing w:after="19"/>
              <w:rPr>
                <w:szCs w:val="20"/>
                <w:lang w:val="en-GB"/>
              </w:rPr>
            </w:pPr>
            <w:r w:rsidRPr="006B2BB8">
              <w:rPr>
                <w:szCs w:val="20"/>
                <w:lang w:val="en-GB"/>
              </w:rPr>
              <w:t xml:space="preserve">1. one of the thoracic surgery departments must independently fulfil the number of surgical cases (main location), the </w:t>
            </w:r>
            <w:r w:rsidRPr="006B2BB8">
              <w:rPr>
                <w:strike/>
                <w:szCs w:val="20"/>
                <w:shd w:val="clear" w:color="auto" w:fill="00FE00"/>
                <w:lang w:val="en-GB"/>
              </w:rPr>
              <w:t>2nd (and possibly max. 3rd)</w:t>
            </w:r>
            <w:r w:rsidRPr="006B2BB8">
              <w:rPr>
                <w:szCs w:val="20"/>
                <w:lang w:val="en-GB"/>
              </w:rPr>
              <w:t xml:space="preserve"> </w:t>
            </w:r>
            <w:r w:rsidRPr="006B2BB8">
              <w:rPr>
                <w:szCs w:val="20"/>
                <w:shd w:val="clear" w:color="auto" w:fill="00FF00"/>
                <w:lang w:val="en-GB"/>
              </w:rPr>
              <w:t>further</w:t>
            </w:r>
            <w:r w:rsidRPr="006B2BB8">
              <w:rPr>
                <w:szCs w:val="20"/>
                <w:lang w:val="en-GB"/>
              </w:rPr>
              <w:t xml:space="preserve"> department</w:t>
            </w:r>
            <w:r w:rsidRPr="006B2BB8">
              <w:rPr>
                <w:szCs w:val="20"/>
                <w:shd w:val="clear" w:color="auto" w:fill="00FF00"/>
                <w:lang w:val="en-GB"/>
              </w:rPr>
              <w:t>s</w:t>
            </w:r>
            <w:r w:rsidRPr="006B2BB8">
              <w:rPr>
                <w:szCs w:val="20"/>
                <w:lang w:val="en-GB"/>
              </w:rPr>
              <w:t xml:space="preserve"> (secondary location</w:t>
            </w:r>
            <w:r w:rsidRPr="006B2BB8">
              <w:rPr>
                <w:szCs w:val="20"/>
                <w:shd w:val="clear" w:color="auto" w:fill="00FF00"/>
                <w:lang w:val="en-GB"/>
              </w:rPr>
              <w:t>s</w:t>
            </w:r>
            <w:r w:rsidRPr="006B2BB8">
              <w:rPr>
                <w:szCs w:val="20"/>
                <w:lang w:val="en-GB"/>
              </w:rPr>
              <w:t xml:space="preserve">) at least 40 anatomical lung resections </w:t>
            </w:r>
            <w:r w:rsidRPr="006B2BB8">
              <w:rPr>
                <w:szCs w:val="20"/>
                <w:shd w:val="clear" w:color="auto" w:fill="00FF00"/>
                <w:lang w:val="en-GB"/>
              </w:rPr>
              <w:t>(for D, the requirements of the Federal Joint Committee (G-BA's) minimum volume regulations apply)</w:t>
            </w:r>
          </w:p>
          <w:p w14:paraId="7E331B2C" w14:textId="77777777" w:rsidR="005163AE" w:rsidRPr="006B2BB8" w:rsidRDefault="006B2BB8">
            <w:pPr>
              <w:spacing w:after="19"/>
              <w:rPr>
                <w:szCs w:val="20"/>
                <w:lang w:val="en-GB"/>
              </w:rPr>
            </w:pPr>
            <w:r w:rsidRPr="006B2BB8">
              <w:rPr>
                <w:szCs w:val="20"/>
                <w:lang w:val="en-GB"/>
              </w:rPr>
              <w:t>2. the thoracic surgery departments of the secondary locations are under the same medical management as the main location (already implemented for at least 3 months when the application is sub-mitted)</w:t>
            </w:r>
          </w:p>
          <w:p w14:paraId="09A6664B" w14:textId="77777777" w:rsidR="005163AE" w:rsidRPr="006B2BB8" w:rsidRDefault="006B2BB8">
            <w:pPr>
              <w:spacing w:after="19"/>
              <w:rPr>
                <w:szCs w:val="20"/>
                <w:lang w:val="en-GB"/>
              </w:rPr>
            </w:pPr>
            <w:r w:rsidRPr="006B2BB8">
              <w:rPr>
                <w:szCs w:val="20"/>
                <w:lang w:val="en-GB"/>
              </w:rPr>
              <w:t>3. all anatomical resections (OPS: 5-323 to 5-328, for ICD-10 C.34.0 – 9, C78.0 at all locations must be performed by thoracic surgeons named in 5.2.3.</w:t>
            </w:r>
          </w:p>
          <w:p w14:paraId="4FAEEFBC" w14:textId="77777777" w:rsidR="005163AE" w:rsidRPr="006B2BB8" w:rsidRDefault="006B2BB8">
            <w:pPr>
              <w:spacing w:after="19"/>
              <w:rPr>
                <w:szCs w:val="20"/>
                <w:lang w:val="en-GB"/>
              </w:rPr>
            </w:pPr>
            <w:r w:rsidRPr="006B2BB8">
              <w:rPr>
                <w:szCs w:val="20"/>
                <w:lang w:val="en-GB"/>
              </w:rPr>
              <w:t>4. a 24h/7d on-call service for thoracic surgery specialists must be ensured for all locations.</w:t>
            </w:r>
          </w:p>
          <w:p w14:paraId="052FEABF" w14:textId="77777777" w:rsidR="005163AE" w:rsidRPr="006B2BB8" w:rsidRDefault="006B2BB8">
            <w:pPr>
              <w:spacing w:after="19"/>
              <w:rPr>
                <w:szCs w:val="20"/>
                <w:lang w:val="en-GB"/>
              </w:rPr>
            </w:pPr>
            <w:r w:rsidRPr="006B2BB8">
              <w:rPr>
                <w:szCs w:val="20"/>
                <w:lang w:val="en-GB"/>
              </w:rPr>
              <w:t>5. the distance of the secondary locations to the main location must not exceed 45 km (special evaluation possible).</w:t>
            </w:r>
          </w:p>
          <w:p w14:paraId="1A4D66FF" w14:textId="77777777" w:rsidR="005163AE" w:rsidRDefault="006B2BB8">
            <w:pPr>
              <w:spacing w:after="19"/>
              <w:rPr>
                <w:szCs w:val="20"/>
                <w:lang w:val="ro-RO" w:bidi="ar-SA"/>
              </w:rPr>
            </w:pPr>
            <w:r w:rsidRPr="006B2BB8">
              <w:rPr>
                <w:szCs w:val="20"/>
                <w:lang w:val="en-GB"/>
              </w:rPr>
              <w:t xml:space="preserve">6. a thoracic surgeon of the main site named in 5.2.3 must participate in the tumour board(s) of the other site(s) (video conferences are possible </w:t>
            </w:r>
            <w:r w:rsidRPr="006B2BB8">
              <w:rPr>
                <w:strike/>
                <w:szCs w:val="20"/>
                <w:shd w:val="clear" w:color="auto" w:fill="00FE00"/>
                <w:lang w:val="en-GB"/>
              </w:rPr>
              <w:t>up to 2x/month</w:t>
            </w:r>
            <w:r w:rsidRPr="006B2BB8">
              <w:rPr>
                <w:szCs w:val="20"/>
                <w:lang w:val="en-GB"/>
              </w:rPr>
              <w:t xml:space="preserve">) (see requirements below) </w:t>
            </w:r>
            <w:r w:rsidRPr="006B2BB8">
              <w:rPr>
                <w:strike/>
                <w:szCs w:val="20"/>
                <w:shd w:val="clear" w:color="auto" w:fill="00FE00"/>
                <w:lang w:val="en-GB"/>
              </w:rPr>
              <w:t>and maintain a pre- and post-operative consultation hour there</w:t>
            </w:r>
          </w:p>
        </w:tc>
        <w:tc>
          <w:tcPr>
            <w:tcW w:w="1" w:type="dxa"/>
          </w:tcPr>
          <w:p w14:paraId="267514A9" w14:textId="77777777" w:rsidR="005163AE" w:rsidRDefault="005163AE">
            <w:pPr>
              <w:spacing w:after="19"/>
              <w:rPr>
                <w:szCs w:val="20"/>
                <w:lang w:val="ro-RO" w:bidi="ar-SA"/>
              </w:rPr>
            </w:pPr>
          </w:p>
        </w:tc>
      </w:tr>
      <w:tr w:rsidR="005163AE" w:rsidRPr="00CB391A" w14:paraId="46D638B4" w14:textId="77777777">
        <w:tc>
          <w:tcPr>
            <w:tcW w:w="1" w:type="dxa"/>
          </w:tcPr>
          <w:p w14:paraId="30475CFD" w14:textId="77777777" w:rsidR="005163AE" w:rsidRDefault="006B2BB8">
            <w:pPr>
              <w:spacing w:after="19"/>
              <w:rPr>
                <w:szCs w:val="20"/>
                <w:lang w:val="ro-RO" w:bidi="ar-SA"/>
              </w:rPr>
            </w:pPr>
            <w:r>
              <w:rPr>
                <w:szCs w:val="20"/>
                <w:lang w:val="ro-RO" w:bidi="ar-SA"/>
              </w:rPr>
              <w:t>1.1.1.g</w:t>
            </w:r>
          </w:p>
        </w:tc>
        <w:tc>
          <w:tcPr>
            <w:tcW w:w="1" w:type="dxa"/>
          </w:tcPr>
          <w:p w14:paraId="3CC71992" w14:textId="77777777" w:rsidR="005163AE" w:rsidRPr="006B2BB8" w:rsidRDefault="006B2BB8">
            <w:pPr>
              <w:spacing w:after="19"/>
              <w:rPr>
                <w:szCs w:val="20"/>
                <w:lang w:val="en-GB"/>
              </w:rPr>
            </w:pPr>
            <w:r w:rsidRPr="006B2BB8">
              <w:rPr>
                <w:szCs w:val="20"/>
                <w:lang w:val="en-GB"/>
              </w:rPr>
              <w:t>Independent Lung Cancer Centre –</w:t>
            </w:r>
          </w:p>
          <w:p w14:paraId="3D2CD0B4" w14:textId="77777777" w:rsidR="005163AE" w:rsidRPr="006B2BB8" w:rsidRDefault="006B2BB8">
            <w:pPr>
              <w:spacing w:after="19"/>
              <w:rPr>
                <w:szCs w:val="20"/>
                <w:lang w:val="en-GB"/>
              </w:rPr>
            </w:pPr>
            <w:r w:rsidRPr="006B2BB8">
              <w:rPr>
                <w:szCs w:val="20"/>
                <w:lang w:val="en-GB"/>
              </w:rPr>
              <w:t>Cooperation thoracic surgery</w:t>
            </w:r>
          </w:p>
          <w:p w14:paraId="7B4F5AFC" w14:textId="77777777" w:rsidR="005163AE" w:rsidRPr="006B2BB8" w:rsidRDefault="006B2BB8">
            <w:pPr>
              <w:spacing w:after="19"/>
              <w:rPr>
                <w:szCs w:val="20"/>
                <w:lang w:val="en-GB"/>
              </w:rPr>
            </w:pPr>
            <w:r w:rsidRPr="006B2BB8">
              <w:rPr>
                <w:szCs w:val="20"/>
                <w:lang w:val="en-GB"/>
              </w:rPr>
              <w:t> </w:t>
            </w:r>
          </w:p>
          <w:p w14:paraId="2E626E55" w14:textId="77777777" w:rsidR="005163AE" w:rsidRPr="006B2BB8" w:rsidRDefault="006B2BB8">
            <w:pPr>
              <w:spacing w:after="19"/>
              <w:rPr>
                <w:szCs w:val="20"/>
                <w:lang w:val="en-GB"/>
              </w:rPr>
            </w:pPr>
            <w:r w:rsidRPr="006B2BB8">
              <w:rPr>
                <w:szCs w:val="20"/>
                <w:lang w:val="en-GB"/>
              </w:rPr>
              <w:t>A Centre with &gt;200 primary cases and fewer than 75 anatomical lung resections can become an inde-pendent Centre when it cooperates with an existing LC, i.e. patients undergo surgery in the thoracic surgery unit of an independent certified Lung Cancer Centre.</w:t>
            </w:r>
          </w:p>
          <w:p w14:paraId="112F853A" w14:textId="77777777" w:rsidR="005163AE" w:rsidRPr="006B2BB8" w:rsidRDefault="006B2BB8">
            <w:pPr>
              <w:spacing w:after="19"/>
              <w:rPr>
                <w:szCs w:val="20"/>
                <w:lang w:val="en-GB"/>
              </w:rPr>
            </w:pPr>
            <w:r w:rsidRPr="006B2BB8">
              <w:rPr>
                <w:szCs w:val="20"/>
                <w:lang w:val="en-GB"/>
              </w:rPr>
              <w:t> </w:t>
            </w:r>
          </w:p>
          <w:p w14:paraId="6716CD72" w14:textId="77777777" w:rsidR="005163AE" w:rsidRPr="006B2BB8" w:rsidRDefault="006B2BB8">
            <w:pPr>
              <w:numPr>
                <w:ilvl w:val="0"/>
                <w:numId w:val="54"/>
              </w:numPr>
              <w:spacing w:after="19"/>
              <w:ind w:left="283" w:hanging="283"/>
              <w:rPr>
                <w:szCs w:val="20"/>
                <w:lang w:val="en-GB"/>
              </w:rPr>
            </w:pPr>
            <w:r w:rsidRPr="006B2BB8">
              <w:rPr>
                <w:szCs w:val="20"/>
                <w:lang w:val="en-GB"/>
              </w:rPr>
              <w:lastRenderedPageBreak/>
              <w:t xml:space="preserve">All surgical cases of a Centre with &lt; 75 surger-ies must be operated on in the cooperating tho-racic surgery unit. </w:t>
            </w:r>
          </w:p>
          <w:p w14:paraId="70D48446" w14:textId="77777777" w:rsidR="005163AE" w:rsidRPr="006B2BB8" w:rsidRDefault="006B2BB8">
            <w:pPr>
              <w:numPr>
                <w:ilvl w:val="0"/>
                <w:numId w:val="54"/>
              </w:numPr>
              <w:spacing w:after="19"/>
              <w:ind w:left="283" w:hanging="283"/>
              <w:rPr>
                <w:szCs w:val="20"/>
                <w:lang w:val="en-GB"/>
              </w:rPr>
            </w:pPr>
            <w:r w:rsidRPr="006B2BB8">
              <w:rPr>
                <w:szCs w:val="20"/>
                <w:lang w:val="en-GB"/>
              </w:rPr>
              <w:t>The cooperating thoracic surgery unit must assign the surgical cases to the Centres.</w:t>
            </w:r>
          </w:p>
          <w:p w14:paraId="23E366EB" w14:textId="77777777" w:rsidR="005163AE" w:rsidRDefault="006B2BB8">
            <w:pPr>
              <w:numPr>
                <w:ilvl w:val="0"/>
                <w:numId w:val="54"/>
              </w:numPr>
              <w:spacing w:after="19"/>
              <w:ind w:left="283" w:hanging="283"/>
              <w:rPr>
                <w:szCs w:val="20"/>
                <w:lang w:val="ro-RO" w:bidi="ar-SA"/>
              </w:rPr>
            </w:pPr>
            <w:r w:rsidRPr="006B2BB8">
              <w:rPr>
                <w:szCs w:val="20"/>
                <w:lang w:val="en-GB"/>
              </w:rPr>
              <w:t>Patients who do not undergo surgery in the cooperating thoracic surgery unit are not patients of the Centre.</w:t>
            </w:r>
          </w:p>
        </w:tc>
        <w:tc>
          <w:tcPr>
            <w:tcW w:w="1" w:type="dxa"/>
          </w:tcPr>
          <w:p w14:paraId="65F01804" w14:textId="77777777" w:rsidR="005163AE" w:rsidRDefault="005163AE">
            <w:pPr>
              <w:spacing w:after="19"/>
              <w:rPr>
                <w:szCs w:val="20"/>
                <w:lang w:val="ro-RO" w:bidi="ar-SA"/>
              </w:rPr>
            </w:pPr>
          </w:p>
        </w:tc>
      </w:tr>
      <w:tr w:rsidR="005163AE" w:rsidRPr="00CB391A" w14:paraId="6D5DA5E8" w14:textId="77777777">
        <w:tc>
          <w:tcPr>
            <w:tcW w:w="1" w:type="dxa"/>
          </w:tcPr>
          <w:p w14:paraId="234A36C5" w14:textId="77777777" w:rsidR="005163AE" w:rsidRDefault="006B2BB8">
            <w:pPr>
              <w:spacing w:after="19"/>
              <w:rPr>
                <w:szCs w:val="20"/>
                <w:lang w:val="ro-RO" w:bidi="ar-SA"/>
              </w:rPr>
            </w:pPr>
            <w:r>
              <w:rPr>
                <w:szCs w:val="20"/>
                <w:lang w:val="ro-RO" w:bidi="ar-SA"/>
              </w:rPr>
              <w:t>1.1.1.i</w:t>
            </w:r>
          </w:p>
        </w:tc>
        <w:tc>
          <w:tcPr>
            <w:tcW w:w="1" w:type="dxa"/>
          </w:tcPr>
          <w:p w14:paraId="7123F430" w14:textId="77777777" w:rsidR="005163AE" w:rsidRPr="006B2BB8" w:rsidRDefault="006B2BB8">
            <w:pPr>
              <w:spacing w:after="19"/>
              <w:rPr>
                <w:szCs w:val="20"/>
                <w:lang w:val="en-GB"/>
              </w:rPr>
            </w:pPr>
            <w:r w:rsidRPr="006B2BB8">
              <w:rPr>
                <w:szCs w:val="20"/>
                <w:lang w:val="en-GB"/>
              </w:rPr>
              <w:t>Precondition for multi-location cooperation models:</w:t>
            </w:r>
          </w:p>
          <w:p w14:paraId="0B5BC05D" w14:textId="77777777" w:rsidR="005163AE" w:rsidRPr="006B2BB8" w:rsidRDefault="006B2BB8">
            <w:pPr>
              <w:numPr>
                <w:ilvl w:val="0"/>
                <w:numId w:val="55"/>
              </w:numPr>
              <w:spacing w:after="19"/>
              <w:ind w:left="283" w:hanging="283"/>
              <w:rPr>
                <w:szCs w:val="20"/>
                <w:lang w:val="en-GB"/>
              </w:rPr>
            </w:pPr>
            <w:r w:rsidRPr="006B2BB8">
              <w:rPr>
                <w:szCs w:val="20"/>
                <w:lang w:val="en-GB"/>
              </w:rPr>
              <w:t>At least 1x/month a joint tumour board (TB). In the other weeks, site-specific TB, in which all requirements for theTB must be fulfilled (= among other things, all main treatment partners present according to CoR 1.2).</w:t>
            </w:r>
          </w:p>
          <w:p w14:paraId="59EF6B0D" w14:textId="77777777" w:rsidR="005163AE" w:rsidRPr="006B2BB8" w:rsidRDefault="006B2BB8">
            <w:pPr>
              <w:numPr>
                <w:ilvl w:val="0"/>
                <w:numId w:val="55"/>
              </w:numPr>
              <w:spacing w:after="19"/>
              <w:ind w:left="283" w:hanging="283"/>
              <w:rPr>
                <w:szCs w:val="20"/>
                <w:lang w:val="en-GB"/>
              </w:rPr>
            </w:pPr>
            <w:r w:rsidRPr="006B2BB8">
              <w:rPr>
                <w:szCs w:val="20"/>
                <w:lang w:val="en-GB"/>
              </w:rPr>
              <w:t>The technical requirements and performance indicators must be fulfilled and demonstrated individually for each site.</w:t>
            </w:r>
          </w:p>
          <w:p w14:paraId="50EAC590" w14:textId="77777777" w:rsidR="005163AE" w:rsidRPr="006B2BB8" w:rsidRDefault="006B2BB8">
            <w:pPr>
              <w:numPr>
                <w:ilvl w:val="0"/>
                <w:numId w:val="55"/>
              </w:numPr>
              <w:spacing w:after="19"/>
              <w:ind w:left="283" w:hanging="283"/>
              <w:rPr>
                <w:szCs w:val="20"/>
                <w:lang w:val="en-GB"/>
              </w:rPr>
            </w:pPr>
            <w:r w:rsidRPr="006B2BB8">
              <w:rPr>
                <w:szCs w:val="20"/>
                <w:shd w:val="clear" w:color="auto" w:fill="00FF00"/>
                <w:lang w:val="en-GB"/>
              </w:rPr>
              <w:t>When individual services are centralized at one or more clinical sites, the capacity of the site to supply the other sites (including sufficient equipment and personnel resources) must be demonstrated.</w:t>
            </w:r>
          </w:p>
          <w:p w14:paraId="59A9F81B" w14:textId="77777777" w:rsidR="005163AE" w:rsidRDefault="006B2BB8">
            <w:pPr>
              <w:numPr>
                <w:ilvl w:val="0"/>
                <w:numId w:val="55"/>
              </w:numPr>
              <w:spacing w:after="19"/>
              <w:ind w:left="283" w:hanging="283"/>
              <w:rPr>
                <w:szCs w:val="20"/>
              </w:rPr>
            </w:pPr>
            <w:r>
              <w:rPr>
                <w:szCs w:val="20"/>
              </w:rPr>
              <w:t>Common tumour documentation system</w:t>
            </w:r>
          </w:p>
          <w:p w14:paraId="68A018FF" w14:textId="77777777" w:rsidR="005163AE" w:rsidRPr="006B2BB8" w:rsidRDefault="006B2BB8">
            <w:pPr>
              <w:numPr>
                <w:ilvl w:val="0"/>
                <w:numId w:val="55"/>
              </w:numPr>
              <w:spacing w:after="19"/>
              <w:ind w:left="283" w:hanging="283"/>
              <w:rPr>
                <w:szCs w:val="20"/>
                <w:lang w:val="en-GB"/>
              </w:rPr>
            </w:pPr>
            <w:r w:rsidRPr="006B2BB8">
              <w:rPr>
                <w:szCs w:val="20"/>
                <w:lang w:val="en-GB"/>
              </w:rPr>
              <w:t>Patients must be fully documented at the site or assigned to the site responsible for presentation at the tumour board.</w:t>
            </w:r>
          </w:p>
          <w:p w14:paraId="60EBCBC5" w14:textId="77777777" w:rsidR="005163AE" w:rsidRPr="006B2BB8" w:rsidRDefault="006B2BB8">
            <w:pPr>
              <w:numPr>
                <w:ilvl w:val="0"/>
                <w:numId w:val="55"/>
              </w:numPr>
              <w:spacing w:after="19"/>
              <w:ind w:left="283" w:hanging="283"/>
              <w:rPr>
                <w:szCs w:val="20"/>
                <w:lang w:val="en-GB"/>
              </w:rPr>
            </w:pPr>
            <w:r w:rsidRPr="006B2BB8">
              <w:rPr>
                <w:szCs w:val="20"/>
                <w:lang w:val="en-GB"/>
              </w:rPr>
              <w:t>Prior structural evaluation is required by the Certificate award Committee before the certificate is issued.</w:t>
            </w:r>
          </w:p>
          <w:p w14:paraId="50F53C4D" w14:textId="77777777" w:rsidR="005163AE" w:rsidRPr="006B2BB8" w:rsidRDefault="006B2BB8">
            <w:pPr>
              <w:numPr>
                <w:ilvl w:val="0"/>
                <w:numId w:val="55"/>
              </w:numPr>
              <w:spacing w:after="19"/>
              <w:ind w:left="283" w:hanging="283"/>
              <w:rPr>
                <w:szCs w:val="20"/>
                <w:lang w:val="en-GB"/>
              </w:rPr>
            </w:pPr>
            <w:r w:rsidRPr="006B2BB8">
              <w:rPr>
                <w:strike/>
                <w:szCs w:val="20"/>
                <w:shd w:val="clear" w:color="auto" w:fill="00FE00"/>
                <w:lang w:val="en-GB"/>
              </w:rPr>
              <w:t>Number of cooperating thoracic surgeons/pneumologists: max. 3 pneumologists and 3 thoracic surgeons</w:t>
            </w:r>
          </w:p>
          <w:p w14:paraId="6B1739DA" w14:textId="77777777" w:rsidR="005163AE" w:rsidRPr="006B2BB8" w:rsidRDefault="006B2BB8">
            <w:pPr>
              <w:spacing w:after="19"/>
              <w:rPr>
                <w:szCs w:val="20"/>
                <w:lang w:val="en-GB"/>
              </w:rPr>
            </w:pPr>
            <w:r w:rsidRPr="006B2BB8">
              <w:rPr>
                <w:szCs w:val="20"/>
                <w:lang w:val="en-GB"/>
              </w:rPr>
              <w:t> </w:t>
            </w:r>
          </w:p>
          <w:p w14:paraId="75133EE7" w14:textId="77777777" w:rsidR="005163AE" w:rsidRDefault="006B2BB8">
            <w:pPr>
              <w:spacing w:after="19"/>
              <w:rPr>
                <w:szCs w:val="20"/>
                <w:lang w:val="ro-RO" w:bidi="ar-SA"/>
              </w:rPr>
            </w:pPr>
            <w:r w:rsidRPr="006B2BB8">
              <w:rPr>
                <w:szCs w:val="20"/>
                <w:lang w:val="en-GB"/>
              </w:rPr>
              <w:t>For further information, see FAQ.</w:t>
            </w:r>
          </w:p>
        </w:tc>
        <w:tc>
          <w:tcPr>
            <w:tcW w:w="1" w:type="dxa"/>
          </w:tcPr>
          <w:p w14:paraId="7E611488" w14:textId="77777777" w:rsidR="005163AE" w:rsidRDefault="005163AE">
            <w:pPr>
              <w:spacing w:after="19"/>
              <w:rPr>
                <w:szCs w:val="20"/>
                <w:lang w:val="ro-RO" w:bidi="ar-SA"/>
              </w:rPr>
            </w:pPr>
          </w:p>
        </w:tc>
      </w:tr>
      <w:tr w:rsidR="005163AE" w:rsidRPr="00CB391A" w14:paraId="45005EA0" w14:textId="77777777">
        <w:tc>
          <w:tcPr>
            <w:tcW w:w="1" w:type="dxa"/>
          </w:tcPr>
          <w:p w14:paraId="3CB2A2E7" w14:textId="77777777" w:rsidR="005163AE" w:rsidRDefault="006B2BB8">
            <w:pPr>
              <w:spacing w:after="19"/>
              <w:rPr>
                <w:szCs w:val="20"/>
                <w:lang w:val="ro-RO" w:bidi="ar-SA"/>
              </w:rPr>
            </w:pPr>
            <w:r>
              <w:rPr>
                <w:szCs w:val="20"/>
                <w:lang w:val="ro-RO" w:bidi="ar-SA"/>
              </w:rPr>
              <w:t>1.1.1.j</w:t>
            </w:r>
          </w:p>
        </w:tc>
        <w:tc>
          <w:tcPr>
            <w:tcW w:w="1" w:type="dxa"/>
          </w:tcPr>
          <w:p w14:paraId="2C2047DE" w14:textId="77777777" w:rsidR="005163AE" w:rsidRDefault="006B2BB8">
            <w:pPr>
              <w:spacing w:after="19"/>
              <w:rPr>
                <w:szCs w:val="20"/>
                <w:lang w:val="ro-RO" w:bidi="ar-SA"/>
              </w:rPr>
            </w:pPr>
            <w:r w:rsidRPr="006B2BB8">
              <w:rPr>
                <w:szCs w:val="20"/>
                <w:lang w:val="en-GB"/>
              </w:rPr>
              <w:t>A clinic for thoracic surgery or a pneumology department can be involved in two independent LCs when the required thoracic surgery/pneumology case numbers can be met separately by each LC and when there is a clear assignment of the patients to the respective Centres.</w:t>
            </w:r>
          </w:p>
        </w:tc>
        <w:tc>
          <w:tcPr>
            <w:tcW w:w="1" w:type="dxa"/>
          </w:tcPr>
          <w:p w14:paraId="6D71E238" w14:textId="77777777" w:rsidR="005163AE" w:rsidRDefault="005163AE">
            <w:pPr>
              <w:spacing w:after="19"/>
              <w:rPr>
                <w:szCs w:val="20"/>
                <w:lang w:val="ro-RO" w:bidi="ar-SA"/>
              </w:rPr>
            </w:pPr>
          </w:p>
        </w:tc>
      </w:tr>
      <w:tr w:rsidR="005163AE" w:rsidRPr="00CB391A" w14:paraId="5BCBE001" w14:textId="77777777">
        <w:tc>
          <w:tcPr>
            <w:tcW w:w="1" w:type="dxa"/>
          </w:tcPr>
          <w:p w14:paraId="3A3B09B3" w14:textId="77777777" w:rsidR="005163AE" w:rsidRDefault="006B2BB8">
            <w:pPr>
              <w:spacing w:after="19"/>
              <w:rPr>
                <w:szCs w:val="20"/>
                <w:lang w:val="ro-RO" w:bidi="ar-SA"/>
              </w:rPr>
            </w:pPr>
            <w:r>
              <w:rPr>
                <w:szCs w:val="20"/>
                <w:lang w:val="ro-RO" w:bidi="ar-SA"/>
              </w:rPr>
              <w:t>1.1.1.k</w:t>
            </w:r>
          </w:p>
        </w:tc>
        <w:tc>
          <w:tcPr>
            <w:tcW w:w="1" w:type="dxa"/>
          </w:tcPr>
          <w:p w14:paraId="05EFEF3F" w14:textId="77777777" w:rsidR="005163AE" w:rsidRDefault="006B2BB8">
            <w:pPr>
              <w:spacing w:after="19"/>
              <w:rPr>
                <w:szCs w:val="20"/>
                <w:lang w:val="ro-RO" w:bidi="ar-SA"/>
              </w:rPr>
            </w:pPr>
            <w:r w:rsidRPr="006B2BB8">
              <w:rPr>
                <w:szCs w:val="20"/>
                <w:lang w:val="en-GB"/>
              </w:rPr>
              <w:t xml:space="preserve">It must be proven that </w:t>
            </w:r>
            <w:r w:rsidRPr="006B2BB8">
              <w:rPr>
                <w:szCs w:val="20"/>
                <w:shd w:val="clear" w:color="auto" w:fill="00FF00"/>
                <w:lang w:val="en-GB"/>
              </w:rPr>
              <w:t>the</w:t>
            </w:r>
            <w:r w:rsidRPr="006B2BB8">
              <w:rPr>
                <w:strike/>
                <w:szCs w:val="20"/>
                <w:shd w:val="clear" w:color="auto" w:fill="00FE00"/>
                <w:lang w:val="en-GB"/>
              </w:rPr>
              <w:t>, as a rule,</w:t>
            </w:r>
            <w:r w:rsidRPr="006B2BB8">
              <w:rPr>
                <w:szCs w:val="20"/>
                <w:lang w:val="en-GB"/>
              </w:rPr>
              <w:t xml:space="preserve"> </w:t>
            </w:r>
            <w:r w:rsidRPr="006B2BB8">
              <w:rPr>
                <w:strike/>
                <w:szCs w:val="20"/>
                <w:shd w:val="clear" w:color="auto" w:fill="00FE00"/>
                <w:lang w:val="en-GB"/>
              </w:rPr>
              <w:t>the department for</w:t>
            </w:r>
            <w:r w:rsidRPr="006B2BB8">
              <w:rPr>
                <w:szCs w:val="20"/>
                <w:lang w:val="en-GB"/>
              </w:rPr>
              <w:t xml:space="preserve"> thoracic surgery (</w:t>
            </w:r>
            <w:r w:rsidRPr="006B2BB8">
              <w:rPr>
                <w:szCs w:val="20"/>
                <w:shd w:val="clear" w:color="auto" w:fill="00FF00"/>
                <w:lang w:val="en-GB"/>
              </w:rPr>
              <w:t>section 1.1.1.e)</w:t>
            </w:r>
            <w:r w:rsidRPr="006B2BB8">
              <w:rPr>
                <w:szCs w:val="20"/>
                <w:lang w:val="en-GB"/>
              </w:rPr>
              <w:t xml:space="preserve"> actually operates on all patients with the corresponding indication in the cooperating pneumology departments. </w:t>
            </w:r>
            <w:r w:rsidRPr="006B2BB8">
              <w:rPr>
                <w:szCs w:val="20"/>
                <w:shd w:val="clear" w:color="auto" w:fill="00FF00"/>
                <w:lang w:val="en-GB"/>
              </w:rPr>
              <w:t>Written evidence (e.g. SOP, procedural instructions, etc.) is to be presented during the audit.</w:t>
            </w:r>
          </w:p>
        </w:tc>
        <w:tc>
          <w:tcPr>
            <w:tcW w:w="1" w:type="dxa"/>
          </w:tcPr>
          <w:p w14:paraId="60BA07D8" w14:textId="77777777" w:rsidR="005163AE" w:rsidRDefault="005163AE">
            <w:pPr>
              <w:spacing w:after="19"/>
              <w:rPr>
                <w:szCs w:val="20"/>
                <w:lang w:val="ro-RO" w:bidi="ar-SA"/>
              </w:rPr>
            </w:pPr>
          </w:p>
        </w:tc>
      </w:tr>
      <w:tr w:rsidR="005163AE" w:rsidRPr="00CB391A" w14:paraId="0DCE8880" w14:textId="77777777">
        <w:tc>
          <w:tcPr>
            <w:tcW w:w="1" w:type="dxa"/>
          </w:tcPr>
          <w:p w14:paraId="375D6DD7" w14:textId="77777777" w:rsidR="005163AE" w:rsidRDefault="006B2BB8">
            <w:pPr>
              <w:spacing w:after="19"/>
              <w:rPr>
                <w:szCs w:val="20"/>
                <w:lang w:val="ro-RO" w:bidi="ar-SA"/>
              </w:rPr>
            </w:pPr>
            <w:r>
              <w:rPr>
                <w:szCs w:val="20"/>
                <w:lang w:val="ro-RO" w:bidi="ar-SA"/>
              </w:rPr>
              <w:t>1.1.2</w:t>
            </w:r>
          </w:p>
        </w:tc>
        <w:tc>
          <w:tcPr>
            <w:tcW w:w="1" w:type="dxa"/>
          </w:tcPr>
          <w:p w14:paraId="164BA507" w14:textId="77777777" w:rsidR="005163AE" w:rsidRPr="006B2BB8" w:rsidRDefault="006B2BB8">
            <w:pPr>
              <w:spacing w:after="19"/>
              <w:rPr>
                <w:szCs w:val="20"/>
                <w:lang w:val="en-GB"/>
              </w:rPr>
            </w:pPr>
            <w:r w:rsidRPr="006B2BB8">
              <w:rPr>
                <w:szCs w:val="20"/>
                <w:lang w:val="en-GB"/>
              </w:rPr>
              <w:t xml:space="preserve">Written agreements (cooperation agreements) are to be entered into with the main cooperation part-ners (with the exception of pneumology and thoracic surgery and possibly haematology/oncology – they set out their services in the procedural rules). The agreements </w:t>
            </w:r>
            <w:r w:rsidRPr="006B2BB8">
              <w:rPr>
                <w:szCs w:val="20"/>
                <w:lang w:val="en-GB"/>
              </w:rPr>
              <w:lastRenderedPageBreak/>
              <w:t>are to be examined annually by the Lung Cancer Centre to ensure they are up to date.</w:t>
            </w:r>
          </w:p>
          <w:p w14:paraId="6F06C1CD" w14:textId="77777777" w:rsidR="005163AE" w:rsidRPr="006B2BB8" w:rsidRDefault="006B2BB8">
            <w:pPr>
              <w:spacing w:after="19"/>
              <w:rPr>
                <w:szCs w:val="20"/>
                <w:lang w:val="en-GB"/>
              </w:rPr>
            </w:pPr>
            <w:r w:rsidRPr="006B2BB8">
              <w:rPr>
                <w:szCs w:val="20"/>
                <w:lang w:val="en-GB"/>
              </w:rPr>
              <w:t>The following points are to be dealt with in the agreements with the main cooperation partners:</w:t>
            </w:r>
          </w:p>
          <w:p w14:paraId="7145C184" w14:textId="77777777" w:rsidR="005163AE" w:rsidRPr="006B2BB8" w:rsidRDefault="006B2BB8">
            <w:pPr>
              <w:numPr>
                <w:ilvl w:val="0"/>
                <w:numId w:val="56"/>
              </w:numPr>
              <w:spacing w:after="19"/>
              <w:ind w:left="283" w:hanging="283"/>
              <w:rPr>
                <w:szCs w:val="20"/>
                <w:lang w:val="en-GB"/>
              </w:rPr>
            </w:pPr>
            <w:r w:rsidRPr="006B2BB8">
              <w:rPr>
                <w:szCs w:val="20"/>
                <w:lang w:val="en-GB"/>
              </w:rPr>
              <w:t>Binding participation in the tumour board</w:t>
            </w:r>
          </w:p>
          <w:p w14:paraId="1C1DE276" w14:textId="77777777" w:rsidR="005163AE" w:rsidRDefault="006B2BB8">
            <w:pPr>
              <w:numPr>
                <w:ilvl w:val="0"/>
                <w:numId w:val="56"/>
              </w:numPr>
              <w:spacing w:after="19"/>
              <w:ind w:left="283" w:hanging="283"/>
              <w:rPr>
                <w:szCs w:val="20"/>
              </w:rPr>
            </w:pPr>
            <w:r>
              <w:rPr>
                <w:szCs w:val="20"/>
              </w:rPr>
              <w:t>Ensuring availability</w:t>
            </w:r>
          </w:p>
          <w:p w14:paraId="418585EF" w14:textId="77777777" w:rsidR="005163AE" w:rsidRPr="006B2BB8" w:rsidRDefault="006B2BB8">
            <w:pPr>
              <w:numPr>
                <w:ilvl w:val="0"/>
                <w:numId w:val="56"/>
              </w:numPr>
              <w:spacing w:after="19"/>
              <w:ind w:left="283" w:hanging="283"/>
              <w:rPr>
                <w:szCs w:val="20"/>
                <w:lang w:val="en-GB"/>
              </w:rPr>
            </w:pPr>
            <w:r w:rsidRPr="006B2BB8">
              <w:rPr>
                <w:szCs w:val="20"/>
                <w:lang w:val="en-GB"/>
              </w:rPr>
              <w:t>Description of the treatment processes of rele-vance for the Lung Cancer Centre bearing in mind the interfaces</w:t>
            </w:r>
          </w:p>
          <w:p w14:paraId="3A6FFD16" w14:textId="77777777" w:rsidR="005163AE" w:rsidRDefault="006B2BB8">
            <w:pPr>
              <w:numPr>
                <w:ilvl w:val="0"/>
                <w:numId w:val="56"/>
              </w:numPr>
              <w:spacing w:after="19"/>
              <w:ind w:left="283" w:hanging="283"/>
              <w:rPr>
                <w:szCs w:val="20"/>
              </w:rPr>
            </w:pPr>
            <w:r>
              <w:rPr>
                <w:szCs w:val="20"/>
              </w:rPr>
              <w:t>Obligation to implement indicated guidelines</w:t>
            </w:r>
          </w:p>
          <w:p w14:paraId="754D17F8" w14:textId="77777777" w:rsidR="005163AE" w:rsidRPr="006B2BB8" w:rsidRDefault="006B2BB8">
            <w:pPr>
              <w:numPr>
                <w:ilvl w:val="0"/>
                <w:numId w:val="56"/>
              </w:numPr>
              <w:spacing w:after="19"/>
              <w:ind w:left="283" w:hanging="283"/>
              <w:rPr>
                <w:szCs w:val="20"/>
                <w:lang w:val="en-GB"/>
              </w:rPr>
            </w:pPr>
            <w:r w:rsidRPr="006B2BB8">
              <w:rPr>
                <w:szCs w:val="20"/>
                <w:lang w:val="en-GB"/>
              </w:rPr>
              <w:t>Description of cooperation on tumour documentation</w:t>
            </w:r>
          </w:p>
          <w:p w14:paraId="299D8346" w14:textId="77777777" w:rsidR="005163AE" w:rsidRPr="006B2BB8" w:rsidRDefault="006B2BB8">
            <w:pPr>
              <w:numPr>
                <w:ilvl w:val="0"/>
                <w:numId w:val="56"/>
              </w:numPr>
              <w:spacing w:after="19"/>
              <w:ind w:left="283" w:hanging="283"/>
              <w:rPr>
                <w:szCs w:val="20"/>
                <w:lang w:val="en-GB"/>
              </w:rPr>
            </w:pPr>
            <w:r w:rsidRPr="006B2BB8">
              <w:rPr>
                <w:szCs w:val="20"/>
                <w:lang w:val="en-GB"/>
              </w:rPr>
              <w:t>Declaration of willingness to cooperate on internal/external audits</w:t>
            </w:r>
          </w:p>
          <w:p w14:paraId="1AC1E9C7" w14:textId="77777777" w:rsidR="005163AE" w:rsidRPr="006B2BB8" w:rsidRDefault="006B2BB8">
            <w:pPr>
              <w:numPr>
                <w:ilvl w:val="0"/>
                <w:numId w:val="56"/>
              </w:numPr>
              <w:spacing w:after="19"/>
              <w:ind w:left="283" w:hanging="283"/>
              <w:rPr>
                <w:szCs w:val="20"/>
                <w:lang w:val="en-GB"/>
              </w:rPr>
            </w:pPr>
            <w:r w:rsidRPr="006B2BB8">
              <w:rPr>
                <w:szCs w:val="20"/>
                <w:lang w:val="en-GB"/>
              </w:rPr>
              <w:t>Undertaking to comply with the relevant criteria of the Technical and Medical Requirements to be met by Lung Cancer Centres and with the annual submission of the relevant data</w:t>
            </w:r>
          </w:p>
          <w:p w14:paraId="1C322680" w14:textId="77777777" w:rsidR="005163AE" w:rsidRPr="006B2BB8" w:rsidRDefault="006B2BB8">
            <w:pPr>
              <w:numPr>
                <w:ilvl w:val="0"/>
                <w:numId w:val="56"/>
              </w:numPr>
              <w:spacing w:after="19"/>
              <w:ind w:left="283" w:hanging="283"/>
              <w:rPr>
                <w:szCs w:val="20"/>
                <w:lang w:val="en-GB"/>
              </w:rPr>
            </w:pPr>
            <w:r w:rsidRPr="006B2BB8">
              <w:rPr>
                <w:szCs w:val="20"/>
                <w:lang w:val="en-GB"/>
              </w:rPr>
              <w:t>Declaration of consent of the treatment partners to be publicly identified as part of the Lung Cancer Centre (e.g. homepage)</w:t>
            </w:r>
          </w:p>
          <w:p w14:paraId="4AFBC09C" w14:textId="77777777" w:rsidR="005163AE" w:rsidRPr="006B2BB8" w:rsidRDefault="006B2BB8">
            <w:pPr>
              <w:numPr>
                <w:ilvl w:val="0"/>
                <w:numId w:val="56"/>
              </w:numPr>
              <w:spacing w:after="19"/>
              <w:ind w:left="283" w:hanging="283"/>
              <w:rPr>
                <w:szCs w:val="20"/>
                <w:lang w:val="en-GB"/>
              </w:rPr>
            </w:pPr>
            <w:r w:rsidRPr="006B2BB8">
              <w:rPr>
                <w:szCs w:val="20"/>
                <w:lang w:val="en-GB"/>
              </w:rPr>
              <w:t>Other disciplines/specialties, e.g. nuclear medicine, psychosocial oncology or others can be called in when necessary.</w:t>
            </w:r>
          </w:p>
          <w:p w14:paraId="3718FEC8" w14:textId="77777777" w:rsidR="005163AE" w:rsidRDefault="006B2BB8">
            <w:pPr>
              <w:numPr>
                <w:ilvl w:val="0"/>
                <w:numId w:val="56"/>
              </w:numPr>
              <w:spacing w:after="19"/>
              <w:ind w:left="283" w:hanging="283"/>
              <w:rPr>
                <w:szCs w:val="20"/>
                <w:lang w:val="ro-RO" w:bidi="ar-SA"/>
              </w:rPr>
            </w:pPr>
            <w:r w:rsidRPr="006B2BB8">
              <w:rPr>
                <w:szCs w:val="20"/>
                <w:lang w:val="en-GB"/>
              </w:rPr>
              <w:t>24-hour availability of the main clinical cooperation partners (thoracic surgery, radiotherapy, pneumology, haemato-oncology, if applicable), e.g. for emergency interventions.</w:t>
            </w:r>
          </w:p>
        </w:tc>
        <w:tc>
          <w:tcPr>
            <w:tcW w:w="1" w:type="dxa"/>
          </w:tcPr>
          <w:p w14:paraId="54F31DE4" w14:textId="77777777" w:rsidR="005163AE" w:rsidRDefault="005163AE">
            <w:pPr>
              <w:spacing w:after="19"/>
              <w:rPr>
                <w:szCs w:val="20"/>
                <w:lang w:val="ro-RO" w:bidi="ar-SA"/>
              </w:rPr>
            </w:pPr>
          </w:p>
        </w:tc>
      </w:tr>
      <w:tr w:rsidR="005163AE" w:rsidRPr="00CB391A" w14:paraId="7921FF66" w14:textId="77777777">
        <w:tc>
          <w:tcPr>
            <w:tcW w:w="1" w:type="dxa"/>
          </w:tcPr>
          <w:p w14:paraId="475753B7" w14:textId="77777777" w:rsidR="005163AE" w:rsidRDefault="006B2BB8">
            <w:pPr>
              <w:spacing w:after="19"/>
              <w:rPr>
                <w:szCs w:val="20"/>
                <w:lang w:val="ro-RO" w:bidi="ar-SA"/>
              </w:rPr>
            </w:pPr>
            <w:r>
              <w:rPr>
                <w:szCs w:val="20"/>
                <w:lang w:val="ro-RO" w:bidi="ar-SA"/>
              </w:rPr>
              <w:t>1.1.3</w:t>
            </w:r>
          </w:p>
        </w:tc>
        <w:tc>
          <w:tcPr>
            <w:tcW w:w="1" w:type="dxa"/>
          </w:tcPr>
          <w:p w14:paraId="7C337CAD" w14:textId="77777777" w:rsidR="005163AE" w:rsidRPr="006B2BB8" w:rsidRDefault="006B2BB8">
            <w:pPr>
              <w:spacing w:after="19"/>
              <w:rPr>
                <w:szCs w:val="20"/>
                <w:lang w:val="en-GB"/>
              </w:rPr>
            </w:pPr>
            <w:r w:rsidRPr="006B2BB8">
              <w:rPr>
                <w:szCs w:val="20"/>
                <w:lang w:val="en-GB"/>
              </w:rPr>
              <w:t>Agreements with other treatment partners:</w:t>
            </w:r>
          </w:p>
          <w:p w14:paraId="5E42F9F3" w14:textId="77777777" w:rsidR="005163AE" w:rsidRPr="006B2BB8" w:rsidRDefault="006B2BB8">
            <w:pPr>
              <w:spacing w:after="19"/>
              <w:rPr>
                <w:szCs w:val="20"/>
                <w:lang w:val="en-GB"/>
              </w:rPr>
            </w:pPr>
            <w:r w:rsidRPr="006B2BB8">
              <w:rPr>
                <w:szCs w:val="20"/>
                <w:lang w:val="en-GB"/>
              </w:rPr>
              <w:t>Written agreements are to be entered into for the following treatment partners in which a willingness to engage in cooperation is declared:</w:t>
            </w:r>
          </w:p>
          <w:p w14:paraId="4A7BB7EB" w14:textId="77777777" w:rsidR="005163AE" w:rsidRDefault="006B2BB8">
            <w:pPr>
              <w:numPr>
                <w:ilvl w:val="0"/>
                <w:numId w:val="57"/>
              </w:numPr>
              <w:spacing w:after="19"/>
              <w:ind w:left="283" w:hanging="283"/>
              <w:rPr>
                <w:szCs w:val="20"/>
              </w:rPr>
            </w:pPr>
            <w:r>
              <w:rPr>
                <w:szCs w:val="20"/>
              </w:rPr>
              <w:t>Psycho-oncology</w:t>
            </w:r>
          </w:p>
          <w:p w14:paraId="074B87A5" w14:textId="77777777" w:rsidR="005163AE" w:rsidRDefault="006B2BB8">
            <w:pPr>
              <w:numPr>
                <w:ilvl w:val="0"/>
                <w:numId w:val="57"/>
              </w:numPr>
              <w:spacing w:after="19"/>
              <w:ind w:left="283" w:hanging="283"/>
              <w:rPr>
                <w:szCs w:val="20"/>
              </w:rPr>
            </w:pPr>
            <w:r>
              <w:rPr>
                <w:szCs w:val="20"/>
              </w:rPr>
              <w:t>Nuclear medicine</w:t>
            </w:r>
          </w:p>
          <w:p w14:paraId="779F6D2D" w14:textId="77777777" w:rsidR="005163AE" w:rsidRDefault="006B2BB8">
            <w:pPr>
              <w:numPr>
                <w:ilvl w:val="0"/>
                <w:numId w:val="57"/>
              </w:numPr>
              <w:spacing w:after="19"/>
              <w:ind w:left="283" w:hanging="283"/>
              <w:rPr>
                <w:szCs w:val="20"/>
              </w:rPr>
            </w:pPr>
            <w:r>
              <w:rPr>
                <w:szCs w:val="20"/>
              </w:rPr>
              <w:t>Social services</w:t>
            </w:r>
          </w:p>
          <w:p w14:paraId="3A2C45F1" w14:textId="77777777" w:rsidR="005163AE" w:rsidRDefault="006B2BB8">
            <w:pPr>
              <w:numPr>
                <w:ilvl w:val="0"/>
                <w:numId w:val="57"/>
              </w:numPr>
              <w:spacing w:after="19"/>
              <w:ind w:left="283" w:hanging="283"/>
              <w:rPr>
                <w:szCs w:val="20"/>
              </w:rPr>
            </w:pPr>
            <w:r>
              <w:rPr>
                <w:szCs w:val="20"/>
              </w:rPr>
              <w:t>Advice for smokers / smoking cessation</w:t>
            </w:r>
          </w:p>
          <w:p w14:paraId="4F840C49" w14:textId="77777777" w:rsidR="005163AE" w:rsidRDefault="006B2BB8">
            <w:pPr>
              <w:numPr>
                <w:ilvl w:val="0"/>
                <w:numId w:val="57"/>
              </w:numPr>
              <w:spacing w:after="19"/>
              <w:ind w:left="283" w:hanging="283"/>
              <w:rPr>
                <w:szCs w:val="20"/>
              </w:rPr>
            </w:pPr>
            <w:r>
              <w:rPr>
                <w:szCs w:val="20"/>
              </w:rPr>
              <w:t>Physiotherapy</w:t>
            </w:r>
          </w:p>
          <w:p w14:paraId="17D82F47" w14:textId="77777777" w:rsidR="005163AE" w:rsidRDefault="006B2BB8">
            <w:pPr>
              <w:numPr>
                <w:ilvl w:val="0"/>
                <w:numId w:val="57"/>
              </w:numPr>
              <w:spacing w:after="19"/>
              <w:ind w:left="283" w:hanging="283"/>
              <w:rPr>
                <w:szCs w:val="20"/>
              </w:rPr>
            </w:pPr>
            <w:r>
              <w:rPr>
                <w:szCs w:val="20"/>
              </w:rPr>
              <w:t>Hospice/palliative medicine</w:t>
            </w:r>
          </w:p>
          <w:p w14:paraId="5B9A79B4" w14:textId="77777777" w:rsidR="005163AE" w:rsidRDefault="006B2BB8">
            <w:pPr>
              <w:numPr>
                <w:ilvl w:val="0"/>
                <w:numId w:val="57"/>
              </w:numPr>
              <w:spacing w:after="19"/>
              <w:ind w:left="283" w:hanging="283"/>
              <w:rPr>
                <w:szCs w:val="20"/>
              </w:rPr>
            </w:pPr>
            <w:r>
              <w:rPr>
                <w:szCs w:val="20"/>
              </w:rPr>
              <w:t>Neurosurgery</w:t>
            </w:r>
          </w:p>
          <w:p w14:paraId="503BD019" w14:textId="77777777" w:rsidR="005163AE" w:rsidRDefault="006B2BB8">
            <w:pPr>
              <w:spacing w:after="19"/>
              <w:rPr>
                <w:szCs w:val="20"/>
              </w:rPr>
            </w:pPr>
            <w:r>
              <w:rPr>
                <w:szCs w:val="20"/>
              </w:rPr>
              <w:t> </w:t>
            </w:r>
          </w:p>
          <w:p w14:paraId="21AB2387" w14:textId="77777777" w:rsidR="005163AE" w:rsidRPr="00CB391A" w:rsidRDefault="006B2BB8">
            <w:pPr>
              <w:spacing w:after="19"/>
              <w:rPr>
                <w:szCs w:val="20"/>
                <w:lang w:val="en-GB"/>
              </w:rPr>
            </w:pPr>
            <w:r w:rsidRPr="00CB391A">
              <w:rPr>
                <w:szCs w:val="20"/>
                <w:lang w:val="en-GB"/>
              </w:rPr>
              <w:t>The following points are to be dealt with, amongst other things, in the agreements with the cooperation partners:</w:t>
            </w:r>
          </w:p>
          <w:p w14:paraId="3D7EC0B8" w14:textId="77777777" w:rsidR="005163AE" w:rsidRPr="00CB391A" w:rsidRDefault="006B2BB8">
            <w:pPr>
              <w:numPr>
                <w:ilvl w:val="0"/>
                <w:numId w:val="58"/>
              </w:numPr>
              <w:spacing w:after="19"/>
              <w:ind w:left="283" w:hanging="283"/>
              <w:rPr>
                <w:szCs w:val="20"/>
                <w:lang w:val="en-GB"/>
              </w:rPr>
            </w:pPr>
            <w:r w:rsidRPr="00CB391A">
              <w:rPr>
                <w:szCs w:val="20"/>
                <w:lang w:val="en-GB"/>
              </w:rPr>
              <w:t>Participation in specialty training programmes and public relations work</w:t>
            </w:r>
          </w:p>
          <w:p w14:paraId="42B4220B" w14:textId="77777777" w:rsidR="005163AE" w:rsidRDefault="006B2BB8">
            <w:pPr>
              <w:numPr>
                <w:ilvl w:val="0"/>
                <w:numId w:val="58"/>
              </w:numPr>
              <w:spacing w:after="19"/>
              <w:ind w:left="283" w:hanging="283"/>
              <w:rPr>
                <w:szCs w:val="20"/>
              </w:rPr>
            </w:pPr>
            <w:r>
              <w:rPr>
                <w:szCs w:val="20"/>
              </w:rPr>
              <w:t>Description of cooperation and interfaces</w:t>
            </w:r>
          </w:p>
          <w:p w14:paraId="138AD99D" w14:textId="77777777" w:rsidR="005163AE" w:rsidRDefault="006B2BB8">
            <w:pPr>
              <w:numPr>
                <w:ilvl w:val="0"/>
                <w:numId w:val="58"/>
              </w:numPr>
              <w:spacing w:after="19"/>
              <w:ind w:left="283" w:hanging="283"/>
              <w:rPr>
                <w:szCs w:val="20"/>
              </w:rPr>
            </w:pPr>
            <w:r>
              <w:rPr>
                <w:szCs w:val="20"/>
              </w:rPr>
              <w:t>Type of reciprocal communication</w:t>
            </w:r>
          </w:p>
          <w:p w14:paraId="50CB18CD" w14:textId="77777777" w:rsidR="005163AE" w:rsidRDefault="006B2BB8">
            <w:pPr>
              <w:numPr>
                <w:ilvl w:val="0"/>
                <w:numId w:val="58"/>
              </w:numPr>
              <w:spacing w:after="19"/>
              <w:ind w:left="283" w:hanging="283"/>
              <w:rPr>
                <w:szCs w:val="20"/>
              </w:rPr>
            </w:pPr>
            <w:r>
              <w:rPr>
                <w:szCs w:val="20"/>
              </w:rPr>
              <w:t>Upholding of medical confidentiality</w:t>
            </w:r>
          </w:p>
          <w:p w14:paraId="1A83563A" w14:textId="77777777" w:rsidR="005163AE" w:rsidRDefault="006B2BB8">
            <w:pPr>
              <w:spacing w:after="19"/>
              <w:rPr>
                <w:szCs w:val="20"/>
              </w:rPr>
            </w:pPr>
            <w:r>
              <w:rPr>
                <w:szCs w:val="20"/>
              </w:rPr>
              <w:t> </w:t>
            </w:r>
          </w:p>
          <w:p w14:paraId="3B8FBC2C" w14:textId="77777777" w:rsidR="005163AE" w:rsidRDefault="006B2BB8">
            <w:pPr>
              <w:spacing w:after="19"/>
              <w:rPr>
                <w:szCs w:val="20"/>
                <w:lang w:val="ro-RO" w:bidi="ar-SA"/>
              </w:rPr>
            </w:pPr>
            <w:r w:rsidRPr="00CB391A">
              <w:rPr>
                <w:szCs w:val="20"/>
                <w:lang w:val="en-GB"/>
              </w:rPr>
              <w:t>If the treatment partner comes under the disciplinary jurisdiction of the LC, a written agreement is not required.</w:t>
            </w:r>
          </w:p>
        </w:tc>
        <w:tc>
          <w:tcPr>
            <w:tcW w:w="1" w:type="dxa"/>
          </w:tcPr>
          <w:p w14:paraId="1432BA4E" w14:textId="77777777" w:rsidR="005163AE" w:rsidRDefault="005163AE">
            <w:pPr>
              <w:spacing w:after="19"/>
              <w:rPr>
                <w:szCs w:val="20"/>
                <w:lang w:val="ro-RO" w:bidi="ar-SA"/>
              </w:rPr>
            </w:pPr>
          </w:p>
        </w:tc>
      </w:tr>
      <w:tr w:rsidR="005163AE" w:rsidRPr="00CB391A" w14:paraId="0F6B5B00" w14:textId="77777777">
        <w:tc>
          <w:tcPr>
            <w:tcW w:w="1" w:type="dxa"/>
          </w:tcPr>
          <w:p w14:paraId="284FEDAF" w14:textId="77777777" w:rsidR="005163AE" w:rsidRDefault="006B2BB8">
            <w:pPr>
              <w:spacing w:after="19"/>
              <w:rPr>
                <w:szCs w:val="20"/>
                <w:lang w:val="ro-RO" w:bidi="ar-SA"/>
              </w:rPr>
            </w:pPr>
            <w:r>
              <w:rPr>
                <w:szCs w:val="20"/>
                <w:lang w:val="ro-RO" w:bidi="ar-SA"/>
              </w:rPr>
              <w:t>1.1.4</w:t>
            </w:r>
          </w:p>
        </w:tc>
        <w:tc>
          <w:tcPr>
            <w:tcW w:w="1" w:type="dxa"/>
          </w:tcPr>
          <w:p w14:paraId="1D5E0F58" w14:textId="77777777" w:rsidR="005163AE" w:rsidRPr="00CB391A" w:rsidRDefault="006B2BB8">
            <w:pPr>
              <w:spacing w:after="19"/>
              <w:rPr>
                <w:szCs w:val="20"/>
                <w:lang w:val="en-GB"/>
              </w:rPr>
            </w:pPr>
            <w:r w:rsidRPr="00CB391A">
              <w:rPr>
                <w:szCs w:val="20"/>
                <w:lang w:val="en-GB"/>
              </w:rPr>
              <w:t xml:space="preserve">Further cooperations </w:t>
            </w:r>
          </w:p>
          <w:p w14:paraId="3C7F625C" w14:textId="77777777" w:rsidR="005163AE" w:rsidRDefault="006B2BB8">
            <w:pPr>
              <w:spacing w:after="19"/>
              <w:rPr>
                <w:szCs w:val="20"/>
                <w:lang w:val="ro-RO" w:bidi="ar-SA"/>
              </w:rPr>
            </w:pPr>
            <w:r w:rsidRPr="00CB391A">
              <w:rPr>
                <w:szCs w:val="20"/>
                <w:lang w:val="en-GB"/>
              </w:rPr>
              <w:lastRenderedPageBreak/>
              <w:t>Cooperation with the National Genomic Medicine Network should be considered.</w:t>
            </w:r>
          </w:p>
        </w:tc>
        <w:tc>
          <w:tcPr>
            <w:tcW w:w="1" w:type="dxa"/>
          </w:tcPr>
          <w:p w14:paraId="7DED3085" w14:textId="77777777" w:rsidR="005163AE" w:rsidRDefault="005163AE">
            <w:pPr>
              <w:spacing w:after="19"/>
              <w:rPr>
                <w:szCs w:val="20"/>
                <w:lang w:val="ro-RO" w:bidi="ar-SA"/>
              </w:rPr>
            </w:pPr>
          </w:p>
        </w:tc>
      </w:tr>
      <w:tr w:rsidR="005163AE" w:rsidRPr="00CB391A" w14:paraId="35CBD988" w14:textId="77777777">
        <w:tc>
          <w:tcPr>
            <w:tcW w:w="1" w:type="dxa"/>
          </w:tcPr>
          <w:p w14:paraId="248ECC12" w14:textId="77777777" w:rsidR="005163AE" w:rsidRDefault="006B2BB8">
            <w:pPr>
              <w:spacing w:after="19"/>
              <w:rPr>
                <w:szCs w:val="20"/>
                <w:lang w:val="ro-RO" w:bidi="ar-SA"/>
              </w:rPr>
            </w:pPr>
            <w:r>
              <w:rPr>
                <w:szCs w:val="20"/>
                <w:lang w:val="ro-RO" w:bidi="ar-SA"/>
              </w:rPr>
              <w:t>1.1.5</w:t>
            </w:r>
          </w:p>
        </w:tc>
        <w:tc>
          <w:tcPr>
            <w:tcW w:w="1" w:type="dxa"/>
          </w:tcPr>
          <w:p w14:paraId="15378371" w14:textId="77777777" w:rsidR="005163AE" w:rsidRPr="00CB391A" w:rsidRDefault="006B2BB8">
            <w:pPr>
              <w:spacing w:after="19"/>
              <w:rPr>
                <w:szCs w:val="20"/>
                <w:lang w:val="en-GB"/>
              </w:rPr>
            </w:pPr>
            <w:r w:rsidRPr="00CB391A">
              <w:rPr>
                <w:szCs w:val="20"/>
                <w:shd w:val="clear" w:color="auto" w:fill="00FF00"/>
                <w:lang w:val="en-GB"/>
              </w:rPr>
              <w:t>Cooperation with Centres for Personalised Medicine</w:t>
            </w:r>
          </w:p>
          <w:p w14:paraId="0DBA42AC" w14:textId="77777777" w:rsidR="005163AE" w:rsidRDefault="006B2BB8">
            <w:pPr>
              <w:spacing w:after="19"/>
              <w:rPr>
                <w:szCs w:val="20"/>
                <w:lang w:val="ro-RO" w:bidi="ar-SA"/>
              </w:rPr>
            </w:pPr>
            <w:r w:rsidRPr="00CB391A">
              <w:rPr>
                <w:szCs w:val="20"/>
                <w:shd w:val="clear" w:color="auto" w:fill="00FF00"/>
                <w:lang w:val="en-GB"/>
              </w:rPr>
              <w:t>A cooperation agreement with a certified Centre for Personalised Medicine (CPM) should be sought (see also 1.2.12). If the CPM and the LC are under the same sponsorship or at the same clinical location, written agreements are not necessary (implementation of the points mentioned under 1.1.3 must nevertheless be ensured).</w:t>
            </w:r>
          </w:p>
        </w:tc>
        <w:tc>
          <w:tcPr>
            <w:tcW w:w="1" w:type="dxa"/>
          </w:tcPr>
          <w:p w14:paraId="3D9C71F0" w14:textId="77777777" w:rsidR="005163AE" w:rsidRDefault="005163AE">
            <w:pPr>
              <w:spacing w:after="19"/>
              <w:rPr>
                <w:szCs w:val="20"/>
                <w:lang w:val="ro-RO" w:bidi="ar-SA"/>
              </w:rPr>
            </w:pPr>
          </w:p>
        </w:tc>
      </w:tr>
      <w:tr w:rsidR="005163AE" w:rsidRPr="00CB391A" w14:paraId="25E75DD0" w14:textId="77777777">
        <w:tc>
          <w:tcPr>
            <w:tcW w:w="1" w:type="dxa"/>
          </w:tcPr>
          <w:p w14:paraId="68650BF9" w14:textId="77777777" w:rsidR="005163AE" w:rsidRDefault="006B2BB8">
            <w:pPr>
              <w:spacing w:after="19"/>
              <w:rPr>
                <w:szCs w:val="20"/>
                <w:lang w:val="ro-RO" w:bidi="ar-SA"/>
              </w:rPr>
            </w:pPr>
            <w:r>
              <w:rPr>
                <w:szCs w:val="20"/>
                <w:lang w:val="ro-RO" w:bidi="ar-SA"/>
              </w:rPr>
              <w:t>1.1.6</w:t>
            </w:r>
          </w:p>
        </w:tc>
        <w:tc>
          <w:tcPr>
            <w:tcW w:w="1" w:type="dxa"/>
          </w:tcPr>
          <w:p w14:paraId="078939EF" w14:textId="77777777" w:rsidR="005163AE" w:rsidRPr="00CB391A" w:rsidRDefault="006B2BB8">
            <w:pPr>
              <w:spacing w:after="19"/>
              <w:rPr>
                <w:szCs w:val="20"/>
                <w:lang w:val="en-GB"/>
              </w:rPr>
            </w:pPr>
            <w:r w:rsidRPr="00CB391A">
              <w:rPr>
                <w:szCs w:val="20"/>
                <w:lang w:val="en-GB"/>
              </w:rPr>
              <w:t>The Lung Cancer Centre has a clear mission statement and quantitative quality goals.</w:t>
            </w:r>
          </w:p>
          <w:p w14:paraId="36803D92" w14:textId="77777777" w:rsidR="005163AE" w:rsidRPr="00CB391A" w:rsidRDefault="006B2BB8">
            <w:pPr>
              <w:spacing w:after="19"/>
              <w:rPr>
                <w:szCs w:val="20"/>
                <w:lang w:val="en-GB"/>
              </w:rPr>
            </w:pPr>
            <w:r w:rsidRPr="00CB391A">
              <w:rPr>
                <w:szCs w:val="20"/>
                <w:lang w:val="en-GB"/>
              </w:rPr>
              <w:t>Interdisciplinarity and evidence-based medicine are clearly reflected in its statements and are visible in practice.</w:t>
            </w:r>
          </w:p>
          <w:p w14:paraId="70C6E945" w14:textId="77777777" w:rsidR="005163AE" w:rsidRDefault="006B2BB8">
            <w:pPr>
              <w:spacing w:after="19"/>
              <w:rPr>
                <w:szCs w:val="20"/>
                <w:lang w:val="ro-RO" w:bidi="ar-SA"/>
              </w:rPr>
            </w:pPr>
            <w:r w:rsidRPr="00CB391A">
              <w:rPr>
                <w:szCs w:val="20"/>
                <w:lang w:val="en-GB"/>
              </w:rPr>
              <w:t>The fundamental orientation of the Lung Cancer Centre is known to and implemented by its employees.</w:t>
            </w:r>
          </w:p>
        </w:tc>
        <w:tc>
          <w:tcPr>
            <w:tcW w:w="1" w:type="dxa"/>
          </w:tcPr>
          <w:p w14:paraId="19EFF71A" w14:textId="77777777" w:rsidR="005163AE" w:rsidRDefault="005163AE">
            <w:pPr>
              <w:spacing w:after="19"/>
              <w:rPr>
                <w:szCs w:val="20"/>
                <w:lang w:val="ro-RO" w:bidi="ar-SA"/>
              </w:rPr>
            </w:pPr>
          </w:p>
        </w:tc>
      </w:tr>
      <w:tr w:rsidR="005163AE" w14:paraId="4EE50D9D" w14:textId="77777777">
        <w:tc>
          <w:tcPr>
            <w:tcW w:w="1" w:type="dxa"/>
          </w:tcPr>
          <w:p w14:paraId="3806C556" w14:textId="77777777" w:rsidR="005163AE" w:rsidRDefault="006B2BB8">
            <w:pPr>
              <w:spacing w:after="19"/>
              <w:rPr>
                <w:szCs w:val="20"/>
                <w:lang w:val="ro-RO" w:bidi="ar-SA"/>
              </w:rPr>
            </w:pPr>
            <w:r>
              <w:rPr>
                <w:szCs w:val="20"/>
                <w:lang w:val="ro-RO" w:bidi="ar-SA"/>
              </w:rPr>
              <w:t>1.1.7</w:t>
            </w:r>
          </w:p>
        </w:tc>
        <w:tc>
          <w:tcPr>
            <w:tcW w:w="1" w:type="dxa"/>
          </w:tcPr>
          <w:p w14:paraId="76CD46BC" w14:textId="77777777" w:rsidR="005163AE" w:rsidRPr="00CB391A" w:rsidRDefault="006B2BB8">
            <w:pPr>
              <w:spacing w:after="19"/>
              <w:rPr>
                <w:szCs w:val="20"/>
                <w:lang w:val="en-GB"/>
              </w:rPr>
            </w:pPr>
            <w:r w:rsidRPr="00CB391A">
              <w:rPr>
                <w:szCs w:val="20"/>
                <w:lang w:val="en-GB"/>
              </w:rPr>
              <w:t>The achievement of quality goals is measured. The results undergo documented evaluation.</w:t>
            </w:r>
          </w:p>
          <w:p w14:paraId="3C1F99FA" w14:textId="77777777" w:rsidR="005163AE" w:rsidRPr="00CB391A" w:rsidRDefault="006B2BB8">
            <w:pPr>
              <w:spacing w:after="19"/>
              <w:rPr>
                <w:szCs w:val="20"/>
                <w:lang w:val="en-GB"/>
              </w:rPr>
            </w:pPr>
            <w:r w:rsidRPr="00CB391A">
              <w:rPr>
                <w:szCs w:val="20"/>
                <w:lang w:val="en-GB"/>
              </w:rPr>
              <w:t>Clear strategies, which encourage the achievement of goals, are defined in the annual quality plans under</w:t>
            </w:r>
          </w:p>
          <w:p w14:paraId="2362D314" w14:textId="77777777" w:rsidR="005163AE" w:rsidRPr="00CB391A" w:rsidRDefault="006B2BB8">
            <w:pPr>
              <w:numPr>
                <w:ilvl w:val="0"/>
                <w:numId w:val="59"/>
              </w:numPr>
              <w:spacing w:after="19"/>
              <w:ind w:left="283" w:hanging="283"/>
              <w:rPr>
                <w:szCs w:val="20"/>
                <w:lang w:val="en-GB"/>
              </w:rPr>
            </w:pPr>
            <w:r w:rsidRPr="00CB391A">
              <w:rPr>
                <w:szCs w:val="20"/>
                <w:lang w:val="en-GB"/>
              </w:rPr>
              <w:t>the responsibility of the Centre head and</w:t>
            </w:r>
          </w:p>
          <w:p w14:paraId="21487624" w14:textId="77777777" w:rsidR="005163AE" w:rsidRDefault="006B2BB8">
            <w:pPr>
              <w:numPr>
                <w:ilvl w:val="0"/>
                <w:numId w:val="59"/>
              </w:numPr>
              <w:spacing w:after="19"/>
              <w:ind w:left="283" w:hanging="283"/>
              <w:rPr>
                <w:szCs w:val="20"/>
                <w:lang w:val="ro-RO" w:bidi="ar-SA"/>
              </w:rPr>
            </w:pPr>
            <w:r>
              <w:rPr>
                <w:szCs w:val="20"/>
              </w:rPr>
              <w:t>Centre coordination.</w:t>
            </w:r>
          </w:p>
        </w:tc>
        <w:tc>
          <w:tcPr>
            <w:tcW w:w="1" w:type="dxa"/>
          </w:tcPr>
          <w:p w14:paraId="73E90EAE" w14:textId="77777777" w:rsidR="005163AE" w:rsidRDefault="005163AE">
            <w:pPr>
              <w:spacing w:after="19"/>
              <w:rPr>
                <w:szCs w:val="20"/>
                <w:lang w:val="ro-RO" w:bidi="ar-SA"/>
              </w:rPr>
            </w:pPr>
          </w:p>
        </w:tc>
      </w:tr>
      <w:tr w:rsidR="005163AE" w:rsidRPr="00CB391A" w14:paraId="429AA2FC" w14:textId="77777777">
        <w:tc>
          <w:tcPr>
            <w:tcW w:w="1" w:type="dxa"/>
          </w:tcPr>
          <w:p w14:paraId="44482929" w14:textId="77777777" w:rsidR="005163AE" w:rsidRDefault="006B2BB8">
            <w:pPr>
              <w:spacing w:after="19"/>
              <w:rPr>
                <w:szCs w:val="20"/>
                <w:lang w:val="ro-RO" w:bidi="ar-SA"/>
              </w:rPr>
            </w:pPr>
            <w:r>
              <w:rPr>
                <w:szCs w:val="20"/>
                <w:lang w:val="ro-RO" w:bidi="ar-SA"/>
              </w:rPr>
              <w:t>1.1.8</w:t>
            </w:r>
          </w:p>
        </w:tc>
        <w:tc>
          <w:tcPr>
            <w:tcW w:w="1" w:type="dxa"/>
          </w:tcPr>
          <w:p w14:paraId="1F5FDDAB" w14:textId="77777777" w:rsidR="005163AE" w:rsidRPr="00CB391A" w:rsidRDefault="006B2BB8">
            <w:pPr>
              <w:spacing w:after="19"/>
              <w:rPr>
                <w:szCs w:val="20"/>
                <w:lang w:val="en-GB"/>
              </w:rPr>
            </w:pPr>
            <w:r w:rsidRPr="00CB391A">
              <w:rPr>
                <w:szCs w:val="20"/>
                <w:lang w:val="en-GB"/>
              </w:rPr>
              <w:t>Contact partners of the Lung Cancer Centre</w:t>
            </w:r>
          </w:p>
          <w:p w14:paraId="3BC79F72" w14:textId="77777777" w:rsidR="005163AE" w:rsidRPr="00CB391A" w:rsidRDefault="006B2BB8">
            <w:pPr>
              <w:spacing w:after="19"/>
              <w:rPr>
                <w:szCs w:val="20"/>
                <w:lang w:val="en-GB"/>
              </w:rPr>
            </w:pPr>
            <w:r w:rsidRPr="00CB391A">
              <w:rPr>
                <w:szCs w:val="20"/>
                <w:lang w:val="en-GB"/>
              </w:rPr>
              <w:t>The names of the contact partners of the Lung Cancer Centre at the clinical site and for the individual cooperation partners are to be given and published (e.g. on the Internet). In medical areas the responsibilities on the specialist level are to be defined.</w:t>
            </w:r>
          </w:p>
          <w:p w14:paraId="743CA656" w14:textId="77777777" w:rsidR="005163AE" w:rsidRPr="00CB391A" w:rsidRDefault="006B2BB8">
            <w:pPr>
              <w:spacing w:after="19"/>
              <w:rPr>
                <w:szCs w:val="20"/>
                <w:lang w:val="en-GB"/>
              </w:rPr>
            </w:pPr>
            <w:r w:rsidRPr="00CB391A">
              <w:rPr>
                <w:szCs w:val="20"/>
                <w:lang w:val="en-GB"/>
              </w:rPr>
              <w:t> </w:t>
            </w:r>
          </w:p>
          <w:p w14:paraId="55C62DD9" w14:textId="77777777" w:rsidR="005163AE" w:rsidRPr="00CB391A" w:rsidRDefault="006B2BB8">
            <w:pPr>
              <w:spacing w:after="19"/>
              <w:rPr>
                <w:szCs w:val="20"/>
                <w:lang w:val="en-GB"/>
              </w:rPr>
            </w:pPr>
            <w:r w:rsidRPr="00CB391A">
              <w:rPr>
                <w:szCs w:val="20"/>
                <w:shd w:val="clear" w:color="auto" w:fill="00FF00"/>
                <w:lang w:val="en-GB"/>
              </w:rPr>
              <w:t>Contact persons at the mesothelioma unit</w:t>
            </w:r>
          </w:p>
          <w:p w14:paraId="2ED9BA5F" w14:textId="77777777" w:rsidR="005163AE" w:rsidRDefault="006B2BB8">
            <w:pPr>
              <w:spacing w:after="19"/>
              <w:rPr>
                <w:szCs w:val="20"/>
                <w:lang w:val="ro-RO" w:bidi="ar-SA"/>
              </w:rPr>
            </w:pPr>
            <w:r w:rsidRPr="00CB391A">
              <w:rPr>
                <w:szCs w:val="20"/>
                <w:shd w:val="clear" w:color="auto" w:fill="00FF00"/>
                <w:lang w:val="en-GB"/>
              </w:rPr>
              <w:t>The structure of the mesothelioma unit is to be presented in full on the website of the clinic. The specialist contact persons are to be listed by name with their contact details (telephone number, email address).</w:t>
            </w:r>
          </w:p>
        </w:tc>
        <w:tc>
          <w:tcPr>
            <w:tcW w:w="1" w:type="dxa"/>
          </w:tcPr>
          <w:p w14:paraId="71CF8E7F" w14:textId="77777777" w:rsidR="005163AE" w:rsidRDefault="005163AE">
            <w:pPr>
              <w:spacing w:after="19"/>
              <w:rPr>
                <w:szCs w:val="20"/>
                <w:lang w:val="ro-RO" w:bidi="ar-SA"/>
              </w:rPr>
            </w:pPr>
          </w:p>
        </w:tc>
      </w:tr>
      <w:tr w:rsidR="005163AE" w:rsidRPr="00CB391A" w14:paraId="72E50DCE" w14:textId="77777777">
        <w:tc>
          <w:tcPr>
            <w:tcW w:w="1" w:type="dxa"/>
          </w:tcPr>
          <w:p w14:paraId="416B7956" w14:textId="77777777" w:rsidR="005163AE" w:rsidRDefault="006B2BB8">
            <w:pPr>
              <w:spacing w:after="19"/>
              <w:rPr>
                <w:szCs w:val="20"/>
                <w:lang w:val="ro-RO" w:bidi="ar-SA"/>
              </w:rPr>
            </w:pPr>
            <w:r>
              <w:rPr>
                <w:szCs w:val="20"/>
                <w:lang w:val="ro-RO" w:bidi="ar-SA"/>
              </w:rPr>
              <w:t>1.1.9</w:t>
            </w:r>
          </w:p>
        </w:tc>
        <w:tc>
          <w:tcPr>
            <w:tcW w:w="1" w:type="dxa"/>
          </w:tcPr>
          <w:p w14:paraId="531A9F46" w14:textId="77777777" w:rsidR="005163AE" w:rsidRDefault="006B2BB8">
            <w:pPr>
              <w:spacing w:after="19"/>
              <w:rPr>
                <w:szCs w:val="20"/>
                <w:lang w:val="ro-RO" w:bidi="ar-SA"/>
              </w:rPr>
            </w:pPr>
            <w:r w:rsidRPr="00CB391A">
              <w:rPr>
                <w:szCs w:val="20"/>
                <w:lang w:val="en-GB"/>
              </w:rPr>
              <w:t>The funding body/bodies of the Lung Cancer Centre make sufficient funds / resources available in order to meet the staffing, spatial and material requirements.</w:t>
            </w:r>
          </w:p>
        </w:tc>
        <w:tc>
          <w:tcPr>
            <w:tcW w:w="1" w:type="dxa"/>
          </w:tcPr>
          <w:p w14:paraId="3F5D21C3" w14:textId="77777777" w:rsidR="005163AE" w:rsidRDefault="005163AE">
            <w:pPr>
              <w:spacing w:after="19"/>
              <w:rPr>
                <w:szCs w:val="20"/>
                <w:lang w:val="ro-RO" w:bidi="ar-SA"/>
              </w:rPr>
            </w:pPr>
          </w:p>
        </w:tc>
      </w:tr>
      <w:tr w:rsidR="005163AE" w14:paraId="4771A214" w14:textId="77777777">
        <w:tc>
          <w:tcPr>
            <w:tcW w:w="1" w:type="dxa"/>
          </w:tcPr>
          <w:p w14:paraId="584F7B1D" w14:textId="77777777" w:rsidR="005163AE" w:rsidRDefault="006B2BB8">
            <w:pPr>
              <w:spacing w:after="19"/>
              <w:rPr>
                <w:szCs w:val="20"/>
                <w:lang w:val="ro-RO" w:bidi="ar-SA"/>
              </w:rPr>
            </w:pPr>
            <w:r>
              <w:rPr>
                <w:szCs w:val="20"/>
                <w:lang w:val="ro-RO" w:bidi="ar-SA"/>
              </w:rPr>
              <w:t>1.1.10</w:t>
            </w:r>
          </w:p>
        </w:tc>
        <w:tc>
          <w:tcPr>
            <w:tcW w:w="1" w:type="dxa"/>
          </w:tcPr>
          <w:p w14:paraId="7C32FB4C" w14:textId="77777777" w:rsidR="005163AE" w:rsidRPr="00CB391A" w:rsidRDefault="006B2BB8">
            <w:pPr>
              <w:spacing w:after="19"/>
              <w:rPr>
                <w:szCs w:val="20"/>
                <w:lang w:val="en-GB"/>
              </w:rPr>
            </w:pPr>
            <w:r w:rsidRPr="00CB391A">
              <w:rPr>
                <w:szCs w:val="20"/>
                <w:lang w:val="en-GB"/>
              </w:rPr>
              <w:t>Standard Operating Procedures (SOPs) must be defined for patients in which the relevant medical guidelines are set out. Regular checks should be made to ensure they are up to date.</w:t>
            </w:r>
          </w:p>
          <w:p w14:paraId="4ADF84CD" w14:textId="77777777" w:rsidR="005163AE" w:rsidRPr="00CB391A" w:rsidRDefault="006B2BB8">
            <w:pPr>
              <w:spacing w:after="19"/>
              <w:rPr>
                <w:szCs w:val="20"/>
                <w:lang w:val="en-GB"/>
              </w:rPr>
            </w:pPr>
            <w:r w:rsidRPr="00CB391A">
              <w:rPr>
                <w:szCs w:val="20"/>
                <w:lang w:val="en-GB"/>
              </w:rPr>
              <w:t>The SOPs take into account the interdisciplinarity of the Centre and the networking with practice-based physicians.</w:t>
            </w:r>
          </w:p>
          <w:p w14:paraId="7BF67F6A" w14:textId="77777777" w:rsidR="005163AE" w:rsidRPr="00CB391A" w:rsidRDefault="006B2BB8">
            <w:pPr>
              <w:spacing w:after="19"/>
              <w:rPr>
                <w:szCs w:val="20"/>
                <w:lang w:val="en-GB"/>
              </w:rPr>
            </w:pPr>
            <w:r w:rsidRPr="00CB391A">
              <w:rPr>
                <w:szCs w:val="20"/>
                <w:lang w:val="en-GB"/>
              </w:rPr>
              <w:t>Pathways are to be specified for:</w:t>
            </w:r>
          </w:p>
          <w:p w14:paraId="3A8308A2" w14:textId="77777777" w:rsidR="005163AE" w:rsidRDefault="006B2BB8">
            <w:pPr>
              <w:numPr>
                <w:ilvl w:val="0"/>
                <w:numId w:val="60"/>
              </w:numPr>
              <w:spacing w:after="19"/>
              <w:ind w:left="283" w:hanging="283"/>
              <w:rPr>
                <w:szCs w:val="20"/>
              </w:rPr>
            </w:pPr>
            <w:r>
              <w:rPr>
                <w:szCs w:val="20"/>
              </w:rPr>
              <w:t>Diagnostics</w:t>
            </w:r>
          </w:p>
          <w:p w14:paraId="4FEF03E5" w14:textId="77777777" w:rsidR="005163AE" w:rsidRDefault="006B2BB8">
            <w:pPr>
              <w:numPr>
                <w:ilvl w:val="0"/>
                <w:numId w:val="60"/>
              </w:numPr>
              <w:spacing w:after="19"/>
              <w:ind w:left="283" w:hanging="283"/>
              <w:rPr>
                <w:szCs w:val="20"/>
              </w:rPr>
            </w:pPr>
            <w:r>
              <w:rPr>
                <w:szCs w:val="20"/>
              </w:rPr>
              <w:t>Therapy</w:t>
            </w:r>
          </w:p>
          <w:p w14:paraId="1F754840" w14:textId="77777777" w:rsidR="005163AE" w:rsidRDefault="006B2BB8">
            <w:pPr>
              <w:numPr>
                <w:ilvl w:val="0"/>
                <w:numId w:val="60"/>
              </w:numPr>
              <w:spacing w:after="19"/>
              <w:ind w:left="283" w:hanging="283"/>
              <w:rPr>
                <w:szCs w:val="20"/>
                <w:lang w:val="ro-RO" w:bidi="ar-SA"/>
              </w:rPr>
            </w:pPr>
            <w:r>
              <w:rPr>
                <w:szCs w:val="20"/>
              </w:rPr>
              <w:t>Aftercare</w:t>
            </w:r>
          </w:p>
        </w:tc>
        <w:tc>
          <w:tcPr>
            <w:tcW w:w="1" w:type="dxa"/>
          </w:tcPr>
          <w:p w14:paraId="716193D7" w14:textId="77777777" w:rsidR="005163AE" w:rsidRDefault="005163AE">
            <w:pPr>
              <w:spacing w:after="19"/>
              <w:rPr>
                <w:szCs w:val="20"/>
                <w:lang w:val="ro-RO" w:bidi="ar-SA"/>
              </w:rPr>
            </w:pPr>
          </w:p>
        </w:tc>
      </w:tr>
    </w:tbl>
    <w:p w14:paraId="6D63C695" w14:textId="77777777" w:rsidR="005163AE" w:rsidRDefault="005163AE">
      <w:pPr>
        <w:rPr>
          <w:lang w:val="ro-RO" w:bidi="ar-SA"/>
        </w:rPr>
      </w:pPr>
    </w:p>
    <w:p w14:paraId="27C642DC"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C90F49D" w14:textId="77777777">
        <w:trPr>
          <w:tblHeader/>
        </w:trPr>
        <w:tc>
          <w:tcPr>
            <w:tcW w:w="648" w:type="dxa"/>
            <w:gridSpan w:val="3"/>
            <w:tcBorders>
              <w:top w:val="nil"/>
              <w:left w:val="nil"/>
              <w:right w:val="nil"/>
            </w:tcBorders>
          </w:tcPr>
          <w:p w14:paraId="7BFFA7CB" w14:textId="77777777" w:rsidR="005163AE" w:rsidRDefault="006B2BB8">
            <w:pPr>
              <w:spacing w:after="19"/>
              <w:rPr>
                <w:b/>
                <w:bCs/>
                <w:szCs w:val="20"/>
                <w:lang w:val="ro-RO" w:bidi="ar-SA"/>
              </w:rPr>
            </w:pPr>
            <w:r>
              <w:rPr>
                <w:b/>
                <w:bCs/>
                <w:szCs w:val="20"/>
                <w:lang w:val="ro-RO" w:bidi="ar-SA"/>
              </w:rPr>
              <w:t>1.2</w:t>
            </w:r>
            <w:r>
              <w:rPr>
                <w:b/>
                <w:bCs/>
                <w:szCs w:val="20"/>
                <w:lang w:val="ro-RO" w:bidi="ar-SA"/>
              </w:rPr>
              <w:tab/>
              <w:t xml:space="preserve"> Interdisciplinary cooperation</w:t>
            </w:r>
          </w:p>
          <w:p w14:paraId="19D50797" w14:textId="77777777" w:rsidR="005163AE" w:rsidRDefault="005163AE">
            <w:pPr>
              <w:spacing w:after="19"/>
              <w:rPr>
                <w:szCs w:val="20"/>
                <w:lang w:val="ro-RO" w:bidi="ar-SA"/>
              </w:rPr>
            </w:pPr>
          </w:p>
        </w:tc>
      </w:tr>
      <w:tr w:rsidR="005163AE" w:rsidRPr="00CB391A" w14:paraId="2404D0C0" w14:textId="77777777">
        <w:trPr>
          <w:tblHeader/>
        </w:trPr>
        <w:tc>
          <w:tcPr>
            <w:tcW w:w="964" w:type="dxa"/>
          </w:tcPr>
          <w:p w14:paraId="0004ECD4"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57FE208F"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4B33F9D9"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721E6CA6" w14:textId="77777777">
        <w:tc>
          <w:tcPr>
            <w:tcW w:w="1" w:type="dxa"/>
          </w:tcPr>
          <w:p w14:paraId="67C92433" w14:textId="77777777" w:rsidR="005163AE" w:rsidRDefault="006B2BB8">
            <w:pPr>
              <w:spacing w:after="19"/>
              <w:rPr>
                <w:szCs w:val="20"/>
                <w:lang w:val="ro-RO" w:bidi="ar-SA"/>
              </w:rPr>
            </w:pPr>
            <w:r>
              <w:rPr>
                <w:szCs w:val="20"/>
                <w:lang w:val="ro-RO" w:bidi="ar-SA"/>
              </w:rPr>
              <w:t>1.2.1.a</w:t>
            </w:r>
          </w:p>
        </w:tc>
        <w:tc>
          <w:tcPr>
            <w:tcW w:w="1" w:type="dxa"/>
          </w:tcPr>
          <w:p w14:paraId="2A7E9930" w14:textId="77777777" w:rsidR="005163AE" w:rsidRPr="00CB391A" w:rsidRDefault="006B2BB8">
            <w:pPr>
              <w:spacing w:after="19"/>
              <w:rPr>
                <w:szCs w:val="20"/>
                <w:lang w:val="en-GB"/>
              </w:rPr>
            </w:pPr>
            <w:r w:rsidRPr="00CB391A">
              <w:rPr>
                <w:szCs w:val="20"/>
                <w:lang w:val="en-GB"/>
              </w:rPr>
              <w:t>The Lung Cancer Centre must treat at least 200 patients a year with a primary diagnosis of "lung cancer" in its own Centre.</w:t>
            </w:r>
          </w:p>
          <w:p w14:paraId="55C7860D" w14:textId="77777777" w:rsidR="005163AE" w:rsidRPr="00CB391A" w:rsidRDefault="006B2BB8">
            <w:pPr>
              <w:spacing w:after="19"/>
              <w:rPr>
                <w:szCs w:val="20"/>
                <w:lang w:val="en-GB"/>
              </w:rPr>
            </w:pPr>
            <w:r w:rsidRPr="00CB391A">
              <w:rPr>
                <w:szCs w:val="20"/>
                <w:lang w:val="en-GB"/>
              </w:rPr>
              <w:t> </w:t>
            </w:r>
          </w:p>
          <w:p w14:paraId="626E82BA" w14:textId="77777777" w:rsidR="005163AE" w:rsidRPr="00CB391A" w:rsidRDefault="006B2BB8">
            <w:pPr>
              <w:spacing w:after="19"/>
              <w:rPr>
                <w:szCs w:val="20"/>
                <w:lang w:val="en-GB"/>
              </w:rPr>
            </w:pPr>
            <w:r w:rsidRPr="00CB391A">
              <w:rPr>
                <w:szCs w:val="20"/>
                <w:lang w:val="en-GB"/>
              </w:rPr>
              <w:t>Definition primary cases of lung cancer of the Centre:</w:t>
            </w:r>
          </w:p>
          <w:p w14:paraId="449A09E3" w14:textId="77777777" w:rsidR="005163AE" w:rsidRPr="00CB391A" w:rsidRDefault="006B2BB8">
            <w:pPr>
              <w:numPr>
                <w:ilvl w:val="0"/>
                <w:numId w:val="61"/>
              </w:numPr>
              <w:spacing w:after="19"/>
              <w:ind w:left="283" w:hanging="283"/>
              <w:rPr>
                <w:szCs w:val="20"/>
                <w:lang w:val="en-GB"/>
              </w:rPr>
            </w:pPr>
            <w:r w:rsidRPr="00CB391A">
              <w:rPr>
                <w:szCs w:val="20"/>
                <w:lang w:val="en-GB"/>
              </w:rPr>
              <w:t>All patients with newly diagnosed lung cancer, who are presented to the Centre or the tumour board, and receive large parts of their treatment there.</w:t>
            </w:r>
          </w:p>
          <w:p w14:paraId="647A2E04" w14:textId="77777777" w:rsidR="005163AE" w:rsidRPr="00CB391A" w:rsidRDefault="006B2BB8">
            <w:pPr>
              <w:numPr>
                <w:ilvl w:val="0"/>
                <w:numId w:val="61"/>
              </w:numPr>
              <w:spacing w:after="19"/>
              <w:ind w:left="283" w:hanging="283"/>
              <w:rPr>
                <w:szCs w:val="20"/>
                <w:lang w:val="en-GB"/>
              </w:rPr>
            </w:pPr>
            <w:r w:rsidRPr="00CB391A">
              <w:rPr>
                <w:szCs w:val="20"/>
                <w:lang w:val="en-GB"/>
              </w:rPr>
              <w:t>A patient can only be counted as a primary case for 1 Centre; pretreated patients or patients seeking a second opinion are not counted.</w:t>
            </w:r>
          </w:p>
          <w:p w14:paraId="3E444684" w14:textId="77777777" w:rsidR="005163AE" w:rsidRPr="00CB391A" w:rsidRDefault="006B2BB8">
            <w:pPr>
              <w:numPr>
                <w:ilvl w:val="0"/>
                <w:numId w:val="61"/>
              </w:numPr>
              <w:spacing w:after="19"/>
              <w:ind w:left="283" w:hanging="283"/>
              <w:rPr>
                <w:szCs w:val="20"/>
                <w:lang w:val="en-GB"/>
              </w:rPr>
            </w:pPr>
            <w:r w:rsidRPr="00CB391A">
              <w:rPr>
                <w:szCs w:val="20"/>
                <w:lang w:val="en-GB"/>
              </w:rPr>
              <w:t>Patients (not stays, not surgery)</w:t>
            </w:r>
          </w:p>
          <w:p w14:paraId="5C52017B" w14:textId="77777777" w:rsidR="005163AE" w:rsidRPr="00CB391A" w:rsidRDefault="006B2BB8">
            <w:pPr>
              <w:numPr>
                <w:ilvl w:val="0"/>
                <w:numId w:val="61"/>
              </w:numPr>
              <w:spacing w:after="19"/>
              <w:ind w:left="283" w:hanging="283"/>
              <w:rPr>
                <w:szCs w:val="20"/>
                <w:lang w:val="en-GB"/>
              </w:rPr>
            </w:pPr>
            <w:r w:rsidRPr="00CB391A">
              <w:rPr>
                <w:szCs w:val="20"/>
                <w:lang w:val="en-GB"/>
              </w:rPr>
              <w:t>Complete recording in the tumour documentation system</w:t>
            </w:r>
          </w:p>
          <w:p w14:paraId="510FA91E" w14:textId="77777777" w:rsidR="005163AE" w:rsidRPr="00CB391A" w:rsidRDefault="006B2BB8">
            <w:pPr>
              <w:numPr>
                <w:ilvl w:val="0"/>
                <w:numId w:val="61"/>
              </w:numPr>
              <w:spacing w:after="19"/>
              <w:ind w:left="283" w:hanging="283"/>
              <w:rPr>
                <w:szCs w:val="20"/>
                <w:lang w:val="en-GB"/>
              </w:rPr>
            </w:pPr>
            <w:r w:rsidRPr="00CB391A">
              <w:rPr>
                <w:szCs w:val="20"/>
                <w:lang w:val="en-GB"/>
              </w:rPr>
              <w:t>Pathology report must be available (ICD, C34.0-34.9)</w:t>
            </w:r>
          </w:p>
          <w:p w14:paraId="60D7D124" w14:textId="77777777" w:rsidR="005163AE" w:rsidRPr="00CB391A" w:rsidRDefault="006B2BB8">
            <w:pPr>
              <w:numPr>
                <w:ilvl w:val="0"/>
                <w:numId w:val="61"/>
              </w:numPr>
              <w:spacing w:after="19"/>
              <w:ind w:left="283" w:hanging="283"/>
              <w:rPr>
                <w:szCs w:val="20"/>
                <w:lang w:val="en-GB"/>
              </w:rPr>
            </w:pPr>
            <w:r w:rsidRPr="00CB391A">
              <w:rPr>
                <w:szCs w:val="20"/>
                <w:lang w:val="en-GB"/>
              </w:rPr>
              <w:t>The time of counting is the time of the pathological confirmation of diagnosis</w:t>
            </w:r>
          </w:p>
          <w:p w14:paraId="527F4BD6" w14:textId="77777777" w:rsidR="005163AE" w:rsidRPr="00CB391A" w:rsidRDefault="006B2BB8">
            <w:pPr>
              <w:numPr>
                <w:ilvl w:val="0"/>
                <w:numId w:val="61"/>
              </w:numPr>
              <w:spacing w:after="19"/>
              <w:ind w:left="283" w:hanging="283"/>
              <w:rPr>
                <w:szCs w:val="20"/>
                <w:lang w:val="en-GB"/>
              </w:rPr>
            </w:pPr>
            <w:r w:rsidRPr="00CB391A">
              <w:rPr>
                <w:szCs w:val="20"/>
                <w:lang w:val="en-GB"/>
              </w:rPr>
              <w:t>Patients with no pathological confirmation of diagnosis may be counted if (all of the following apply):</w:t>
            </w:r>
          </w:p>
          <w:p w14:paraId="788D30F2" w14:textId="77777777" w:rsidR="005163AE" w:rsidRDefault="006B2BB8">
            <w:pPr>
              <w:numPr>
                <w:ilvl w:val="1"/>
                <w:numId w:val="61"/>
              </w:numPr>
              <w:spacing w:after="19"/>
              <w:ind w:left="567" w:hanging="567"/>
              <w:rPr>
                <w:szCs w:val="20"/>
              </w:rPr>
            </w:pPr>
            <w:r>
              <w:rPr>
                <w:szCs w:val="20"/>
              </w:rPr>
              <w:t>Solitary pulmonary nodule, suspected malignoma</w:t>
            </w:r>
          </w:p>
          <w:p w14:paraId="5B9BBCCF" w14:textId="77777777" w:rsidR="005163AE" w:rsidRDefault="006B2BB8">
            <w:pPr>
              <w:numPr>
                <w:ilvl w:val="1"/>
                <w:numId w:val="61"/>
              </w:numPr>
              <w:spacing w:after="19"/>
              <w:ind w:left="567" w:hanging="567"/>
              <w:rPr>
                <w:szCs w:val="20"/>
              </w:rPr>
            </w:pPr>
            <w:r>
              <w:rPr>
                <w:szCs w:val="20"/>
              </w:rPr>
              <w:t>FDG-PET positive</w:t>
            </w:r>
          </w:p>
          <w:p w14:paraId="00A725A6" w14:textId="77777777" w:rsidR="005163AE" w:rsidRPr="00CB391A" w:rsidRDefault="006B2BB8">
            <w:pPr>
              <w:numPr>
                <w:ilvl w:val="1"/>
                <w:numId w:val="61"/>
              </w:numPr>
              <w:spacing w:after="19"/>
              <w:ind w:left="567" w:hanging="567"/>
              <w:rPr>
                <w:szCs w:val="20"/>
                <w:lang w:val="en-GB"/>
              </w:rPr>
            </w:pPr>
            <w:r w:rsidRPr="00CB391A">
              <w:rPr>
                <w:szCs w:val="20"/>
                <w:lang w:val="en-GB"/>
              </w:rPr>
              <w:t>Documented size progression over course of time (at least 8 weeks)</w:t>
            </w:r>
          </w:p>
          <w:p w14:paraId="275BF99E" w14:textId="77777777" w:rsidR="005163AE" w:rsidRPr="00CB391A" w:rsidRDefault="006B2BB8">
            <w:pPr>
              <w:numPr>
                <w:ilvl w:val="1"/>
                <w:numId w:val="61"/>
              </w:numPr>
              <w:spacing w:after="19"/>
              <w:ind w:left="567" w:hanging="567"/>
              <w:rPr>
                <w:szCs w:val="20"/>
                <w:lang w:val="en-GB"/>
              </w:rPr>
            </w:pPr>
            <w:r w:rsidRPr="00CB391A">
              <w:rPr>
                <w:szCs w:val="20"/>
                <w:lang w:val="en-GB"/>
              </w:rPr>
              <w:t>High risk for patients through pathological confirmation</w:t>
            </w:r>
          </w:p>
          <w:p w14:paraId="0E83F19A" w14:textId="77777777" w:rsidR="005163AE" w:rsidRPr="00CB391A" w:rsidRDefault="006B2BB8">
            <w:pPr>
              <w:numPr>
                <w:ilvl w:val="1"/>
                <w:numId w:val="61"/>
              </w:numPr>
              <w:spacing w:after="19"/>
              <w:ind w:left="567" w:hanging="567"/>
              <w:rPr>
                <w:szCs w:val="20"/>
                <w:lang w:val="en-GB"/>
              </w:rPr>
            </w:pPr>
            <w:r w:rsidRPr="00CB391A">
              <w:rPr>
                <w:szCs w:val="20"/>
                <w:lang w:val="en-GB"/>
              </w:rPr>
              <w:t>Presentation tumour board and indication radiotherapy without pathological con-firmation</w:t>
            </w:r>
          </w:p>
          <w:p w14:paraId="76D85FB2" w14:textId="77777777" w:rsidR="005163AE" w:rsidRPr="00CB391A" w:rsidRDefault="006B2BB8">
            <w:pPr>
              <w:numPr>
                <w:ilvl w:val="1"/>
                <w:numId w:val="61"/>
              </w:numPr>
              <w:spacing w:after="19"/>
              <w:ind w:left="567" w:hanging="567"/>
              <w:rPr>
                <w:szCs w:val="20"/>
                <w:lang w:val="en-GB"/>
              </w:rPr>
            </w:pPr>
            <w:r w:rsidRPr="00CB391A">
              <w:rPr>
                <w:szCs w:val="20"/>
                <w:lang w:val="en-GB"/>
              </w:rPr>
              <w:t>Time of counting is date of presentation tumour board</w:t>
            </w:r>
          </w:p>
          <w:p w14:paraId="65DC2171" w14:textId="77777777" w:rsidR="005163AE" w:rsidRPr="00CB391A" w:rsidRDefault="006B2BB8">
            <w:pPr>
              <w:numPr>
                <w:ilvl w:val="0"/>
                <w:numId w:val="61"/>
              </w:numPr>
              <w:spacing w:after="19"/>
              <w:ind w:left="283" w:hanging="283"/>
              <w:rPr>
                <w:szCs w:val="20"/>
                <w:lang w:val="en-GB"/>
              </w:rPr>
            </w:pPr>
            <w:r w:rsidRPr="00CB391A">
              <w:rPr>
                <w:szCs w:val="20"/>
                <w:lang w:val="en-GB"/>
              </w:rPr>
              <w:t>A primary case with synchronous treatment of bronchial cancer (independent of the side or lobe localisation)</w:t>
            </w:r>
          </w:p>
          <w:p w14:paraId="48FBD254" w14:textId="77777777" w:rsidR="005163AE" w:rsidRPr="00CB391A" w:rsidRDefault="006B2BB8">
            <w:pPr>
              <w:numPr>
                <w:ilvl w:val="0"/>
                <w:numId w:val="61"/>
              </w:numPr>
              <w:spacing w:after="19"/>
              <w:ind w:left="283" w:hanging="283"/>
              <w:rPr>
                <w:szCs w:val="20"/>
                <w:lang w:val="en-GB"/>
              </w:rPr>
            </w:pPr>
            <w:r w:rsidRPr="00CB391A">
              <w:rPr>
                <w:szCs w:val="20"/>
                <w:lang w:val="en-GB"/>
              </w:rPr>
              <w:t>Two primary cases with metachronous treatment of bronchial cancer, if these occur on different sides (not counted as a second primary case is the occurrence in different lobes on the same side)</w:t>
            </w:r>
          </w:p>
          <w:p w14:paraId="7FC0B807" w14:textId="77777777" w:rsidR="005163AE" w:rsidRPr="00CB391A" w:rsidRDefault="006B2BB8">
            <w:pPr>
              <w:numPr>
                <w:ilvl w:val="0"/>
                <w:numId w:val="61"/>
              </w:numPr>
              <w:spacing w:after="19"/>
              <w:ind w:left="283" w:hanging="283"/>
              <w:rPr>
                <w:szCs w:val="20"/>
                <w:lang w:val="en-GB"/>
              </w:rPr>
            </w:pPr>
            <w:r w:rsidRPr="00CB391A">
              <w:rPr>
                <w:szCs w:val="20"/>
                <w:lang w:val="en-GB"/>
              </w:rPr>
              <w:t>Synchronous tumour in another tumour entity can be counted as a primary case for each tumour entity</w:t>
            </w:r>
          </w:p>
          <w:p w14:paraId="1F60EABE" w14:textId="77777777" w:rsidR="005163AE" w:rsidRPr="00CB391A" w:rsidRDefault="006B2BB8">
            <w:pPr>
              <w:spacing w:after="19"/>
              <w:rPr>
                <w:szCs w:val="20"/>
                <w:lang w:val="en-GB"/>
              </w:rPr>
            </w:pPr>
            <w:r w:rsidRPr="00CB391A">
              <w:rPr>
                <w:szCs w:val="20"/>
                <w:lang w:val="en-GB"/>
              </w:rPr>
              <w:t> </w:t>
            </w:r>
          </w:p>
          <w:p w14:paraId="641A3AC9" w14:textId="77777777" w:rsidR="005163AE" w:rsidRPr="00CB391A" w:rsidRDefault="006B2BB8">
            <w:pPr>
              <w:spacing w:after="19"/>
              <w:rPr>
                <w:szCs w:val="20"/>
                <w:lang w:val="en-GB"/>
              </w:rPr>
            </w:pPr>
            <w:r w:rsidRPr="00CB391A">
              <w:rPr>
                <w:szCs w:val="20"/>
                <w:lang w:val="en-GB"/>
              </w:rPr>
              <w:t>For further information, see FAQ.</w:t>
            </w:r>
          </w:p>
          <w:p w14:paraId="5D4E20F6" w14:textId="77777777" w:rsidR="005163AE" w:rsidRPr="00CB391A" w:rsidRDefault="006B2BB8">
            <w:pPr>
              <w:spacing w:after="19"/>
              <w:rPr>
                <w:szCs w:val="20"/>
                <w:lang w:val="en-GB"/>
              </w:rPr>
            </w:pPr>
            <w:r w:rsidRPr="00CB391A">
              <w:rPr>
                <w:szCs w:val="20"/>
                <w:lang w:val="en-GB"/>
              </w:rPr>
              <w:t> </w:t>
            </w:r>
          </w:p>
          <w:p w14:paraId="19536572" w14:textId="77777777" w:rsidR="005163AE" w:rsidRPr="00CB391A" w:rsidRDefault="006B2BB8">
            <w:pPr>
              <w:spacing w:after="19"/>
              <w:rPr>
                <w:szCs w:val="20"/>
                <w:lang w:val="en-GB"/>
              </w:rPr>
            </w:pPr>
            <w:r w:rsidRPr="00CB391A">
              <w:rPr>
                <w:b/>
                <w:color w:val="FF00FF"/>
                <w:szCs w:val="20"/>
                <w:lang w:val="en-GB"/>
              </w:rPr>
              <w:t>With additional certification as a mesothelioma unit:</w:t>
            </w:r>
          </w:p>
          <w:p w14:paraId="2F67855B" w14:textId="77777777" w:rsidR="005163AE" w:rsidRPr="00CB391A" w:rsidRDefault="006B2BB8">
            <w:pPr>
              <w:spacing w:after="19"/>
              <w:rPr>
                <w:szCs w:val="20"/>
                <w:lang w:val="en-GB"/>
              </w:rPr>
            </w:pPr>
            <w:r w:rsidRPr="00CB391A">
              <w:rPr>
                <w:color w:val="FF00FF"/>
                <w:szCs w:val="20"/>
                <w:lang w:val="en-GB"/>
              </w:rPr>
              <w:t xml:space="preserve">The centre must treat at least 12 patients per year with the primary diagnosis according to ICD-10 </w:t>
            </w:r>
            <w:r w:rsidRPr="00CB391A">
              <w:rPr>
                <w:color w:val="FF00FF"/>
                <w:szCs w:val="20"/>
                <w:lang w:val="en-GB"/>
              </w:rPr>
              <w:lastRenderedPageBreak/>
              <w:t xml:space="preserve">C45.0 (mesothelioma of the pleura) </w:t>
            </w:r>
            <w:r w:rsidRPr="00CB391A">
              <w:rPr>
                <w:color w:val="FF00FF"/>
                <w:szCs w:val="20"/>
                <w:shd w:val="clear" w:color="auto" w:fill="00FF00"/>
                <w:lang w:val="en-GB"/>
              </w:rPr>
              <w:t>and/or C45.1 (mesothelioma of the peritoneum)</w:t>
            </w:r>
            <w:r w:rsidRPr="00CB391A">
              <w:rPr>
                <w:szCs w:val="20"/>
                <w:lang w:val="en-GB"/>
              </w:rPr>
              <w:t xml:space="preserve"> </w:t>
            </w:r>
            <w:r w:rsidRPr="00CB391A">
              <w:rPr>
                <w:color w:val="FF00FF"/>
                <w:szCs w:val="20"/>
                <w:lang w:val="en-GB"/>
              </w:rPr>
              <w:t>and/or C45.2 (mesothelioma of the pericardium). If patients with the primary diagnosis C45.1 (mesothelioma of the peritoneum) are also treated, cooperation with a certified colorectal cancer centre must be ensured.</w:t>
            </w:r>
          </w:p>
          <w:p w14:paraId="3173BDB7" w14:textId="77777777" w:rsidR="005163AE" w:rsidRPr="00CB391A" w:rsidRDefault="006B2BB8">
            <w:pPr>
              <w:spacing w:after="19"/>
              <w:rPr>
                <w:szCs w:val="20"/>
                <w:lang w:val="en-GB"/>
              </w:rPr>
            </w:pPr>
            <w:r w:rsidRPr="00CB391A">
              <w:rPr>
                <w:szCs w:val="20"/>
                <w:lang w:val="en-GB"/>
              </w:rPr>
              <w:t> </w:t>
            </w:r>
          </w:p>
          <w:p w14:paraId="4041DE29" w14:textId="77777777" w:rsidR="005163AE" w:rsidRPr="00CB391A" w:rsidRDefault="006B2BB8">
            <w:pPr>
              <w:spacing w:after="19"/>
              <w:rPr>
                <w:szCs w:val="20"/>
                <w:lang w:val="en-GB"/>
              </w:rPr>
            </w:pPr>
            <w:r w:rsidRPr="00CB391A">
              <w:rPr>
                <w:color w:val="FF00FF"/>
                <w:szCs w:val="20"/>
                <w:lang w:val="en-GB"/>
              </w:rPr>
              <w:t>Definition of primary case of mesothelioma of the centre:</w:t>
            </w:r>
          </w:p>
          <w:p w14:paraId="39F4AC14" w14:textId="77777777" w:rsidR="005163AE" w:rsidRPr="00CB391A" w:rsidRDefault="006B2BB8">
            <w:pPr>
              <w:numPr>
                <w:ilvl w:val="0"/>
                <w:numId w:val="62"/>
              </w:numPr>
              <w:spacing w:after="19"/>
              <w:ind w:left="283" w:hanging="283"/>
              <w:rPr>
                <w:szCs w:val="20"/>
                <w:lang w:val="en-GB"/>
              </w:rPr>
            </w:pPr>
            <w:r w:rsidRPr="00CB391A">
              <w:rPr>
                <w:color w:val="FF00FF"/>
                <w:szCs w:val="20"/>
                <w:lang w:val="en-GB"/>
              </w:rPr>
              <w:t>All patients with newly diagnosed malignant mesothelioma who present at the centre or the tumour board and receive essential parts of the therapy there.</w:t>
            </w:r>
          </w:p>
          <w:p w14:paraId="7A7A454B" w14:textId="77777777" w:rsidR="005163AE" w:rsidRPr="00CB391A" w:rsidRDefault="006B2BB8">
            <w:pPr>
              <w:numPr>
                <w:ilvl w:val="0"/>
                <w:numId w:val="62"/>
              </w:numPr>
              <w:spacing w:after="19"/>
              <w:ind w:left="283" w:hanging="283"/>
              <w:rPr>
                <w:szCs w:val="20"/>
                <w:lang w:val="en-GB"/>
              </w:rPr>
            </w:pPr>
            <w:r w:rsidRPr="00CB391A">
              <w:rPr>
                <w:color w:val="FF00FF"/>
                <w:szCs w:val="20"/>
                <w:lang w:val="en-GB"/>
              </w:rPr>
              <w:t>Patients can only be counted as primary cases for 1 centre; pre-treated patients or patients for a second opinion can only be counted as primary cases for 1 centre or patients for a second opinion are not counted.</w:t>
            </w:r>
          </w:p>
          <w:p w14:paraId="3FC139C5" w14:textId="77777777" w:rsidR="005163AE" w:rsidRPr="00CB391A" w:rsidRDefault="006B2BB8">
            <w:pPr>
              <w:numPr>
                <w:ilvl w:val="0"/>
                <w:numId w:val="62"/>
              </w:numPr>
              <w:spacing w:after="19"/>
              <w:ind w:left="283" w:hanging="283"/>
              <w:rPr>
                <w:szCs w:val="20"/>
                <w:lang w:val="en-GB"/>
              </w:rPr>
            </w:pPr>
            <w:r w:rsidRPr="00CB391A">
              <w:rPr>
                <w:color w:val="FF00FF"/>
                <w:szCs w:val="20"/>
                <w:lang w:val="en-GB"/>
              </w:rPr>
              <w:t>Patients (not stays, not operations)</w:t>
            </w:r>
          </w:p>
          <w:p w14:paraId="72D20737" w14:textId="77777777" w:rsidR="005163AE" w:rsidRPr="00CB391A" w:rsidRDefault="006B2BB8">
            <w:pPr>
              <w:numPr>
                <w:ilvl w:val="0"/>
                <w:numId w:val="62"/>
              </w:numPr>
              <w:spacing w:after="19"/>
              <w:ind w:left="283" w:hanging="283"/>
              <w:rPr>
                <w:szCs w:val="20"/>
                <w:lang w:val="en-GB"/>
              </w:rPr>
            </w:pPr>
            <w:r w:rsidRPr="00CB391A">
              <w:rPr>
                <w:color w:val="FF00FF"/>
                <w:szCs w:val="20"/>
                <w:lang w:val="en-GB"/>
              </w:rPr>
              <w:t>Complete recording in the tumour documentation system</w:t>
            </w:r>
          </w:p>
          <w:p w14:paraId="7E6BC236" w14:textId="77777777" w:rsidR="005163AE" w:rsidRPr="00CB391A" w:rsidRDefault="006B2BB8">
            <w:pPr>
              <w:numPr>
                <w:ilvl w:val="0"/>
                <w:numId w:val="62"/>
              </w:numPr>
              <w:spacing w:after="19"/>
              <w:ind w:left="283" w:hanging="283"/>
              <w:rPr>
                <w:szCs w:val="20"/>
                <w:lang w:val="en-GB"/>
              </w:rPr>
            </w:pPr>
            <w:r w:rsidRPr="00CB391A">
              <w:rPr>
                <w:color w:val="FF00FF"/>
                <w:szCs w:val="20"/>
                <w:lang w:val="en-GB"/>
              </w:rPr>
              <w:t>Pathological findings must be present (ICD C45.0, C45.1, C45.2). A cytological diagnosis alone is only sufficient in justified exceptional cases.</w:t>
            </w:r>
          </w:p>
          <w:p w14:paraId="07068DED" w14:textId="77777777" w:rsidR="005163AE" w:rsidRPr="00CB391A" w:rsidRDefault="006B2BB8">
            <w:pPr>
              <w:spacing w:after="19"/>
              <w:rPr>
                <w:szCs w:val="20"/>
                <w:lang w:val="en-GB"/>
              </w:rPr>
            </w:pPr>
            <w:r w:rsidRPr="00CB391A">
              <w:rPr>
                <w:szCs w:val="20"/>
                <w:lang w:val="en-GB"/>
              </w:rPr>
              <w:t> </w:t>
            </w:r>
          </w:p>
          <w:p w14:paraId="217F7DC3" w14:textId="77777777" w:rsidR="005163AE" w:rsidRPr="00CB391A" w:rsidRDefault="006B2BB8">
            <w:pPr>
              <w:spacing w:after="19"/>
              <w:rPr>
                <w:szCs w:val="20"/>
                <w:lang w:val="en-GB"/>
              </w:rPr>
            </w:pPr>
            <w:r w:rsidRPr="00CB391A">
              <w:rPr>
                <w:szCs w:val="20"/>
                <w:lang w:val="en-GB"/>
              </w:rPr>
              <w:t>Details in the Data Sheet:</w:t>
            </w:r>
          </w:p>
          <w:p w14:paraId="33087250" w14:textId="77777777" w:rsidR="005163AE" w:rsidRPr="00CB391A" w:rsidRDefault="006B2BB8">
            <w:pPr>
              <w:spacing w:after="19"/>
              <w:rPr>
                <w:szCs w:val="20"/>
                <w:lang w:val="en-GB"/>
              </w:rPr>
            </w:pPr>
            <w:r w:rsidRPr="00CB391A">
              <w:rPr>
                <w:szCs w:val="20"/>
                <w:lang w:val="en-GB"/>
              </w:rPr>
              <w:t>Basic data / Indicator 1 (Excel template)</w:t>
            </w:r>
          </w:p>
          <w:p w14:paraId="6616440C" w14:textId="77777777" w:rsidR="005163AE" w:rsidRDefault="006B2BB8">
            <w:pPr>
              <w:spacing w:after="19"/>
              <w:rPr>
                <w:szCs w:val="20"/>
                <w:lang w:val="ro-RO" w:bidi="ar-SA"/>
              </w:rPr>
            </w:pPr>
            <w:r w:rsidRPr="00CB391A">
              <w:rPr>
                <w:color w:val="FF00FF"/>
                <w:szCs w:val="20"/>
                <w:lang w:val="en-GB"/>
              </w:rPr>
              <w:t>Indicator 1a and 1b - mesotheliom</w:t>
            </w:r>
          </w:p>
        </w:tc>
        <w:tc>
          <w:tcPr>
            <w:tcW w:w="1" w:type="dxa"/>
          </w:tcPr>
          <w:p w14:paraId="7F3D6A28" w14:textId="77777777" w:rsidR="005163AE" w:rsidRDefault="005163AE">
            <w:pPr>
              <w:spacing w:after="19"/>
              <w:rPr>
                <w:szCs w:val="20"/>
                <w:lang w:val="ro-RO" w:bidi="ar-SA"/>
              </w:rPr>
            </w:pPr>
          </w:p>
        </w:tc>
      </w:tr>
      <w:tr w:rsidR="005163AE" w:rsidRPr="00CB391A" w14:paraId="4DD953C8" w14:textId="77777777">
        <w:tc>
          <w:tcPr>
            <w:tcW w:w="1" w:type="dxa"/>
          </w:tcPr>
          <w:p w14:paraId="143B20B5" w14:textId="77777777" w:rsidR="005163AE" w:rsidRDefault="006B2BB8">
            <w:pPr>
              <w:spacing w:after="19"/>
              <w:rPr>
                <w:szCs w:val="20"/>
                <w:lang w:val="ro-RO" w:bidi="ar-SA"/>
              </w:rPr>
            </w:pPr>
            <w:r>
              <w:rPr>
                <w:szCs w:val="20"/>
                <w:lang w:val="ro-RO" w:bidi="ar-SA"/>
              </w:rPr>
              <w:t>1.2.1.b</w:t>
            </w:r>
          </w:p>
        </w:tc>
        <w:tc>
          <w:tcPr>
            <w:tcW w:w="1" w:type="dxa"/>
          </w:tcPr>
          <w:p w14:paraId="3B6271BB" w14:textId="77777777" w:rsidR="005163AE" w:rsidRDefault="006B2BB8">
            <w:pPr>
              <w:spacing w:after="19"/>
              <w:rPr>
                <w:szCs w:val="20"/>
              </w:rPr>
            </w:pPr>
            <w:r>
              <w:rPr>
                <w:szCs w:val="20"/>
              </w:rPr>
              <w:t>Therapy discontinuations:</w:t>
            </w:r>
          </w:p>
          <w:p w14:paraId="4AB1F2B1" w14:textId="77777777" w:rsidR="005163AE" w:rsidRPr="00CB391A" w:rsidRDefault="006B2BB8">
            <w:pPr>
              <w:numPr>
                <w:ilvl w:val="0"/>
                <w:numId w:val="63"/>
              </w:numPr>
              <w:spacing w:after="19"/>
              <w:ind w:left="283" w:hanging="283"/>
              <w:rPr>
                <w:szCs w:val="20"/>
                <w:lang w:val="en-GB"/>
              </w:rPr>
            </w:pPr>
            <w:r w:rsidRPr="00CB391A">
              <w:rPr>
                <w:szCs w:val="20"/>
                <w:lang w:val="en-GB"/>
              </w:rPr>
              <w:t xml:space="preserve">Can be counted in the case of first treatment as a primary case. </w:t>
            </w:r>
          </w:p>
          <w:p w14:paraId="27B84F63" w14:textId="77777777" w:rsidR="005163AE" w:rsidRPr="00CB391A" w:rsidRDefault="006B2BB8">
            <w:pPr>
              <w:numPr>
                <w:ilvl w:val="0"/>
                <w:numId w:val="63"/>
              </w:numPr>
              <w:spacing w:after="19"/>
              <w:ind w:left="283" w:hanging="283"/>
              <w:rPr>
                <w:szCs w:val="20"/>
                <w:lang w:val="en-GB"/>
              </w:rPr>
            </w:pPr>
            <w:r w:rsidRPr="00CB391A">
              <w:rPr>
                <w:szCs w:val="20"/>
                <w:lang w:val="en-GB"/>
              </w:rPr>
              <w:t xml:space="preserve">Are to be entered in the tumour doc-umentation system. </w:t>
            </w:r>
          </w:p>
          <w:p w14:paraId="64CA4FB2" w14:textId="77777777" w:rsidR="005163AE" w:rsidRPr="00CB391A" w:rsidRDefault="006B2BB8">
            <w:pPr>
              <w:numPr>
                <w:ilvl w:val="0"/>
                <w:numId w:val="63"/>
              </w:numPr>
              <w:spacing w:after="19"/>
              <w:ind w:left="283" w:hanging="283"/>
              <w:rPr>
                <w:szCs w:val="20"/>
                <w:lang w:val="en-GB"/>
              </w:rPr>
            </w:pPr>
            <w:r w:rsidRPr="00CB391A">
              <w:rPr>
                <w:szCs w:val="20"/>
                <w:lang w:val="en-GB"/>
              </w:rPr>
              <w:t xml:space="preserve">Number of patients is to be indicated. </w:t>
            </w:r>
          </w:p>
          <w:p w14:paraId="40604B7C" w14:textId="77777777" w:rsidR="005163AE" w:rsidRPr="00CB391A" w:rsidRDefault="006B2BB8">
            <w:pPr>
              <w:numPr>
                <w:ilvl w:val="0"/>
                <w:numId w:val="63"/>
              </w:numPr>
              <w:spacing w:after="19"/>
              <w:ind w:left="283" w:hanging="283"/>
              <w:rPr>
                <w:szCs w:val="20"/>
                <w:lang w:val="en-GB"/>
              </w:rPr>
            </w:pPr>
            <w:r w:rsidRPr="00CB391A">
              <w:rPr>
                <w:szCs w:val="20"/>
                <w:lang w:val="en-GB"/>
              </w:rPr>
              <w:t>Not recognised when the patient has switched to another Centre after diagnosis or before the commencement of treatment</w:t>
            </w:r>
          </w:p>
          <w:p w14:paraId="493CBC7F" w14:textId="77777777" w:rsidR="005163AE" w:rsidRDefault="006B2BB8">
            <w:pPr>
              <w:spacing w:after="19"/>
              <w:rPr>
                <w:szCs w:val="20"/>
                <w:lang w:val="ro-RO" w:bidi="ar-SA"/>
              </w:rPr>
            </w:pPr>
            <w:r w:rsidRPr="00CB391A">
              <w:rPr>
                <w:szCs w:val="20"/>
                <w:lang w:val="en-GB"/>
              </w:rPr>
              <w:t> </w:t>
            </w:r>
          </w:p>
        </w:tc>
        <w:tc>
          <w:tcPr>
            <w:tcW w:w="1" w:type="dxa"/>
          </w:tcPr>
          <w:p w14:paraId="3A1835EB" w14:textId="77777777" w:rsidR="005163AE" w:rsidRDefault="005163AE">
            <w:pPr>
              <w:spacing w:after="19"/>
              <w:rPr>
                <w:szCs w:val="20"/>
                <w:lang w:val="ro-RO" w:bidi="ar-SA"/>
              </w:rPr>
            </w:pPr>
          </w:p>
        </w:tc>
      </w:tr>
      <w:tr w:rsidR="005163AE" w:rsidRPr="00CB391A" w14:paraId="366BC539" w14:textId="77777777">
        <w:tc>
          <w:tcPr>
            <w:tcW w:w="1" w:type="dxa"/>
          </w:tcPr>
          <w:p w14:paraId="25701093" w14:textId="77777777" w:rsidR="005163AE" w:rsidRDefault="006B2BB8">
            <w:pPr>
              <w:spacing w:after="19"/>
              <w:rPr>
                <w:szCs w:val="20"/>
                <w:lang w:val="ro-RO" w:bidi="ar-SA"/>
              </w:rPr>
            </w:pPr>
            <w:r>
              <w:rPr>
                <w:szCs w:val="20"/>
                <w:lang w:val="ro-RO" w:bidi="ar-SA"/>
              </w:rPr>
              <w:t>1.2.2</w:t>
            </w:r>
          </w:p>
        </w:tc>
        <w:tc>
          <w:tcPr>
            <w:tcW w:w="1" w:type="dxa"/>
          </w:tcPr>
          <w:p w14:paraId="5738A6FA" w14:textId="77777777" w:rsidR="005163AE" w:rsidRPr="00CB391A" w:rsidRDefault="006B2BB8">
            <w:pPr>
              <w:spacing w:after="19"/>
              <w:rPr>
                <w:szCs w:val="20"/>
                <w:lang w:val="en-GB"/>
              </w:rPr>
            </w:pPr>
            <w:r w:rsidRPr="00CB391A">
              <w:rPr>
                <w:szCs w:val="20"/>
                <w:lang w:val="en-GB"/>
              </w:rPr>
              <w:t>The thoracic surgery department must prove at least 75 anatomical lung resections a year in patients with diagnosis ICD-10 C.34.0 – 9, C78.0 (Def. surgical spectrum CR 5.2.2).</w:t>
            </w:r>
          </w:p>
          <w:p w14:paraId="336A9AEA" w14:textId="77777777" w:rsidR="005163AE" w:rsidRPr="00CB391A" w:rsidRDefault="006B2BB8">
            <w:pPr>
              <w:spacing w:after="19"/>
              <w:rPr>
                <w:szCs w:val="20"/>
                <w:lang w:val="en-GB"/>
              </w:rPr>
            </w:pPr>
            <w:r w:rsidRPr="00CB391A">
              <w:rPr>
                <w:szCs w:val="20"/>
                <w:lang w:val="en-GB"/>
              </w:rPr>
              <w:t> </w:t>
            </w:r>
          </w:p>
          <w:p w14:paraId="1BC5D189" w14:textId="77777777" w:rsidR="005163AE" w:rsidRPr="00CB391A" w:rsidRDefault="006B2BB8">
            <w:pPr>
              <w:spacing w:after="19"/>
              <w:rPr>
                <w:szCs w:val="20"/>
                <w:lang w:val="en-GB"/>
              </w:rPr>
            </w:pPr>
            <w:r w:rsidRPr="00CB391A">
              <w:rPr>
                <w:szCs w:val="20"/>
                <w:lang w:val="en-GB"/>
              </w:rPr>
              <w:t>Details in the Data Sheet (Excel template)</w:t>
            </w:r>
          </w:p>
          <w:p w14:paraId="0F043609" w14:textId="77777777" w:rsidR="005163AE" w:rsidRDefault="006B2BB8">
            <w:pPr>
              <w:spacing w:after="19"/>
              <w:rPr>
                <w:szCs w:val="20"/>
                <w:lang w:val="ro-RO" w:bidi="ar-SA"/>
              </w:rPr>
            </w:pPr>
            <w:r w:rsidRPr="00CB391A">
              <w:rPr>
                <w:szCs w:val="20"/>
                <w:lang w:val="en-GB"/>
              </w:rPr>
              <w:t>Basic data / Indicator 11a and 11b - lung</w:t>
            </w:r>
          </w:p>
        </w:tc>
        <w:tc>
          <w:tcPr>
            <w:tcW w:w="1" w:type="dxa"/>
          </w:tcPr>
          <w:p w14:paraId="2F99B2C4" w14:textId="77777777" w:rsidR="005163AE" w:rsidRDefault="005163AE">
            <w:pPr>
              <w:spacing w:after="19"/>
              <w:rPr>
                <w:szCs w:val="20"/>
                <w:lang w:val="ro-RO" w:bidi="ar-SA"/>
              </w:rPr>
            </w:pPr>
          </w:p>
        </w:tc>
      </w:tr>
      <w:tr w:rsidR="005163AE" w:rsidRPr="00CB391A" w14:paraId="0C9BEAD7" w14:textId="77777777">
        <w:tc>
          <w:tcPr>
            <w:tcW w:w="1" w:type="dxa"/>
          </w:tcPr>
          <w:p w14:paraId="5F79E223" w14:textId="77777777" w:rsidR="005163AE" w:rsidRDefault="006B2BB8">
            <w:pPr>
              <w:spacing w:after="19"/>
              <w:rPr>
                <w:szCs w:val="20"/>
                <w:lang w:val="ro-RO" w:bidi="ar-SA"/>
              </w:rPr>
            </w:pPr>
            <w:r>
              <w:rPr>
                <w:szCs w:val="20"/>
                <w:lang w:val="ro-RO" w:bidi="ar-SA"/>
              </w:rPr>
              <w:t>1.2.3.a</w:t>
            </w:r>
          </w:p>
        </w:tc>
        <w:tc>
          <w:tcPr>
            <w:tcW w:w="1" w:type="dxa"/>
          </w:tcPr>
          <w:p w14:paraId="61E54F06" w14:textId="77777777" w:rsidR="005163AE" w:rsidRPr="00CB391A" w:rsidRDefault="006B2BB8">
            <w:pPr>
              <w:spacing w:after="19"/>
              <w:rPr>
                <w:szCs w:val="20"/>
                <w:lang w:val="en-GB"/>
              </w:rPr>
            </w:pPr>
            <w:r w:rsidRPr="00CB391A">
              <w:rPr>
                <w:szCs w:val="20"/>
                <w:lang w:val="en-GB"/>
              </w:rPr>
              <w:t>Cycle</w:t>
            </w:r>
          </w:p>
          <w:p w14:paraId="3515921D" w14:textId="77777777" w:rsidR="005163AE" w:rsidRPr="00CB391A" w:rsidRDefault="006B2BB8">
            <w:pPr>
              <w:spacing w:after="19"/>
              <w:rPr>
                <w:szCs w:val="20"/>
                <w:lang w:val="en-GB"/>
              </w:rPr>
            </w:pPr>
            <w:r w:rsidRPr="00CB391A">
              <w:rPr>
                <w:szCs w:val="20"/>
                <w:lang w:val="en-GB"/>
              </w:rPr>
              <w:t>The tumour board must be held at least once a week.</w:t>
            </w:r>
          </w:p>
          <w:p w14:paraId="179342D2" w14:textId="77777777" w:rsidR="005163AE" w:rsidRPr="00CB391A" w:rsidRDefault="006B2BB8">
            <w:pPr>
              <w:spacing w:after="19"/>
              <w:rPr>
                <w:szCs w:val="20"/>
                <w:lang w:val="en-GB"/>
              </w:rPr>
            </w:pPr>
            <w:r w:rsidRPr="00CB391A">
              <w:rPr>
                <w:szCs w:val="20"/>
                <w:lang w:val="en-GB"/>
              </w:rPr>
              <w:t> </w:t>
            </w:r>
          </w:p>
          <w:p w14:paraId="0777356E" w14:textId="77777777" w:rsidR="005163AE" w:rsidRDefault="006B2BB8">
            <w:pPr>
              <w:spacing w:after="19"/>
              <w:rPr>
                <w:szCs w:val="20"/>
              </w:rPr>
            </w:pPr>
            <w:r>
              <w:rPr>
                <w:szCs w:val="20"/>
              </w:rPr>
              <w:t>Web/online conference</w:t>
            </w:r>
          </w:p>
          <w:p w14:paraId="034966DA" w14:textId="77777777" w:rsidR="005163AE" w:rsidRPr="00CB391A" w:rsidRDefault="006B2BB8">
            <w:pPr>
              <w:numPr>
                <w:ilvl w:val="0"/>
                <w:numId w:val="64"/>
              </w:numPr>
              <w:spacing w:after="19"/>
              <w:ind w:left="283" w:hanging="283"/>
              <w:rPr>
                <w:szCs w:val="20"/>
                <w:lang w:val="en-GB"/>
              </w:rPr>
            </w:pPr>
            <w:r w:rsidRPr="00CB391A">
              <w:rPr>
                <w:szCs w:val="20"/>
                <w:lang w:val="en-GB"/>
              </w:rPr>
              <w:t xml:space="preserve">If web conferences are used, it must be possible to transmit the sound and documents presented. It must be possible for each main </w:t>
            </w:r>
            <w:r w:rsidRPr="00CB391A">
              <w:rPr>
                <w:szCs w:val="20"/>
                <w:lang w:val="en-GB"/>
              </w:rPr>
              <w:lastRenderedPageBreak/>
              <w:t>co-operation partner to present its own documents/imaging material.</w:t>
            </w:r>
          </w:p>
          <w:p w14:paraId="31FB5AEA" w14:textId="77777777" w:rsidR="005163AE" w:rsidRDefault="006B2BB8">
            <w:pPr>
              <w:numPr>
                <w:ilvl w:val="0"/>
                <w:numId w:val="64"/>
              </w:numPr>
              <w:spacing w:after="19"/>
              <w:ind w:left="283" w:hanging="283"/>
              <w:rPr>
                <w:szCs w:val="20"/>
                <w:lang w:val="ro-RO" w:bidi="ar-SA"/>
              </w:rPr>
            </w:pPr>
            <w:r w:rsidRPr="00CB391A">
              <w:rPr>
                <w:szCs w:val="20"/>
                <w:lang w:val="en-GB"/>
              </w:rPr>
              <w:t>Telephone conferences with no imaging material are not an option.</w:t>
            </w:r>
          </w:p>
        </w:tc>
        <w:tc>
          <w:tcPr>
            <w:tcW w:w="1" w:type="dxa"/>
          </w:tcPr>
          <w:p w14:paraId="12DB92D0" w14:textId="77777777" w:rsidR="005163AE" w:rsidRDefault="005163AE">
            <w:pPr>
              <w:spacing w:after="19"/>
              <w:rPr>
                <w:szCs w:val="20"/>
                <w:lang w:val="ro-RO" w:bidi="ar-SA"/>
              </w:rPr>
            </w:pPr>
          </w:p>
        </w:tc>
      </w:tr>
      <w:tr w:rsidR="005163AE" w:rsidRPr="00CB391A" w14:paraId="5F7DFF26" w14:textId="77777777">
        <w:tc>
          <w:tcPr>
            <w:tcW w:w="1" w:type="dxa"/>
          </w:tcPr>
          <w:p w14:paraId="548CF333" w14:textId="77777777" w:rsidR="005163AE" w:rsidRDefault="006B2BB8">
            <w:pPr>
              <w:spacing w:after="19"/>
              <w:rPr>
                <w:szCs w:val="20"/>
                <w:lang w:val="ro-RO" w:bidi="ar-SA"/>
              </w:rPr>
            </w:pPr>
            <w:r>
              <w:rPr>
                <w:szCs w:val="20"/>
                <w:lang w:val="ro-RO" w:bidi="ar-SA"/>
              </w:rPr>
              <w:t>1.2.3.b</w:t>
            </w:r>
          </w:p>
        </w:tc>
        <w:tc>
          <w:tcPr>
            <w:tcW w:w="1" w:type="dxa"/>
          </w:tcPr>
          <w:p w14:paraId="3E5AD51A" w14:textId="77777777" w:rsidR="005163AE" w:rsidRPr="00CB391A" w:rsidRDefault="006B2BB8">
            <w:pPr>
              <w:spacing w:after="19"/>
              <w:rPr>
                <w:szCs w:val="20"/>
                <w:lang w:val="en-GB"/>
              </w:rPr>
            </w:pPr>
            <w:r w:rsidRPr="00CB391A">
              <w:rPr>
                <w:szCs w:val="20"/>
                <w:lang w:val="en-GB"/>
              </w:rPr>
              <w:t>Participants tumour board</w:t>
            </w:r>
          </w:p>
          <w:p w14:paraId="3DAE1DAA" w14:textId="77777777" w:rsidR="005163AE" w:rsidRPr="00CB391A" w:rsidRDefault="006B2BB8">
            <w:pPr>
              <w:spacing w:after="19"/>
              <w:rPr>
                <w:szCs w:val="20"/>
                <w:lang w:val="en-GB"/>
              </w:rPr>
            </w:pPr>
            <w:r w:rsidRPr="00CB391A">
              <w:rPr>
                <w:szCs w:val="20"/>
                <w:lang w:val="en-GB"/>
              </w:rPr>
              <w:t>The main treatment partners (Section 1.1.1.) attend each tumour board. Participation must be proven, for instance in a list of participants.</w:t>
            </w:r>
          </w:p>
          <w:p w14:paraId="5BB4C6B7" w14:textId="77777777" w:rsidR="005163AE" w:rsidRPr="00CB391A" w:rsidRDefault="006B2BB8">
            <w:pPr>
              <w:spacing w:after="19"/>
              <w:rPr>
                <w:szCs w:val="20"/>
                <w:lang w:val="en-GB"/>
              </w:rPr>
            </w:pPr>
            <w:r w:rsidRPr="00CB391A">
              <w:rPr>
                <w:szCs w:val="20"/>
                <w:shd w:val="clear" w:color="auto" w:fill="00FF00"/>
                <w:lang w:val="en-GB"/>
              </w:rPr>
              <w:t>If several cooperation partners are named for a specialist area, the presence of one representative is sufficient if a regulated exchange of information is established between them (e.g. via quality circles). Each cooperation partner must attend the tumour board at least once a month, regardless of the above.</w:t>
            </w:r>
          </w:p>
          <w:p w14:paraId="41385104" w14:textId="77777777" w:rsidR="005163AE" w:rsidRPr="00CB391A" w:rsidRDefault="006B2BB8">
            <w:pPr>
              <w:spacing w:after="19"/>
              <w:rPr>
                <w:szCs w:val="20"/>
                <w:lang w:val="en-GB"/>
              </w:rPr>
            </w:pPr>
            <w:r w:rsidRPr="00CB391A">
              <w:rPr>
                <w:szCs w:val="20"/>
                <w:lang w:val="en-GB"/>
              </w:rPr>
              <w:t> </w:t>
            </w:r>
          </w:p>
          <w:p w14:paraId="2888EDEE" w14:textId="77777777" w:rsidR="005163AE" w:rsidRPr="00CB391A" w:rsidRDefault="006B2BB8">
            <w:pPr>
              <w:spacing w:after="19"/>
              <w:rPr>
                <w:szCs w:val="20"/>
                <w:lang w:val="en-GB"/>
              </w:rPr>
            </w:pPr>
            <w:r w:rsidRPr="00CB391A">
              <w:rPr>
                <w:szCs w:val="20"/>
                <w:lang w:val="en-GB"/>
              </w:rPr>
              <w:t>Palliative physicians should regularly attend the tumour board.</w:t>
            </w:r>
          </w:p>
          <w:p w14:paraId="281C9762" w14:textId="77777777" w:rsidR="005163AE" w:rsidRPr="00CB391A" w:rsidRDefault="006B2BB8">
            <w:pPr>
              <w:spacing w:after="19"/>
              <w:rPr>
                <w:szCs w:val="20"/>
                <w:lang w:val="en-GB"/>
              </w:rPr>
            </w:pPr>
            <w:r w:rsidRPr="00CB391A">
              <w:rPr>
                <w:szCs w:val="20"/>
                <w:lang w:val="en-GB"/>
              </w:rPr>
              <w:t>In line with needs, associated specialty units (e.g. psycho-oncology, nursing care) and other specialties (neurology, neurosurgery, surgery, pain therapy, orthopaedics, etc.) are to be included in the tumour board.</w:t>
            </w:r>
          </w:p>
          <w:p w14:paraId="6BE84EDC" w14:textId="77777777" w:rsidR="005163AE" w:rsidRPr="00CB391A" w:rsidRDefault="006B2BB8">
            <w:pPr>
              <w:spacing w:after="19"/>
              <w:rPr>
                <w:szCs w:val="20"/>
                <w:lang w:val="en-GB"/>
              </w:rPr>
            </w:pPr>
            <w:r w:rsidRPr="00CB391A">
              <w:rPr>
                <w:szCs w:val="20"/>
                <w:lang w:val="en-GB"/>
              </w:rPr>
              <w:t> </w:t>
            </w:r>
          </w:p>
          <w:p w14:paraId="4A2639F8" w14:textId="77777777" w:rsidR="005163AE" w:rsidRDefault="006B2BB8">
            <w:pPr>
              <w:spacing w:after="19"/>
              <w:rPr>
                <w:szCs w:val="20"/>
                <w:lang w:val="ro-RO" w:bidi="ar-SA"/>
              </w:rPr>
            </w:pPr>
            <w:r w:rsidRPr="00CB391A">
              <w:rPr>
                <w:szCs w:val="20"/>
                <w:lang w:val="en-GB"/>
              </w:rPr>
              <w:t>For further explanations, see FAQ.</w:t>
            </w:r>
          </w:p>
        </w:tc>
        <w:tc>
          <w:tcPr>
            <w:tcW w:w="1" w:type="dxa"/>
          </w:tcPr>
          <w:p w14:paraId="378AB63C" w14:textId="77777777" w:rsidR="005163AE" w:rsidRDefault="005163AE">
            <w:pPr>
              <w:spacing w:after="19"/>
              <w:rPr>
                <w:szCs w:val="20"/>
                <w:lang w:val="ro-RO" w:bidi="ar-SA"/>
              </w:rPr>
            </w:pPr>
          </w:p>
        </w:tc>
      </w:tr>
      <w:tr w:rsidR="005163AE" w:rsidRPr="00CB391A" w14:paraId="3E29C08D" w14:textId="77777777">
        <w:tc>
          <w:tcPr>
            <w:tcW w:w="1" w:type="dxa"/>
          </w:tcPr>
          <w:p w14:paraId="7FB24F75" w14:textId="77777777" w:rsidR="005163AE" w:rsidRDefault="006B2BB8">
            <w:pPr>
              <w:spacing w:after="19"/>
              <w:rPr>
                <w:szCs w:val="20"/>
                <w:lang w:val="ro-RO" w:bidi="ar-SA"/>
              </w:rPr>
            </w:pPr>
            <w:r>
              <w:rPr>
                <w:szCs w:val="20"/>
                <w:lang w:val="ro-RO" w:bidi="ar-SA"/>
              </w:rPr>
              <w:t>1.2.3.c</w:t>
            </w:r>
          </w:p>
        </w:tc>
        <w:tc>
          <w:tcPr>
            <w:tcW w:w="1" w:type="dxa"/>
          </w:tcPr>
          <w:p w14:paraId="769F48F7" w14:textId="77777777" w:rsidR="005163AE" w:rsidRPr="00CB391A" w:rsidRDefault="006B2BB8">
            <w:pPr>
              <w:spacing w:after="19"/>
              <w:rPr>
                <w:szCs w:val="20"/>
                <w:lang w:val="en-GB"/>
              </w:rPr>
            </w:pPr>
            <w:r w:rsidRPr="00CB391A">
              <w:rPr>
                <w:szCs w:val="20"/>
                <w:shd w:val="clear" w:color="auto" w:fill="00FF00"/>
                <w:lang w:val="en-GB"/>
              </w:rPr>
              <w:t>Participation in pre-therapeutic board/tumour board as further training</w:t>
            </w:r>
          </w:p>
          <w:p w14:paraId="57BF2989" w14:textId="77777777" w:rsidR="005163AE" w:rsidRPr="00CB391A" w:rsidRDefault="006B2BB8">
            <w:pPr>
              <w:spacing w:after="19"/>
              <w:rPr>
                <w:szCs w:val="20"/>
                <w:lang w:val="en-GB"/>
              </w:rPr>
            </w:pPr>
            <w:r w:rsidRPr="00CB391A">
              <w:rPr>
                <w:szCs w:val="20"/>
                <w:shd w:val="clear" w:color="auto" w:fill="00FF00"/>
                <w:lang w:val="en-GB"/>
              </w:rPr>
              <w:t>The following functions/professional groups should be able to participate in the tumour board once (refresher course every 3 years)</w:t>
            </w:r>
          </w:p>
          <w:p w14:paraId="5BA945B5" w14:textId="77777777" w:rsidR="005163AE" w:rsidRPr="00CB391A" w:rsidRDefault="006B2BB8">
            <w:pPr>
              <w:numPr>
                <w:ilvl w:val="0"/>
                <w:numId w:val="65"/>
              </w:numPr>
              <w:spacing w:after="19"/>
              <w:ind w:left="283" w:hanging="283"/>
              <w:rPr>
                <w:szCs w:val="20"/>
                <w:lang w:val="en-GB"/>
              </w:rPr>
            </w:pPr>
            <w:r w:rsidRPr="00CB391A">
              <w:rPr>
                <w:szCs w:val="20"/>
                <w:shd w:val="clear" w:color="auto" w:fill="00FF00"/>
                <w:lang w:val="en-GB"/>
              </w:rPr>
              <w:t>non-medical personnel (MTR, TRA, ...) from the fields of radiology, nuclear medicine and radiotherapy</w:t>
            </w:r>
          </w:p>
          <w:p w14:paraId="07E421E6" w14:textId="77777777" w:rsidR="005163AE" w:rsidRDefault="006B2BB8">
            <w:pPr>
              <w:numPr>
                <w:ilvl w:val="0"/>
                <w:numId w:val="65"/>
              </w:numPr>
              <w:spacing w:after="19"/>
              <w:ind w:left="283" w:hanging="283"/>
              <w:rPr>
                <w:szCs w:val="20"/>
              </w:rPr>
            </w:pPr>
            <w:r>
              <w:rPr>
                <w:szCs w:val="20"/>
                <w:shd w:val="clear" w:color="auto" w:fill="00FF00"/>
              </w:rPr>
              <w:t>psycho-oncology staff and pharmacy</w:t>
            </w:r>
          </w:p>
          <w:p w14:paraId="55F532AB" w14:textId="77777777" w:rsidR="005163AE" w:rsidRPr="00CB391A" w:rsidRDefault="006B2BB8">
            <w:pPr>
              <w:numPr>
                <w:ilvl w:val="0"/>
                <w:numId w:val="65"/>
              </w:numPr>
              <w:spacing w:after="19"/>
              <w:ind w:left="283" w:hanging="283"/>
              <w:rPr>
                <w:szCs w:val="20"/>
                <w:lang w:val="en-GB"/>
              </w:rPr>
            </w:pPr>
            <w:r w:rsidRPr="00CB391A">
              <w:rPr>
                <w:szCs w:val="20"/>
                <w:shd w:val="clear" w:color="auto" w:fill="00FF00"/>
                <w:lang w:val="en-GB"/>
              </w:rPr>
              <w:t>Participation in the tumour board is recognized as further training for the above-mentioned functions/professional groups.</w:t>
            </w:r>
          </w:p>
          <w:p w14:paraId="3AA5BA37" w14:textId="77777777" w:rsidR="005163AE" w:rsidRDefault="006B2BB8">
            <w:pPr>
              <w:spacing w:after="19"/>
              <w:rPr>
                <w:szCs w:val="20"/>
                <w:lang w:val="ro-RO" w:bidi="ar-SA"/>
              </w:rPr>
            </w:pPr>
            <w:r w:rsidRPr="00CB391A">
              <w:rPr>
                <w:szCs w:val="20"/>
                <w:lang w:val="en-GB"/>
              </w:rPr>
              <w:t> </w:t>
            </w:r>
          </w:p>
        </w:tc>
        <w:tc>
          <w:tcPr>
            <w:tcW w:w="1" w:type="dxa"/>
          </w:tcPr>
          <w:p w14:paraId="02E59FA2" w14:textId="77777777" w:rsidR="005163AE" w:rsidRDefault="005163AE">
            <w:pPr>
              <w:spacing w:after="19"/>
              <w:rPr>
                <w:szCs w:val="20"/>
                <w:lang w:val="ro-RO" w:bidi="ar-SA"/>
              </w:rPr>
            </w:pPr>
          </w:p>
        </w:tc>
      </w:tr>
      <w:tr w:rsidR="005163AE" w:rsidRPr="00CB391A" w14:paraId="13BD5260" w14:textId="77777777">
        <w:tc>
          <w:tcPr>
            <w:tcW w:w="1" w:type="dxa"/>
          </w:tcPr>
          <w:p w14:paraId="62CCABA1" w14:textId="77777777" w:rsidR="005163AE" w:rsidRDefault="006B2BB8">
            <w:pPr>
              <w:spacing w:after="19"/>
              <w:rPr>
                <w:szCs w:val="20"/>
                <w:lang w:val="ro-RO" w:bidi="ar-SA"/>
              </w:rPr>
            </w:pPr>
            <w:r>
              <w:rPr>
                <w:szCs w:val="20"/>
                <w:lang w:val="ro-RO" w:bidi="ar-SA"/>
              </w:rPr>
              <w:t>1.2.3.d</w:t>
            </w:r>
          </w:p>
        </w:tc>
        <w:tc>
          <w:tcPr>
            <w:tcW w:w="1" w:type="dxa"/>
          </w:tcPr>
          <w:p w14:paraId="60E11820" w14:textId="77777777" w:rsidR="005163AE" w:rsidRPr="00CB391A" w:rsidRDefault="006B2BB8">
            <w:pPr>
              <w:spacing w:after="19"/>
              <w:rPr>
                <w:szCs w:val="20"/>
                <w:lang w:val="en-GB"/>
              </w:rPr>
            </w:pPr>
            <w:r w:rsidRPr="00CB391A">
              <w:rPr>
                <w:szCs w:val="20"/>
                <w:lang w:val="en-GB"/>
              </w:rPr>
              <w:t>Preparation tumour board</w:t>
            </w:r>
          </w:p>
          <w:p w14:paraId="36677F42" w14:textId="77777777" w:rsidR="005163AE" w:rsidRPr="00CB391A" w:rsidRDefault="006B2BB8">
            <w:pPr>
              <w:spacing w:after="19"/>
              <w:rPr>
                <w:szCs w:val="20"/>
                <w:lang w:val="en-GB"/>
              </w:rPr>
            </w:pPr>
            <w:r w:rsidRPr="00CB391A">
              <w:rPr>
                <w:szCs w:val="20"/>
                <w:lang w:val="en-GB"/>
              </w:rPr>
              <w:t>The main patient data are to be summed up in writing prior to the conferences and distributed to the participants.</w:t>
            </w:r>
          </w:p>
          <w:p w14:paraId="3B89D594" w14:textId="77777777" w:rsidR="005163AE" w:rsidRDefault="006B2BB8">
            <w:pPr>
              <w:spacing w:after="19"/>
              <w:rPr>
                <w:szCs w:val="20"/>
                <w:lang w:val="ro-RO" w:bidi="ar-SA"/>
              </w:rPr>
            </w:pPr>
            <w:r w:rsidRPr="00CB391A">
              <w:rPr>
                <w:szCs w:val="20"/>
                <w:lang w:val="en-GB"/>
              </w:rPr>
              <w:t>A pre-appraisal of suitable study patients is to be undertaken.</w:t>
            </w:r>
          </w:p>
        </w:tc>
        <w:tc>
          <w:tcPr>
            <w:tcW w:w="1" w:type="dxa"/>
          </w:tcPr>
          <w:p w14:paraId="31D356FF" w14:textId="77777777" w:rsidR="005163AE" w:rsidRDefault="005163AE">
            <w:pPr>
              <w:spacing w:after="19"/>
              <w:rPr>
                <w:szCs w:val="20"/>
                <w:lang w:val="ro-RO" w:bidi="ar-SA"/>
              </w:rPr>
            </w:pPr>
          </w:p>
        </w:tc>
      </w:tr>
      <w:tr w:rsidR="005163AE" w:rsidRPr="00CB391A" w14:paraId="2EF0CB16" w14:textId="77777777">
        <w:tc>
          <w:tcPr>
            <w:tcW w:w="1" w:type="dxa"/>
          </w:tcPr>
          <w:p w14:paraId="610DE944" w14:textId="77777777" w:rsidR="005163AE" w:rsidRDefault="006B2BB8">
            <w:pPr>
              <w:spacing w:after="19"/>
              <w:rPr>
                <w:szCs w:val="20"/>
                <w:lang w:val="ro-RO" w:bidi="ar-SA"/>
              </w:rPr>
            </w:pPr>
            <w:r>
              <w:rPr>
                <w:szCs w:val="20"/>
                <w:lang w:val="ro-RO" w:bidi="ar-SA"/>
              </w:rPr>
              <w:t>1.2.3.e</w:t>
            </w:r>
          </w:p>
        </w:tc>
        <w:tc>
          <w:tcPr>
            <w:tcW w:w="1" w:type="dxa"/>
          </w:tcPr>
          <w:p w14:paraId="6DBABEFA" w14:textId="77777777" w:rsidR="005163AE" w:rsidRPr="00CB391A" w:rsidRDefault="006B2BB8">
            <w:pPr>
              <w:spacing w:after="19"/>
              <w:rPr>
                <w:szCs w:val="20"/>
                <w:lang w:val="en-GB"/>
              </w:rPr>
            </w:pPr>
            <w:r w:rsidRPr="00CB391A">
              <w:rPr>
                <w:szCs w:val="20"/>
                <w:lang w:val="en-GB"/>
              </w:rPr>
              <w:t>Demonstration imaging material</w:t>
            </w:r>
          </w:p>
          <w:p w14:paraId="303D5E87" w14:textId="77777777" w:rsidR="005163AE" w:rsidRDefault="006B2BB8">
            <w:pPr>
              <w:spacing w:after="19"/>
              <w:rPr>
                <w:szCs w:val="20"/>
                <w:lang w:val="ro-RO" w:bidi="ar-SA"/>
              </w:rPr>
            </w:pPr>
            <w:r w:rsidRPr="00CB391A">
              <w:rPr>
                <w:szCs w:val="20"/>
                <w:lang w:val="en-GB"/>
              </w:rPr>
              <w:t>Any existing patient-related imaging material (e.g. pathology, radiology) of relevance for the question in hand, must be available at the conference and suitable technical equipment must be provided for the presentation of this material.</w:t>
            </w:r>
          </w:p>
        </w:tc>
        <w:tc>
          <w:tcPr>
            <w:tcW w:w="1" w:type="dxa"/>
          </w:tcPr>
          <w:p w14:paraId="3D60357D" w14:textId="77777777" w:rsidR="005163AE" w:rsidRDefault="005163AE">
            <w:pPr>
              <w:spacing w:after="19"/>
              <w:rPr>
                <w:szCs w:val="20"/>
                <w:lang w:val="ro-RO" w:bidi="ar-SA"/>
              </w:rPr>
            </w:pPr>
          </w:p>
        </w:tc>
      </w:tr>
      <w:tr w:rsidR="005163AE" w:rsidRPr="00CB391A" w14:paraId="1B981D7C" w14:textId="77777777">
        <w:tc>
          <w:tcPr>
            <w:tcW w:w="1" w:type="dxa"/>
          </w:tcPr>
          <w:p w14:paraId="66ABDA30" w14:textId="77777777" w:rsidR="005163AE" w:rsidRDefault="006B2BB8">
            <w:pPr>
              <w:spacing w:after="19"/>
              <w:rPr>
                <w:szCs w:val="20"/>
                <w:lang w:val="ro-RO" w:bidi="ar-SA"/>
              </w:rPr>
            </w:pPr>
            <w:r>
              <w:rPr>
                <w:szCs w:val="20"/>
                <w:lang w:val="ro-RO" w:bidi="ar-SA"/>
              </w:rPr>
              <w:t>1.2.3.f</w:t>
            </w:r>
          </w:p>
        </w:tc>
        <w:tc>
          <w:tcPr>
            <w:tcW w:w="1" w:type="dxa"/>
          </w:tcPr>
          <w:p w14:paraId="69DE636A" w14:textId="77777777" w:rsidR="005163AE" w:rsidRPr="00CB391A" w:rsidRDefault="006B2BB8">
            <w:pPr>
              <w:spacing w:after="19"/>
              <w:rPr>
                <w:szCs w:val="20"/>
                <w:lang w:val="en-GB"/>
              </w:rPr>
            </w:pPr>
            <w:r w:rsidRPr="00CB391A">
              <w:rPr>
                <w:szCs w:val="20"/>
                <w:lang w:val="en-GB"/>
              </w:rPr>
              <w:t>Minutes</w:t>
            </w:r>
          </w:p>
          <w:p w14:paraId="1398BCA4" w14:textId="77777777" w:rsidR="005163AE" w:rsidRPr="00CB391A" w:rsidRDefault="006B2BB8">
            <w:pPr>
              <w:spacing w:after="19"/>
              <w:rPr>
                <w:szCs w:val="20"/>
                <w:lang w:val="en-GB"/>
              </w:rPr>
            </w:pPr>
            <w:r w:rsidRPr="00CB391A">
              <w:rPr>
                <w:szCs w:val="20"/>
                <w:lang w:val="en-GB"/>
              </w:rPr>
              <w:t xml:space="preserve">The results of the tumour board consist, inter alia, of a written, interdisciplinary treatment plan ("Minutes tumour board"). The treatment plan must be made available to the conference </w:t>
            </w:r>
            <w:r w:rsidRPr="00CB391A">
              <w:rPr>
                <w:szCs w:val="20"/>
                <w:lang w:val="en-GB"/>
              </w:rPr>
              <w:lastRenderedPageBreak/>
              <w:t>participants and to care and specialty units responsible for further treatment. It must be part of the patient’s medical record.</w:t>
            </w:r>
          </w:p>
          <w:p w14:paraId="65899EF7" w14:textId="77777777" w:rsidR="005163AE" w:rsidRDefault="006B2BB8">
            <w:pPr>
              <w:spacing w:after="19"/>
              <w:rPr>
                <w:szCs w:val="20"/>
                <w:lang w:val="ro-RO" w:bidi="ar-SA"/>
              </w:rPr>
            </w:pPr>
            <w:r w:rsidRPr="00CB391A">
              <w:rPr>
                <w:szCs w:val="20"/>
                <w:lang w:val="en-GB"/>
              </w:rPr>
              <w:t>Dissenting decisions are documented. Responsibility for treatment lies with the attending physician.</w:t>
            </w:r>
          </w:p>
        </w:tc>
        <w:tc>
          <w:tcPr>
            <w:tcW w:w="1" w:type="dxa"/>
          </w:tcPr>
          <w:p w14:paraId="6BA45D31" w14:textId="77777777" w:rsidR="005163AE" w:rsidRDefault="005163AE">
            <w:pPr>
              <w:spacing w:after="19"/>
              <w:rPr>
                <w:szCs w:val="20"/>
                <w:lang w:val="ro-RO" w:bidi="ar-SA"/>
              </w:rPr>
            </w:pPr>
          </w:p>
        </w:tc>
      </w:tr>
      <w:tr w:rsidR="005163AE" w:rsidRPr="00CB391A" w14:paraId="43DB2D8E" w14:textId="77777777">
        <w:tc>
          <w:tcPr>
            <w:tcW w:w="1" w:type="dxa"/>
          </w:tcPr>
          <w:p w14:paraId="35AFDB1D" w14:textId="77777777" w:rsidR="005163AE" w:rsidRDefault="006B2BB8">
            <w:pPr>
              <w:spacing w:after="19"/>
              <w:rPr>
                <w:szCs w:val="20"/>
                <w:lang w:val="ro-RO" w:bidi="ar-SA"/>
              </w:rPr>
            </w:pPr>
            <w:r>
              <w:rPr>
                <w:szCs w:val="20"/>
                <w:lang w:val="ro-RO" w:bidi="ar-SA"/>
              </w:rPr>
              <w:t>1.2.4</w:t>
            </w:r>
          </w:p>
        </w:tc>
        <w:tc>
          <w:tcPr>
            <w:tcW w:w="1" w:type="dxa"/>
          </w:tcPr>
          <w:p w14:paraId="3675C2CC" w14:textId="77777777" w:rsidR="005163AE" w:rsidRPr="00CB391A" w:rsidRDefault="006B2BB8">
            <w:pPr>
              <w:spacing w:after="19"/>
              <w:rPr>
                <w:szCs w:val="20"/>
                <w:lang w:val="en-GB"/>
              </w:rPr>
            </w:pPr>
            <w:r w:rsidRPr="00CB391A">
              <w:rPr>
                <w:szCs w:val="20"/>
                <w:lang w:val="en-GB"/>
              </w:rPr>
              <w:t>Tumour board</w:t>
            </w:r>
          </w:p>
          <w:p w14:paraId="5EBEEF17" w14:textId="77777777" w:rsidR="005163AE" w:rsidRPr="00CB391A" w:rsidRDefault="006B2BB8">
            <w:pPr>
              <w:spacing w:after="19"/>
              <w:rPr>
                <w:szCs w:val="20"/>
                <w:lang w:val="en-GB"/>
              </w:rPr>
            </w:pPr>
            <w:r w:rsidRPr="00CB391A">
              <w:rPr>
                <w:szCs w:val="20"/>
                <w:u w:val="single"/>
                <w:lang w:val="en-GB"/>
              </w:rPr>
              <w:t>All</w:t>
            </w:r>
            <w:r w:rsidRPr="00CB391A">
              <w:rPr>
                <w:szCs w:val="20"/>
                <w:lang w:val="en-GB"/>
              </w:rPr>
              <w:t xml:space="preserve"> patients, who come to the Centre with a first manifestation, a new recurrence or remote metastasis, must be presented at the pretherapeutic tumour board and/or in the tumour board after conclusion of primary therapy.</w:t>
            </w:r>
          </w:p>
          <w:p w14:paraId="5DE71D2C" w14:textId="77777777" w:rsidR="005163AE" w:rsidRPr="00CB391A" w:rsidRDefault="006B2BB8">
            <w:pPr>
              <w:spacing w:after="19"/>
              <w:rPr>
                <w:szCs w:val="20"/>
                <w:lang w:val="en-GB"/>
              </w:rPr>
            </w:pPr>
            <w:r w:rsidRPr="00CB391A">
              <w:rPr>
                <w:szCs w:val="20"/>
                <w:lang w:val="en-GB"/>
              </w:rPr>
              <w:t> </w:t>
            </w:r>
          </w:p>
          <w:p w14:paraId="0656F655" w14:textId="77777777" w:rsidR="005163AE" w:rsidRPr="00CB391A" w:rsidRDefault="006B2BB8">
            <w:pPr>
              <w:spacing w:after="19"/>
              <w:rPr>
                <w:szCs w:val="20"/>
                <w:lang w:val="en-GB"/>
              </w:rPr>
            </w:pPr>
            <w:r w:rsidRPr="00CB391A">
              <w:rPr>
                <w:b/>
                <w:color w:val="FF00FF"/>
                <w:szCs w:val="20"/>
                <w:lang w:val="en-GB"/>
              </w:rPr>
              <w:t>In case of additional certification as a mesothelioma unit:</w:t>
            </w:r>
          </w:p>
          <w:p w14:paraId="5134CA15" w14:textId="77777777" w:rsidR="005163AE" w:rsidRDefault="006B2BB8">
            <w:pPr>
              <w:spacing w:after="19"/>
              <w:rPr>
                <w:szCs w:val="20"/>
                <w:lang w:val="ro-RO" w:bidi="ar-SA"/>
              </w:rPr>
            </w:pPr>
            <w:r w:rsidRPr="00CB391A">
              <w:rPr>
                <w:color w:val="FF00FF"/>
                <w:szCs w:val="20"/>
                <w:lang w:val="en-GB"/>
              </w:rPr>
              <w:t>Patients with newly diagnosed mesothelioma are to be presented to the tumour board as frequently as possible, both pre-therapeutically and post-operatively.</w:t>
            </w:r>
          </w:p>
        </w:tc>
        <w:tc>
          <w:tcPr>
            <w:tcW w:w="1" w:type="dxa"/>
          </w:tcPr>
          <w:p w14:paraId="71397219" w14:textId="77777777" w:rsidR="005163AE" w:rsidRDefault="005163AE">
            <w:pPr>
              <w:spacing w:after="19"/>
              <w:rPr>
                <w:szCs w:val="20"/>
                <w:lang w:val="ro-RO" w:bidi="ar-SA"/>
              </w:rPr>
            </w:pPr>
          </w:p>
        </w:tc>
      </w:tr>
      <w:tr w:rsidR="005163AE" w:rsidRPr="00CB391A" w14:paraId="77585B62" w14:textId="77777777">
        <w:tc>
          <w:tcPr>
            <w:tcW w:w="1" w:type="dxa"/>
          </w:tcPr>
          <w:p w14:paraId="4A6F7FD2" w14:textId="77777777" w:rsidR="005163AE" w:rsidRDefault="006B2BB8">
            <w:pPr>
              <w:spacing w:after="19"/>
              <w:rPr>
                <w:szCs w:val="20"/>
                <w:lang w:val="ro-RO" w:bidi="ar-SA"/>
              </w:rPr>
            </w:pPr>
            <w:r>
              <w:rPr>
                <w:szCs w:val="20"/>
                <w:lang w:val="ro-RO" w:bidi="ar-SA"/>
              </w:rPr>
              <w:t>1.2.5</w:t>
            </w:r>
          </w:p>
        </w:tc>
        <w:tc>
          <w:tcPr>
            <w:tcW w:w="1" w:type="dxa"/>
          </w:tcPr>
          <w:p w14:paraId="32876FF6" w14:textId="77777777" w:rsidR="005163AE" w:rsidRPr="00CB391A" w:rsidRDefault="006B2BB8">
            <w:pPr>
              <w:spacing w:after="19"/>
              <w:rPr>
                <w:szCs w:val="20"/>
                <w:lang w:val="en-GB"/>
              </w:rPr>
            </w:pPr>
            <w:r w:rsidRPr="00CB391A">
              <w:rPr>
                <w:szCs w:val="20"/>
                <w:lang w:val="en-GB"/>
              </w:rPr>
              <w:t>Oligometastasis in NSCLC</w:t>
            </w:r>
          </w:p>
          <w:p w14:paraId="10DEED96" w14:textId="77777777" w:rsidR="005163AE" w:rsidRPr="00CB391A" w:rsidRDefault="006B2BB8">
            <w:pPr>
              <w:spacing w:after="19"/>
              <w:rPr>
                <w:szCs w:val="20"/>
                <w:lang w:val="en-GB"/>
              </w:rPr>
            </w:pPr>
            <w:r w:rsidRPr="00CB391A">
              <w:rPr>
                <w:szCs w:val="20"/>
                <w:lang w:val="en-GB"/>
              </w:rPr>
              <w:t> </w:t>
            </w:r>
          </w:p>
          <w:p w14:paraId="534D5654" w14:textId="77777777" w:rsidR="005163AE" w:rsidRPr="00CB391A" w:rsidRDefault="006B2BB8">
            <w:pPr>
              <w:spacing w:after="19"/>
              <w:rPr>
                <w:szCs w:val="20"/>
                <w:lang w:val="en-GB"/>
              </w:rPr>
            </w:pPr>
            <w:r w:rsidRPr="00CB391A">
              <w:rPr>
                <w:szCs w:val="20"/>
                <w:lang w:val="en-GB"/>
              </w:rPr>
              <w:t>Definition of oligometastasis:</w:t>
            </w:r>
          </w:p>
          <w:p w14:paraId="58F5AF41" w14:textId="77777777" w:rsidR="005163AE" w:rsidRPr="00CB391A" w:rsidRDefault="006B2BB8">
            <w:pPr>
              <w:spacing w:after="19"/>
              <w:rPr>
                <w:szCs w:val="20"/>
                <w:lang w:val="en-GB"/>
              </w:rPr>
            </w:pPr>
            <w:r w:rsidRPr="00CB391A">
              <w:rPr>
                <w:szCs w:val="20"/>
                <w:lang w:val="en-GB"/>
              </w:rPr>
              <w:t>The stage of oligometastasis is characterized by limited metastasis, in which local ablative therapy of all tumour sites in addition to system therapy pursues a curative therapeutic goal. A limited number of metastases on imaging is used as a surrogate for a limited metastatic capacity. The definitions of oligometastatic NSCLC vary between a solitary distant metastasis according to stage M1b of the UICC classification (8th ed) and a maximum of 3-5 distant metastases as inclusion criteria of prospective studies. The majority of the evidence is based on patients with a maximum of two distant metastases, which should form the basis for the indication of a local ablative therapy in combination with an adequate system therapy of oligometastatic NSCLC.</w:t>
            </w:r>
          </w:p>
          <w:p w14:paraId="6451292D" w14:textId="77777777" w:rsidR="005163AE" w:rsidRPr="00CB391A" w:rsidRDefault="006B2BB8">
            <w:pPr>
              <w:spacing w:after="19"/>
              <w:rPr>
                <w:szCs w:val="20"/>
                <w:lang w:val="en-GB"/>
              </w:rPr>
            </w:pPr>
            <w:r w:rsidRPr="00CB391A">
              <w:rPr>
                <w:szCs w:val="20"/>
                <w:lang w:val="en-GB"/>
              </w:rPr>
              <w:t>(Consultation version of the S3-LL Lung Cancer, version 2.01 (05/2022); Recommendation 8.131)</w:t>
            </w:r>
          </w:p>
          <w:p w14:paraId="18A59804" w14:textId="77777777" w:rsidR="005163AE" w:rsidRPr="00CB391A" w:rsidRDefault="006B2BB8">
            <w:pPr>
              <w:spacing w:after="19"/>
              <w:rPr>
                <w:szCs w:val="20"/>
                <w:lang w:val="en-GB"/>
              </w:rPr>
            </w:pPr>
            <w:r w:rsidRPr="00CB391A">
              <w:rPr>
                <w:szCs w:val="20"/>
                <w:lang w:val="en-GB"/>
              </w:rPr>
              <w:t> </w:t>
            </w:r>
          </w:p>
          <w:p w14:paraId="23C57DD0" w14:textId="77777777" w:rsidR="005163AE" w:rsidRPr="00CB391A" w:rsidRDefault="006B2BB8">
            <w:pPr>
              <w:numPr>
                <w:ilvl w:val="0"/>
                <w:numId w:val="66"/>
              </w:numPr>
              <w:spacing w:after="19"/>
              <w:ind w:left="283" w:hanging="283"/>
              <w:rPr>
                <w:szCs w:val="20"/>
                <w:lang w:val="en-GB"/>
              </w:rPr>
            </w:pPr>
            <w:r w:rsidRPr="00CB391A">
              <w:rPr>
                <w:szCs w:val="20"/>
                <w:lang w:val="en-GB"/>
              </w:rPr>
              <w:t>For oligometastasised patients, information must be available for the pre-therapeutic tumour board:</w:t>
            </w:r>
          </w:p>
          <w:p w14:paraId="6A785C6B" w14:textId="77777777" w:rsidR="005163AE" w:rsidRDefault="006B2BB8">
            <w:pPr>
              <w:numPr>
                <w:ilvl w:val="1"/>
                <w:numId w:val="66"/>
              </w:numPr>
              <w:spacing w:after="19"/>
              <w:ind w:left="567" w:hanging="567"/>
              <w:rPr>
                <w:szCs w:val="20"/>
              </w:rPr>
            </w:pPr>
            <w:r>
              <w:rPr>
                <w:szCs w:val="20"/>
              </w:rPr>
              <w:t>number of metastatic foci</w:t>
            </w:r>
          </w:p>
          <w:p w14:paraId="267E5621" w14:textId="77777777" w:rsidR="005163AE" w:rsidRDefault="006B2BB8">
            <w:pPr>
              <w:numPr>
                <w:ilvl w:val="1"/>
                <w:numId w:val="66"/>
              </w:numPr>
              <w:spacing w:after="19"/>
              <w:ind w:left="567" w:hanging="567"/>
              <w:rPr>
                <w:szCs w:val="20"/>
              </w:rPr>
            </w:pPr>
            <w:r>
              <w:rPr>
                <w:szCs w:val="20"/>
              </w:rPr>
              <w:t>metastasis localisation</w:t>
            </w:r>
          </w:p>
          <w:p w14:paraId="57BB00FC" w14:textId="77777777" w:rsidR="005163AE" w:rsidRDefault="006B2BB8">
            <w:pPr>
              <w:numPr>
                <w:ilvl w:val="1"/>
                <w:numId w:val="66"/>
              </w:numPr>
              <w:spacing w:after="19"/>
              <w:ind w:left="567" w:hanging="567"/>
              <w:rPr>
                <w:szCs w:val="20"/>
              </w:rPr>
            </w:pPr>
            <w:r>
              <w:rPr>
                <w:szCs w:val="20"/>
              </w:rPr>
              <w:t>largest diameter of organ metastases</w:t>
            </w:r>
          </w:p>
          <w:p w14:paraId="3C21AAF3" w14:textId="77777777" w:rsidR="005163AE" w:rsidRPr="00CB391A" w:rsidRDefault="006B2BB8">
            <w:pPr>
              <w:numPr>
                <w:ilvl w:val="0"/>
                <w:numId w:val="66"/>
              </w:numPr>
              <w:spacing w:after="19"/>
              <w:ind w:left="283" w:hanging="283"/>
              <w:rPr>
                <w:szCs w:val="20"/>
                <w:lang w:val="en-GB"/>
              </w:rPr>
            </w:pPr>
            <w:r w:rsidRPr="00CB391A">
              <w:rPr>
                <w:szCs w:val="20"/>
                <w:lang w:val="en-GB"/>
              </w:rPr>
              <w:t>Depending on the location of the metastases, the specialist disciplines neurosurgery, trauma surgery/orthopaedics and/or visceral surgery/urology must be included in the decision-making process, interventional radiology (participation at the tumour board or consultation)</w:t>
            </w:r>
          </w:p>
          <w:p w14:paraId="72A7F93A" w14:textId="77777777" w:rsidR="005163AE" w:rsidRDefault="006B2BB8">
            <w:pPr>
              <w:numPr>
                <w:ilvl w:val="0"/>
                <w:numId w:val="66"/>
              </w:numPr>
              <w:spacing w:after="19"/>
              <w:ind w:left="283" w:hanging="283"/>
              <w:rPr>
                <w:szCs w:val="20"/>
                <w:lang w:val="ro-RO" w:bidi="ar-SA"/>
              </w:rPr>
            </w:pPr>
            <w:r w:rsidRPr="00CB391A">
              <w:rPr>
                <w:szCs w:val="20"/>
                <w:lang w:val="en-GB"/>
              </w:rPr>
              <w:lastRenderedPageBreak/>
              <w:t>The disciplines consulted should work in a cooperating certified centre (e.g. MNOC, CR/</w:t>
            </w:r>
            <w:r w:rsidRPr="00CB391A">
              <w:rPr>
                <w:szCs w:val="20"/>
                <w:shd w:val="clear" w:color="auto" w:fill="00FF00"/>
                <w:lang w:val="en-GB"/>
              </w:rPr>
              <w:t>VC</w:t>
            </w:r>
            <w:r w:rsidRPr="00CB391A">
              <w:rPr>
                <w:szCs w:val="20"/>
                <w:lang w:val="en-GB"/>
              </w:rPr>
              <w:t>, PC/</w:t>
            </w:r>
            <w:r w:rsidRPr="00CB391A">
              <w:rPr>
                <w:szCs w:val="20"/>
                <w:shd w:val="clear" w:color="auto" w:fill="00FF00"/>
                <w:lang w:val="en-GB"/>
              </w:rPr>
              <w:t>UC</w:t>
            </w:r>
            <w:r w:rsidRPr="00CB391A">
              <w:rPr>
                <w:szCs w:val="20"/>
                <w:lang w:val="en-GB"/>
              </w:rPr>
              <w:t xml:space="preserve"> or OC)</w:t>
            </w:r>
          </w:p>
        </w:tc>
        <w:tc>
          <w:tcPr>
            <w:tcW w:w="1" w:type="dxa"/>
          </w:tcPr>
          <w:p w14:paraId="311114D1" w14:textId="77777777" w:rsidR="005163AE" w:rsidRDefault="005163AE">
            <w:pPr>
              <w:spacing w:after="19"/>
              <w:rPr>
                <w:szCs w:val="20"/>
                <w:lang w:val="ro-RO" w:bidi="ar-SA"/>
              </w:rPr>
            </w:pPr>
          </w:p>
        </w:tc>
      </w:tr>
      <w:tr w:rsidR="005163AE" w:rsidRPr="00CB391A" w14:paraId="373B5BD1" w14:textId="77777777">
        <w:tc>
          <w:tcPr>
            <w:tcW w:w="1" w:type="dxa"/>
          </w:tcPr>
          <w:p w14:paraId="13B6A70E" w14:textId="77777777" w:rsidR="005163AE" w:rsidRDefault="006B2BB8">
            <w:pPr>
              <w:spacing w:after="19"/>
              <w:rPr>
                <w:szCs w:val="20"/>
                <w:lang w:val="ro-RO" w:bidi="ar-SA"/>
              </w:rPr>
            </w:pPr>
            <w:r>
              <w:rPr>
                <w:szCs w:val="20"/>
                <w:lang w:val="ro-RO" w:bidi="ar-SA"/>
              </w:rPr>
              <w:t>1.2.6.a</w:t>
            </w:r>
          </w:p>
        </w:tc>
        <w:tc>
          <w:tcPr>
            <w:tcW w:w="1" w:type="dxa"/>
          </w:tcPr>
          <w:p w14:paraId="61337FA7" w14:textId="77777777" w:rsidR="005163AE" w:rsidRPr="00CB391A" w:rsidRDefault="006B2BB8">
            <w:pPr>
              <w:spacing w:after="19"/>
              <w:rPr>
                <w:szCs w:val="20"/>
                <w:lang w:val="en-GB"/>
              </w:rPr>
            </w:pPr>
            <w:r w:rsidRPr="00CB391A">
              <w:rPr>
                <w:szCs w:val="20"/>
                <w:lang w:val="en-GB"/>
              </w:rPr>
              <w:t>Pretherapeutic tumour board</w:t>
            </w:r>
          </w:p>
          <w:p w14:paraId="0FB51305" w14:textId="77777777" w:rsidR="005163AE" w:rsidRPr="00CB391A" w:rsidRDefault="006B2BB8">
            <w:pPr>
              <w:spacing w:after="19"/>
              <w:rPr>
                <w:szCs w:val="20"/>
                <w:lang w:val="en-GB"/>
              </w:rPr>
            </w:pPr>
            <w:r w:rsidRPr="00CB391A">
              <w:rPr>
                <w:szCs w:val="20"/>
                <w:lang w:val="en-GB"/>
              </w:rPr>
              <w:t>- Primary cases</w:t>
            </w:r>
          </w:p>
          <w:p w14:paraId="30A76921" w14:textId="77777777" w:rsidR="005163AE" w:rsidRPr="00CB391A" w:rsidRDefault="006B2BB8">
            <w:pPr>
              <w:spacing w:after="19"/>
              <w:rPr>
                <w:szCs w:val="20"/>
                <w:lang w:val="en-GB"/>
              </w:rPr>
            </w:pPr>
            <w:r w:rsidRPr="00CB391A">
              <w:rPr>
                <w:szCs w:val="20"/>
                <w:lang w:val="en-GB"/>
              </w:rPr>
              <w:t>- Local recurrence/distant metastases</w:t>
            </w:r>
          </w:p>
          <w:p w14:paraId="2178E750" w14:textId="77777777" w:rsidR="005163AE" w:rsidRPr="00CB391A" w:rsidRDefault="006B2BB8">
            <w:pPr>
              <w:spacing w:after="19"/>
              <w:rPr>
                <w:szCs w:val="20"/>
                <w:lang w:val="en-GB"/>
              </w:rPr>
            </w:pPr>
            <w:r w:rsidRPr="00CB391A">
              <w:rPr>
                <w:szCs w:val="20"/>
                <w:lang w:val="en-GB"/>
              </w:rPr>
              <w:t> </w:t>
            </w:r>
          </w:p>
          <w:p w14:paraId="364EB71D" w14:textId="77777777" w:rsidR="005163AE" w:rsidRPr="00CB391A" w:rsidRDefault="006B2BB8">
            <w:pPr>
              <w:spacing w:after="19"/>
              <w:rPr>
                <w:szCs w:val="20"/>
                <w:lang w:val="en-GB"/>
              </w:rPr>
            </w:pPr>
            <w:r w:rsidRPr="00CB391A">
              <w:rPr>
                <w:szCs w:val="20"/>
                <w:lang w:val="en-GB"/>
              </w:rPr>
              <w:t>Indicator 2a (Excel template) - Lung</w:t>
            </w:r>
          </w:p>
          <w:p w14:paraId="04D39F37" w14:textId="77777777" w:rsidR="005163AE" w:rsidRPr="00CB391A" w:rsidRDefault="006B2BB8">
            <w:pPr>
              <w:spacing w:after="19"/>
              <w:rPr>
                <w:szCs w:val="20"/>
                <w:lang w:val="en-GB"/>
              </w:rPr>
            </w:pPr>
            <w:r w:rsidRPr="00CB391A">
              <w:rPr>
                <w:szCs w:val="20"/>
                <w:lang w:val="en-GB"/>
              </w:rPr>
              <w:t>Indicator 2b (Excel template) - Lung</w:t>
            </w:r>
          </w:p>
          <w:p w14:paraId="458FC5FD" w14:textId="77777777" w:rsidR="005163AE" w:rsidRPr="00CB391A" w:rsidRDefault="006B2BB8">
            <w:pPr>
              <w:spacing w:after="19"/>
              <w:rPr>
                <w:szCs w:val="20"/>
                <w:lang w:val="en-GB"/>
              </w:rPr>
            </w:pPr>
            <w:r w:rsidRPr="00CB391A">
              <w:rPr>
                <w:szCs w:val="20"/>
                <w:lang w:val="en-GB"/>
              </w:rPr>
              <w:t> </w:t>
            </w:r>
          </w:p>
          <w:p w14:paraId="37AB5FEA" w14:textId="77777777" w:rsidR="005163AE" w:rsidRPr="00CB391A" w:rsidRDefault="006B2BB8">
            <w:pPr>
              <w:spacing w:after="19"/>
              <w:rPr>
                <w:szCs w:val="20"/>
                <w:lang w:val="en-GB"/>
              </w:rPr>
            </w:pPr>
            <w:r w:rsidRPr="00CB391A">
              <w:rPr>
                <w:szCs w:val="20"/>
                <w:shd w:val="clear" w:color="auto" w:fill="00FF00"/>
                <w:lang w:val="en-GB"/>
              </w:rPr>
              <w:t>Definition of local recurrence:</w:t>
            </w:r>
          </w:p>
          <w:p w14:paraId="448B6827" w14:textId="77777777" w:rsidR="005163AE" w:rsidRPr="00CB391A" w:rsidRDefault="006B2BB8">
            <w:pPr>
              <w:spacing w:after="19"/>
              <w:rPr>
                <w:szCs w:val="20"/>
                <w:lang w:val="en-GB"/>
              </w:rPr>
            </w:pPr>
            <w:r w:rsidRPr="00CB391A">
              <w:rPr>
                <w:szCs w:val="20"/>
                <w:shd w:val="clear" w:color="auto" w:fill="00FF00"/>
                <w:lang w:val="en-GB"/>
              </w:rPr>
              <w:t>New local recurrences are counted if a locoregional recurrence occurs after curative/anatomical R0 resection or after ablative stereotactic radiotherapy.</w:t>
            </w:r>
          </w:p>
          <w:p w14:paraId="33277955" w14:textId="77777777" w:rsidR="005163AE" w:rsidRPr="00CB391A" w:rsidRDefault="006B2BB8">
            <w:pPr>
              <w:spacing w:after="19"/>
              <w:rPr>
                <w:szCs w:val="20"/>
                <w:lang w:val="en-GB"/>
              </w:rPr>
            </w:pPr>
            <w:r w:rsidRPr="00CB391A">
              <w:rPr>
                <w:szCs w:val="20"/>
                <w:lang w:val="en-GB"/>
              </w:rPr>
              <w:t> </w:t>
            </w:r>
          </w:p>
          <w:p w14:paraId="0C669191" w14:textId="77777777" w:rsidR="005163AE" w:rsidRDefault="006B2BB8">
            <w:pPr>
              <w:spacing w:after="19"/>
              <w:rPr>
                <w:szCs w:val="20"/>
                <w:lang w:val="ro-RO" w:bidi="ar-SA"/>
              </w:rPr>
            </w:pPr>
            <w:r w:rsidRPr="00CB391A">
              <w:rPr>
                <w:szCs w:val="20"/>
                <w:shd w:val="clear" w:color="auto" w:fill="00FF00"/>
                <w:lang w:val="en-GB"/>
              </w:rPr>
              <w:t>For further information, see FAQ.</w:t>
            </w:r>
          </w:p>
        </w:tc>
        <w:tc>
          <w:tcPr>
            <w:tcW w:w="1" w:type="dxa"/>
          </w:tcPr>
          <w:p w14:paraId="55EB196D" w14:textId="77777777" w:rsidR="005163AE" w:rsidRDefault="005163AE">
            <w:pPr>
              <w:spacing w:after="19"/>
              <w:rPr>
                <w:szCs w:val="20"/>
                <w:lang w:val="ro-RO" w:bidi="ar-SA"/>
              </w:rPr>
            </w:pPr>
          </w:p>
        </w:tc>
      </w:tr>
      <w:tr w:rsidR="005163AE" w:rsidRPr="00CB391A" w14:paraId="009DA2B2" w14:textId="77777777">
        <w:tc>
          <w:tcPr>
            <w:tcW w:w="1" w:type="dxa"/>
          </w:tcPr>
          <w:p w14:paraId="7B3E2602" w14:textId="77777777" w:rsidR="005163AE" w:rsidRDefault="006B2BB8">
            <w:pPr>
              <w:spacing w:after="19"/>
              <w:rPr>
                <w:szCs w:val="20"/>
                <w:lang w:val="ro-RO" w:bidi="ar-SA"/>
              </w:rPr>
            </w:pPr>
            <w:r>
              <w:rPr>
                <w:szCs w:val="20"/>
                <w:lang w:val="ro-RO" w:bidi="ar-SA"/>
              </w:rPr>
              <w:t>1.2.6.b</w:t>
            </w:r>
          </w:p>
        </w:tc>
        <w:tc>
          <w:tcPr>
            <w:tcW w:w="1" w:type="dxa"/>
          </w:tcPr>
          <w:p w14:paraId="1A4506B3" w14:textId="77777777" w:rsidR="005163AE" w:rsidRDefault="006B2BB8">
            <w:pPr>
              <w:spacing w:after="19"/>
              <w:rPr>
                <w:szCs w:val="20"/>
              </w:rPr>
            </w:pPr>
            <w:r>
              <w:rPr>
                <w:szCs w:val="20"/>
              </w:rPr>
              <w:t>Indication conference</w:t>
            </w:r>
          </w:p>
          <w:p w14:paraId="651ED120" w14:textId="77777777" w:rsidR="005163AE" w:rsidRPr="00CB391A" w:rsidRDefault="006B2BB8">
            <w:pPr>
              <w:numPr>
                <w:ilvl w:val="0"/>
                <w:numId w:val="67"/>
              </w:numPr>
              <w:spacing w:after="19"/>
              <w:ind w:left="283" w:hanging="283"/>
              <w:rPr>
                <w:szCs w:val="20"/>
                <w:lang w:val="en-GB"/>
              </w:rPr>
            </w:pPr>
            <w:r w:rsidRPr="00CB391A">
              <w:rPr>
                <w:szCs w:val="20"/>
                <w:lang w:val="en-GB"/>
              </w:rPr>
              <w:t>In Centres with &gt;500 primary cases, the pre-therapeutic tumour board can be conducted as an indication conference.</w:t>
            </w:r>
          </w:p>
          <w:p w14:paraId="6A499921" w14:textId="77777777" w:rsidR="005163AE" w:rsidRDefault="006B2BB8">
            <w:pPr>
              <w:numPr>
                <w:ilvl w:val="0"/>
                <w:numId w:val="67"/>
              </w:numPr>
              <w:spacing w:after="19"/>
              <w:ind w:left="283" w:hanging="283"/>
              <w:rPr>
                <w:szCs w:val="20"/>
              </w:rPr>
            </w:pPr>
            <w:r w:rsidRPr="00CB391A">
              <w:rPr>
                <w:szCs w:val="20"/>
                <w:lang w:val="en-GB"/>
              </w:rPr>
              <w:t xml:space="preserve">Participants: Pneumology/haematology-oncology, thoracic surgery, radiology. </w:t>
            </w:r>
            <w:r>
              <w:rPr>
                <w:szCs w:val="20"/>
              </w:rPr>
              <w:t>Optional: Radiotherapist, palliative medicine</w:t>
            </w:r>
          </w:p>
          <w:p w14:paraId="24848565" w14:textId="77777777" w:rsidR="005163AE" w:rsidRDefault="006B2BB8">
            <w:pPr>
              <w:spacing w:after="19"/>
              <w:rPr>
                <w:szCs w:val="20"/>
              </w:rPr>
            </w:pPr>
            <w:r>
              <w:rPr>
                <w:szCs w:val="20"/>
              </w:rPr>
              <w:t> </w:t>
            </w:r>
          </w:p>
          <w:p w14:paraId="0AFE3794"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55A6F1F8" w14:textId="77777777" w:rsidR="005163AE" w:rsidRDefault="005163AE">
            <w:pPr>
              <w:spacing w:after="19"/>
              <w:rPr>
                <w:szCs w:val="20"/>
                <w:lang w:val="ro-RO" w:bidi="ar-SA"/>
              </w:rPr>
            </w:pPr>
          </w:p>
        </w:tc>
      </w:tr>
      <w:tr w:rsidR="005163AE" w14:paraId="38BAA03E" w14:textId="77777777">
        <w:tc>
          <w:tcPr>
            <w:tcW w:w="1" w:type="dxa"/>
          </w:tcPr>
          <w:p w14:paraId="3A7733D9" w14:textId="77777777" w:rsidR="005163AE" w:rsidRDefault="006B2BB8">
            <w:pPr>
              <w:spacing w:after="19"/>
              <w:rPr>
                <w:szCs w:val="20"/>
                <w:lang w:val="ro-RO" w:bidi="ar-SA"/>
              </w:rPr>
            </w:pPr>
            <w:r>
              <w:rPr>
                <w:szCs w:val="20"/>
                <w:lang w:val="ro-RO" w:bidi="ar-SA"/>
              </w:rPr>
              <w:t>1.2.7</w:t>
            </w:r>
          </w:p>
        </w:tc>
        <w:tc>
          <w:tcPr>
            <w:tcW w:w="1" w:type="dxa"/>
          </w:tcPr>
          <w:p w14:paraId="0A0CD39E" w14:textId="77777777" w:rsidR="005163AE" w:rsidRPr="00CB391A" w:rsidRDefault="006B2BB8">
            <w:pPr>
              <w:spacing w:after="19"/>
              <w:rPr>
                <w:szCs w:val="20"/>
                <w:lang w:val="en-GB"/>
              </w:rPr>
            </w:pPr>
            <w:r w:rsidRPr="00CB391A">
              <w:rPr>
                <w:szCs w:val="20"/>
                <w:lang w:val="en-GB"/>
              </w:rPr>
              <w:t>Tumour board after surgical therapy (to examine the indication for adjuvant therapy)</w:t>
            </w:r>
          </w:p>
          <w:p w14:paraId="291F13CA" w14:textId="77777777" w:rsidR="005163AE" w:rsidRPr="00CB391A" w:rsidRDefault="006B2BB8">
            <w:pPr>
              <w:spacing w:after="19"/>
              <w:rPr>
                <w:szCs w:val="20"/>
                <w:lang w:val="en-GB"/>
              </w:rPr>
            </w:pPr>
            <w:r w:rsidRPr="00CB391A">
              <w:rPr>
                <w:szCs w:val="20"/>
                <w:lang w:val="en-GB"/>
              </w:rPr>
              <w:t> </w:t>
            </w:r>
          </w:p>
          <w:p w14:paraId="2846F97C" w14:textId="77777777" w:rsidR="005163AE" w:rsidRPr="00CB391A" w:rsidRDefault="006B2BB8">
            <w:pPr>
              <w:spacing w:after="19"/>
              <w:rPr>
                <w:szCs w:val="20"/>
                <w:lang w:val="en-GB"/>
              </w:rPr>
            </w:pPr>
            <w:r w:rsidRPr="00CB391A">
              <w:rPr>
                <w:szCs w:val="20"/>
                <w:lang w:val="en-GB"/>
              </w:rPr>
              <w:t>Details in data sheet (Excel template)</w:t>
            </w:r>
          </w:p>
          <w:p w14:paraId="45DDE05D" w14:textId="77777777" w:rsidR="005163AE" w:rsidRDefault="006B2BB8">
            <w:pPr>
              <w:spacing w:after="19"/>
              <w:rPr>
                <w:szCs w:val="20"/>
                <w:lang w:val="ro-RO" w:bidi="ar-SA"/>
              </w:rPr>
            </w:pPr>
            <w:r>
              <w:rPr>
                <w:szCs w:val="20"/>
              </w:rPr>
              <w:t>Indicator 3 - Lung</w:t>
            </w:r>
          </w:p>
        </w:tc>
        <w:tc>
          <w:tcPr>
            <w:tcW w:w="1" w:type="dxa"/>
          </w:tcPr>
          <w:p w14:paraId="6BF53336" w14:textId="77777777" w:rsidR="005163AE" w:rsidRDefault="005163AE">
            <w:pPr>
              <w:spacing w:after="19"/>
              <w:rPr>
                <w:szCs w:val="20"/>
                <w:lang w:val="ro-RO" w:bidi="ar-SA"/>
              </w:rPr>
            </w:pPr>
          </w:p>
        </w:tc>
      </w:tr>
      <w:tr w:rsidR="005163AE" w:rsidRPr="00CB391A" w14:paraId="205ABB41" w14:textId="77777777">
        <w:tc>
          <w:tcPr>
            <w:tcW w:w="1" w:type="dxa"/>
          </w:tcPr>
          <w:p w14:paraId="6AA24DA7" w14:textId="77777777" w:rsidR="005163AE" w:rsidRDefault="006B2BB8">
            <w:pPr>
              <w:spacing w:after="19"/>
              <w:rPr>
                <w:szCs w:val="20"/>
                <w:lang w:val="ro-RO" w:bidi="ar-SA"/>
              </w:rPr>
            </w:pPr>
            <w:r>
              <w:rPr>
                <w:szCs w:val="20"/>
                <w:lang w:val="ro-RO" w:bidi="ar-SA"/>
              </w:rPr>
              <w:t>1.2.8</w:t>
            </w:r>
          </w:p>
        </w:tc>
        <w:tc>
          <w:tcPr>
            <w:tcW w:w="1" w:type="dxa"/>
          </w:tcPr>
          <w:p w14:paraId="6F89E56B" w14:textId="77777777" w:rsidR="005163AE" w:rsidRPr="00CB391A" w:rsidRDefault="006B2BB8">
            <w:pPr>
              <w:spacing w:after="19"/>
              <w:rPr>
                <w:szCs w:val="20"/>
                <w:lang w:val="en-GB"/>
              </w:rPr>
            </w:pPr>
            <w:r w:rsidRPr="00CB391A">
              <w:rPr>
                <w:szCs w:val="20"/>
                <w:lang w:val="en-GB"/>
              </w:rPr>
              <w:t>Conduct/recommendation of therapy</w:t>
            </w:r>
          </w:p>
          <w:p w14:paraId="18332D57" w14:textId="77777777" w:rsidR="005163AE" w:rsidRDefault="006B2BB8">
            <w:pPr>
              <w:spacing w:after="19"/>
              <w:rPr>
                <w:szCs w:val="20"/>
                <w:lang w:val="ro-RO" w:bidi="ar-SA"/>
              </w:rPr>
            </w:pPr>
            <w:r w:rsidRPr="00CB391A">
              <w:rPr>
                <w:szCs w:val="20"/>
                <w:lang w:val="en-GB"/>
              </w:rPr>
              <w:t>If, in the course of therapy, there is a deviation from the original therapy recommendation, the case must be presented again at the conference. The reasons for the change and the amended therapy are to be documented.</w:t>
            </w:r>
          </w:p>
        </w:tc>
        <w:tc>
          <w:tcPr>
            <w:tcW w:w="1" w:type="dxa"/>
          </w:tcPr>
          <w:p w14:paraId="7E5F12A2" w14:textId="77777777" w:rsidR="005163AE" w:rsidRDefault="005163AE">
            <w:pPr>
              <w:spacing w:after="19"/>
              <w:rPr>
                <w:szCs w:val="20"/>
                <w:lang w:val="ro-RO" w:bidi="ar-SA"/>
              </w:rPr>
            </w:pPr>
          </w:p>
        </w:tc>
      </w:tr>
      <w:tr w:rsidR="005163AE" w:rsidRPr="00CB391A" w14:paraId="5C3BB931" w14:textId="77777777">
        <w:tc>
          <w:tcPr>
            <w:tcW w:w="1" w:type="dxa"/>
          </w:tcPr>
          <w:p w14:paraId="53CE5D64" w14:textId="77777777" w:rsidR="005163AE" w:rsidRDefault="006B2BB8">
            <w:pPr>
              <w:spacing w:after="19"/>
              <w:rPr>
                <w:szCs w:val="20"/>
                <w:lang w:val="ro-RO" w:bidi="ar-SA"/>
              </w:rPr>
            </w:pPr>
            <w:r>
              <w:rPr>
                <w:szCs w:val="20"/>
                <w:lang w:val="ro-RO" w:bidi="ar-SA"/>
              </w:rPr>
              <w:t>1.2.9</w:t>
            </w:r>
          </w:p>
        </w:tc>
        <w:tc>
          <w:tcPr>
            <w:tcW w:w="1" w:type="dxa"/>
          </w:tcPr>
          <w:p w14:paraId="2EE1A8AF" w14:textId="77777777" w:rsidR="005163AE" w:rsidRPr="00CB391A" w:rsidRDefault="006B2BB8">
            <w:pPr>
              <w:spacing w:after="19"/>
              <w:rPr>
                <w:szCs w:val="20"/>
                <w:lang w:val="en-GB"/>
              </w:rPr>
            </w:pPr>
            <w:r w:rsidRPr="00CB391A">
              <w:rPr>
                <w:szCs w:val="20"/>
                <w:lang w:val="en-GB"/>
              </w:rPr>
              <w:t>Therapy planning</w:t>
            </w:r>
          </w:p>
          <w:p w14:paraId="221115DF" w14:textId="77777777" w:rsidR="005163AE" w:rsidRDefault="006B2BB8">
            <w:pPr>
              <w:spacing w:after="19"/>
              <w:rPr>
                <w:szCs w:val="20"/>
                <w:lang w:val="ro-RO" w:bidi="ar-SA"/>
              </w:rPr>
            </w:pPr>
            <w:r w:rsidRPr="00CB391A">
              <w:rPr>
                <w:szCs w:val="20"/>
                <w:lang w:val="en-GB"/>
              </w:rPr>
              <w:t>On request, the patient is given the minutes of the tumour board. Alternatively, a separate record can be made for the patient.</w:t>
            </w:r>
          </w:p>
        </w:tc>
        <w:tc>
          <w:tcPr>
            <w:tcW w:w="1" w:type="dxa"/>
          </w:tcPr>
          <w:p w14:paraId="0480CCC1" w14:textId="77777777" w:rsidR="005163AE" w:rsidRDefault="005163AE">
            <w:pPr>
              <w:spacing w:after="19"/>
              <w:rPr>
                <w:szCs w:val="20"/>
                <w:lang w:val="ro-RO" w:bidi="ar-SA"/>
              </w:rPr>
            </w:pPr>
          </w:p>
        </w:tc>
      </w:tr>
      <w:tr w:rsidR="005163AE" w:rsidRPr="00CB391A" w14:paraId="7C31B3D2" w14:textId="77777777">
        <w:tc>
          <w:tcPr>
            <w:tcW w:w="1" w:type="dxa"/>
          </w:tcPr>
          <w:p w14:paraId="7A3C65AA" w14:textId="77777777" w:rsidR="005163AE" w:rsidRDefault="006B2BB8">
            <w:pPr>
              <w:spacing w:after="19"/>
              <w:rPr>
                <w:szCs w:val="20"/>
                <w:lang w:val="ro-RO" w:bidi="ar-SA"/>
              </w:rPr>
            </w:pPr>
            <w:r>
              <w:rPr>
                <w:szCs w:val="20"/>
                <w:lang w:val="ro-RO" w:bidi="ar-SA"/>
              </w:rPr>
              <w:t>1.2.10</w:t>
            </w:r>
          </w:p>
        </w:tc>
        <w:tc>
          <w:tcPr>
            <w:tcW w:w="1" w:type="dxa"/>
          </w:tcPr>
          <w:p w14:paraId="7A1514EE" w14:textId="77777777" w:rsidR="005163AE" w:rsidRDefault="006B2BB8">
            <w:pPr>
              <w:spacing w:after="19"/>
              <w:rPr>
                <w:szCs w:val="20"/>
              </w:rPr>
            </w:pPr>
            <w:r>
              <w:rPr>
                <w:szCs w:val="20"/>
              </w:rPr>
              <w:t>Quality circles</w:t>
            </w:r>
          </w:p>
          <w:p w14:paraId="15D0D723" w14:textId="77777777" w:rsidR="005163AE" w:rsidRPr="00CB391A" w:rsidRDefault="006B2BB8">
            <w:pPr>
              <w:numPr>
                <w:ilvl w:val="0"/>
                <w:numId w:val="68"/>
              </w:numPr>
              <w:spacing w:after="19"/>
              <w:ind w:left="283" w:hanging="283"/>
              <w:rPr>
                <w:szCs w:val="20"/>
                <w:lang w:val="en-GB"/>
              </w:rPr>
            </w:pPr>
            <w:r w:rsidRPr="00CB391A">
              <w:rPr>
                <w:szCs w:val="20"/>
                <w:lang w:val="en-GB"/>
              </w:rPr>
              <w:t>Quality circles, in which lung aspects are addressed as one of the foci, are to be conducted at least 3 times a year.</w:t>
            </w:r>
          </w:p>
          <w:p w14:paraId="07DA2A1E" w14:textId="77777777" w:rsidR="005163AE" w:rsidRPr="00CB391A" w:rsidRDefault="006B2BB8">
            <w:pPr>
              <w:numPr>
                <w:ilvl w:val="0"/>
                <w:numId w:val="68"/>
              </w:numPr>
              <w:spacing w:after="19"/>
              <w:ind w:left="283" w:hanging="283"/>
              <w:rPr>
                <w:szCs w:val="20"/>
                <w:lang w:val="en-GB"/>
              </w:rPr>
            </w:pPr>
            <w:r w:rsidRPr="00CB391A">
              <w:rPr>
                <w:szCs w:val="20"/>
                <w:lang w:val="en-GB"/>
              </w:rPr>
              <w:t>Participants: mandatory for all main treatment partners; other partners of the Centre (nursing care, psycho-oncology, etc.) are to be invited in line with the topics to be discussed (at least once a year).</w:t>
            </w:r>
          </w:p>
          <w:p w14:paraId="578E708D" w14:textId="77777777" w:rsidR="005163AE" w:rsidRDefault="006B2BB8">
            <w:pPr>
              <w:numPr>
                <w:ilvl w:val="0"/>
                <w:numId w:val="68"/>
              </w:numPr>
              <w:spacing w:after="19"/>
              <w:ind w:left="283" w:hanging="283"/>
              <w:rPr>
                <w:szCs w:val="20"/>
                <w:lang w:val="ro-RO" w:bidi="ar-SA"/>
              </w:rPr>
            </w:pPr>
            <w:r w:rsidRPr="00CB391A">
              <w:rPr>
                <w:szCs w:val="20"/>
                <w:lang w:val="en-GB"/>
              </w:rPr>
              <w:t>Minutes of quality circles are to be taken</w:t>
            </w:r>
          </w:p>
        </w:tc>
        <w:tc>
          <w:tcPr>
            <w:tcW w:w="1" w:type="dxa"/>
          </w:tcPr>
          <w:p w14:paraId="0E80BF25" w14:textId="77777777" w:rsidR="005163AE" w:rsidRDefault="005163AE">
            <w:pPr>
              <w:spacing w:after="19"/>
              <w:rPr>
                <w:szCs w:val="20"/>
                <w:lang w:val="ro-RO" w:bidi="ar-SA"/>
              </w:rPr>
            </w:pPr>
          </w:p>
        </w:tc>
      </w:tr>
      <w:tr w:rsidR="005163AE" w:rsidRPr="00CB391A" w14:paraId="481A7EF8" w14:textId="77777777">
        <w:tc>
          <w:tcPr>
            <w:tcW w:w="1" w:type="dxa"/>
          </w:tcPr>
          <w:p w14:paraId="19CC8723" w14:textId="77777777" w:rsidR="005163AE" w:rsidRDefault="006B2BB8">
            <w:pPr>
              <w:spacing w:after="19"/>
              <w:rPr>
                <w:szCs w:val="20"/>
                <w:lang w:val="ro-RO" w:bidi="ar-SA"/>
              </w:rPr>
            </w:pPr>
            <w:r>
              <w:rPr>
                <w:szCs w:val="20"/>
                <w:lang w:val="ro-RO" w:bidi="ar-SA"/>
              </w:rPr>
              <w:t>1.2.11</w:t>
            </w:r>
          </w:p>
        </w:tc>
        <w:tc>
          <w:tcPr>
            <w:tcW w:w="1" w:type="dxa"/>
          </w:tcPr>
          <w:p w14:paraId="56690954" w14:textId="77777777" w:rsidR="005163AE" w:rsidRDefault="006B2BB8">
            <w:pPr>
              <w:spacing w:after="19"/>
              <w:rPr>
                <w:szCs w:val="20"/>
              </w:rPr>
            </w:pPr>
            <w:r>
              <w:rPr>
                <w:szCs w:val="20"/>
              </w:rPr>
              <w:t>Morbidity conferences</w:t>
            </w:r>
          </w:p>
          <w:p w14:paraId="1697BD86" w14:textId="77777777" w:rsidR="005163AE" w:rsidRPr="00CB391A" w:rsidRDefault="006B2BB8">
            <w:pPr>
              <w:numPr>
                <w:ilvl w:val="0"/>
                <w:numId w:val="69"/>
              </w:numPr>
              <w:spacing w:after="19"/>
              <w:ind w:left="283" w:hanging="283"/>
              <w:rPr>
                <w:szCs w:val="20"/>
                <w:lang w:val="en-GB"/>
              </w:rPr>
            </w:pPr>
            <w:r w:rsidRPr="00CB391A">
              <w:rPr>
                <w:szCs w:val="20"/>
                <w:lang w:val="en-GB"/>
              </w:rPr>
              <w:t>The invited participants are the participants in the tumour board and referrers.</w:t>
            </w:r>
          </w:p>
          <w:p w14:paraId="564E87A2" w14:textId="77777777" w:rsidR="005163AE" w:rsidRPr="00CB391A" w:rsidRDefault="006B2BB8">
            <w:pPr>
              <w:numPr>
                <w:ilvl w:val="0"/>
                <w:numId w:val="69"/>
              </w:numPr>
              <w:spacing w:after="19"/>
              <w:ind w:left="283" w:hanging="283"/>
              <w:rPr>
                <w:szCs w:val="20"/>
                <w:lang w:val="en-GB"/>
              </w:rPr>
            </w:pPr>
            <w:r w:rsidRPr="00CB391A">
              <w:rPr>
                <w:szCs w:val="20"/>
                <w:lang w:val="en-GB"/>
              </w:rPr>
              <w:lastRenderedPageBreak/>
              <w:t>The dates of these conferences can be timed to coordinate with the tumour board or with events for referrers.</w:t>
            </w:r>
          </w:p>
          <w:p w14:paraId="1DB63668" w14:textId="77777777" w:rsidR="005163AE" w:rsidRPr="00CB391A" w:rsidRDefault="006B2BB8">
            <w:pPr>
              <w:numPr>
                <w:ilvl w:val="0"/>
                <w:numId w:val="69"/>
              </w:numPr>
              <w:spacing w:after="19"/>
              <w:ind w:left="283" w:hanging="283"/>
              <w:rPr>
                <w:szCs w:val="20"/>
                <w:lang w:val="en-GB"/>
              </w:rPr>
            </w:pPr>
            <w:r w:rsidRPr="00CB391A">
              <w:rPr>
                <w:szCs w:val="20"/>
                <w:lang w:val="en-GB"/>
              </w:rPr>
              <w:t>At least 2 morbidity conferences are to be held every year and at least 3 cases are to be pre-sented at each conference.</w:t>
            </w:r>
          </w:p>
          <w:p w14:paraId="7252047A" w14:textId="77777777" w:rsidR="005163AE" w:rsidRPr="00CB391A" w:rsidRDefault="006B2BB8">
            <w:pPr>
              <w:numPr>
                <w:ilvl w:val="0"/>
                <w:numId w:val="69"/>
              </w:numPr>
              <w:spacing w:after="19"/>
              <w:ind w:left="283" w:hanging="283"/>
              <w:rPr>
                <w:szCs w:val="20"/>
                <w:lang w:val="en-GB"/>
              </w:rPr>
            </w:pPr>
            <w:r w:rsidRPr="00CB391A">
              <w:rPr>
                <w:szCs w:val="20"/>
                <w:lang w:val="en-GB"/>
              </w:rPr>
              <w:t>Cases presenting a special development in the course of the disease or cases in need of im-provement are discussed.</w:t>
            </w:r>
          </w:p>
          <w:p w14:paraId="4F82AE36" w14:textId="77777777" w:rsidR="005163AE" w:rsidRDefault="006B2BB8">
            <w:pPr>
              <w:numPr>
                <w:ilvl w:val="0"/>
                <w:numId w:val="69"/>
              </w:numPr>
              <w:spacing w:after="19"/>
              <w:ind w:left="283" w:hanging="283"/>
              <w:rPr>
                <w:szCs w:val="20"/>
                <w:lang w:val="ro-RO" w:bidi="ar-SA"/>
              </w:rPr>
            </w:pPr>
            <w:r w:rsidRPr="00CB391A">
              <w:rPr>
                <w:szCs w:val="20"/>
                <w:lang w:val="en-GB"/>
              </w:rPr>
              <w:t>Minutes of morbidity conferences are to be taken.</w:t>
            </w:r>
          </w:p>
        </w:tc>
        <w:tc>
          <w:tcPr>
            <w:tcW w:w="1" w:type="dxa"/>
          </w:tcPr>
          <w:p w14:paraId="63622B0D" w14:textId="77777777" w:rsidR="005163AE" w:rsidRDefault="005163AE">
            <w:pPr>
              <w:spacing w:after="19"/>
              <w:rPr>
                <w:szCs w:val="20"/>
                <w:lang w:val="ro-RO" w:bidi="ar-SA"/>
              </w:rPr>
            </w:pPr>
          </w:p>
        </w:tc>
      </w:tr>
      <w:tr w:rsidR="005163AE" w:rsidRPr="00CB391A" w14:paraId="17432E5B" w14:textId="77777777">
        <w:tc>
          <w:tcPr>
            <w:tcW w:w="1" w:type="dxa"/>
          </w:tcPr>
          <w:p w14:paraId="3B85C37D" w14:textId="77777777" w:rsidR="005163AE" w:rsidRDefault="006B2BB8">
            <w:pPr>
              <w:spacing w:after="19"/>
              <w:rPr>
                <w:szCs w:val="20"/>
                <w:lang w:val="ro-RO" w:bidi="ar-SA"/>
              </w:rPr>
            </w:pPr>
            <w:r>
              <w:rPr>
                <w:szCs w:val="20"/>
                <w:lang w:val="ro-RO" w:bidi="ar-SA"/>
              </w:rPr>
              <w:t>1.2.12</w:t>
            </w:r>
          </w:p>
        </w:tc>
        <w:tc>
          <w:tcPr>
            <w:tcW w:w="1" w:type="dxa"/>
          </w:tcPr>
          <w:p w14:paraId="15A9729F" w14:textId="77777777" w:rsidR="005163AE" w:rsidRPr="00CB391A" w:rsidRDefault="006B2BB8">
            <w:pPr>
              <w:spacing w:after="19"/>
              <w:rPr>
                <w:szCs w:val="20"/>
                <w:lang w:val="en-GB"/>
              </w:rPr>
            </w:pPr>
            <w:r w:rsidRPr="00CB391A">
              <w:rPr>
                <w:szCs w:val="20"/>
                <w:shd w:val="clear" w:color="auto" w:fill="00FF00"/>
                <w:lang w:val="en-GB"/>
              </w:rPr>
              <w:t>For patients with advanced cancer who</w:t>
            </w:r>
          </w:p>
          <w:p w14:paraId="209EF9EE" w14:textId="77777777" w:rsidR="005163AE" w:rsidRPr="00CB391A" w:rsidRDefault="006B2BB8">
            <w:pPr>
              <w:numPr>
                <w:ilvl w:val="0"/>
                <w:numId w:val="70"/>
              </w:numPr>
              <w:spacing w:after="19"/>
              <w:ind w:left="283" w:hanging="283"/>
              <w:rPr>
                <w:szCs w:val="20"/>
                <w:lang w:val="en-GB"/>
              </w:rPr>
            </w:pPr>
            <w:r w:rsidRPr="00CB391A">
              <w:rPr>
                <w:szCs w:val="20"/>
                <w:shd w:val="clear" w:color="auto" w:fill="00FF00"/>
                <w:lang w:val="en-GB"/>
              </w:rPr>
              <w:t>have completed the guideline-based therapy and</w:t>
            </w:r>
          </w:p>
          <w:p w14:paraId="0DE6F3D5" w14:textId="77777777" w:rsidR="005163AE" w:rsidRPr="00CB391A" w:rsidRDefault="006B2BB8">
            <w:pPr>
              <w:numPr>
                <w:ilvl w:val="0"/>
                <w:numId w:val="70"/>
              </w:numPr>
              <w:spacing w:after="19"/>
              <w:ind w:left="283" w:hanging="283"/>
              <w:rPr>
                <w:szCs w:val="20"/>
                <w:lang w:val="en-GB"/>
              </w:rPr>
            </w:pPr>
            <w:r w:rsidRPr="00CB391A">
              <w:rPr>
                <w:szCs w:val="20"/>
                <w:shd w:val="clear" w:color="auto" w:fill="00FF00"/>
                <w:lang w:val="en-GB"/>
              </w:rPr>
              <w:t>who, according to the clinical parameters, are able to receive a molecular-based therapy and</w:t>
            </w:r>
          </w:p>
          <w:p w14:paraId="7024FA15" w14:textId="77777777" w:rsidR="005163AE" w:rsidRPr="00CB391A" w:rsidRDefault="006B2BB8">
            <w:pPr>
              <w:numPr>
                <w:ilvl w:val="0"/>
                <w:numId w:val="70"/>
              </w:numPr>
              <w:spacing w:after="19"/>
              <w:ind w:left="283" w:hanging="283"/>
              <w:rPr>
                <w:szCs w:val="20"/>
                <w:lang w:val="en-GB"/>
              </w:rPr>
            </w:pPr>
            <w:r w:rsidRPr="00CB391A">
              <w:rPr>
                <w:szCs w:val="20"/>
                <w:shd w:val="clear" w:color="auto" w:fill="00FF00"/>
                <w:lang w:val="en-GB"/>
              </w:rPr>
              <w:t>who, in principle, agree to possible therapy based on the molecular findings,</w:t>
            </w:r>
          </w:p>
          <w:p w14:paraId="559AF150" w14:textId="77777777" w:rsidR="005163AE" w:rsidRPr="00CB391A" w:rsidRDefault="006B2BB8">
            <w:pPr>
              <w:spacing w:after="19"/>
              <w:rPr>
                <w:szCs w:val="20"/>
                <w:lang w:val="en-GB"/>
              </w:rPr>
            </w:pPr>
            <w:r w:rsidRPr="00CB391A">
              <w:rPr>
                <w:szCs w:val="20"/>
                <w:shd w:val="clear" w:color="auto" w:fill="00FF00"/>
                <w:lang w:val="en-GB"/>
              </w:rPr>
              <w:t>a presentation at a centre for personalised medicine should be sought.</w:t>
            </w:r>
            <w:r w:rsidRPr="00CB391A">
              <w:rPr>
                <w:szCs w:val="20"/>
                <w:shd w:val="clear" w:color="auto" w:fill="00FF00"/>
                <w:lang w:val="en-GB"/>
              </w:rPr>
              <w:br/>
            </w:r>
          </w:p>
          <w:p w14:paraId="3428634E" w14:textId="77777777" w:rsidR="005163AE" w:rsidRPr="00CB391A" w:rsidRDefault="006B2BB8">
            <w:pPr>
              <w:spacing w:after="19"/>
              <w:rPr>
                <w:szCs w:val="20"/>
                <w:lang w:val="en-GB"/>
              </w:rPr>
            </w:pPr>
            <w:r w:rsidRPr="00CB391A">
              <w:rPr>
                <w:szCs w:val="20"/>
                <w:shd w:val="clear" w:color="auto" w:fill="00FF00"/>
                <w:lang w:val="en-GB"/>
              </w:rPr>
              <w:t>A prerequisite is the existence of a tumour board decision from an organ-specific centre. The MTB recommendation is provided to the referring centre.</w:t>
            </w:r>
          </w:p>
          <w:p w14:paraId="0C7667A1" w14:textId="77777777" w:rsidR="005163AE" w:rsidRPr="00CB391A" w:rsidRDefault="006B2BB8">
            <w:pPr>
              <w:spacing w:after="19"/>
              <w:rPr>
                <w:szCs w:val="20"/>
                <w:lang w:val="en-GB"/>
              </w:rPr>
            </w:pPr>
            <w:r w:rsidRPr="00CB391A">
              <w:rPr>
                <w:szCs w:val="20"/>
                <w:lang w:val="en-GB"/>
              </w:rPr>
              <w:t> </w:t>
            </w:r>
          </w:p>
          <w:p w14:paraId="3572391F" w14:textId="77777777" w:rsidR="005163AE" w:rsidRPr="00CB391A" w:rsidRDefault="006B2BB8">
            <w:pPr>
              <w:spacing w:after="19"/>
              <w:rPr>
                <w:szCs w:val="20"/>
                <w:lang w:val="en-GB"/>
              </w:rPr>
            </w:pPr>
            <w:r w:rsidRPr="00CB391A">
              <w:rPr>
                <w:szCs w:val="20"/>
                <w:lang w:val="en-GB"/>
              </w:rPr>
              <w:t>For the group of patients with foreseeable limited life expectancy, a written, structured concept of care and communication should be developed at the centre and presented at the audit.</w:t>
            </w:r>
          </w:p>
          <w:p w14:paraId="7A06257D" w14:textId="77777777" w:rsidR="005163AE" w:rsidRPr="00CB391A" w:rsidRDefault="006B2BB8">
            <w:pPr>
              <w:spacing w:after="19"/>
              <w:rPr>
                <w:szCs w:val="20"/>
                <w:lang w:val="en-GB"/>
              </w:rPr>
            </w:pPr>
            <w:r w:rsidRPr="00CB391A">
              <w:rPr>
                <w:szCs w:val="20"/>
                <w:lang w:val="en-GB"/>
              </w:rPr>
              <w:t> </w:t>
            </w:r>
          </w:p>
          <w:p w14:paraId="58D91456" w14:textId="77777777" w:rsidR="005163AE" w:rsidRPr="00CB391A" w:rsidRDefault="006B2BB8">
            <w:pPr>
              <w:spacing w:after="19"/>
              <w:rPr>
                <w:szCs w:val="20"/>
                <w:lang w:val="en-GB"/>
              </w:rPr>
            </w:pPr>
            <w:r w:rsidRPr="00CB391A">
              <w:rPr>
                <w:strike/>
                <w:szCs w:val="20"/>
                <w:shd w:val="clear" w:color="auto" w:fill="00FE00"/>
                <w:lang w:val="en-GB"/>
              </w:rPr>
              <w:t xml:space="preserve">If necessary, </w:t>
            </w:r>
            <w:r w:rsidRPr="00CB391A">
              <w:rPr>
                <w:szCs w:val="20"/>
                <w:lang w:val="en-GB"/>
              </w:rPr>
              <w:t>Taking into account the chapter Advanced Care Planning of the S3-GL Lung or Palliative.</w:t>
            </w:r>
          </w:p>
          <w:p w14:paraId="1AEDFEB0" w14:textId="77777777" w:rsidR="005163AE" w:rsidRPr="00CB391A" w:rsidRDefault="006B2BB8">
            <w:pPr>
              <w:spacing w:after="19"/>
              <w:rPr>
                <w:szCs w:val="20"/>
                <w:lang w:val="en-GB"/>
              </w:rPr>
            </w:pPr>
            <w:r w:rsidRPr="00CB391A">
              <w:rPr>
                <w:szCs w:val="20"/>
                <w:lang w:val="en-GB"/>
              </w:rPr>
              <w:t> </w:t>
            </w:r>
          </w:p>
          <w:p w14:paraId="37505871" w14:textId="77777777" w:rsidR="005163AE" w:rsidRPr="00CB391A" w:rsidRDefault="006B2BB8">
            <w:pPr>
              <w:spacing w:after="19"/>
              <w:rPr>
                <w:szCs w:val="20"/>
                <w:lang w:val="en-GB"/>
              </w:rPr>
            </w:pPr>
            <w:r w:rsidRPr="00CB391A">
              <w:rPr>
                <w:szCs w:val="20"/>
                <w:lang w:val="en-GB"/>
              </w:rPr>
              <w:t>(Groups with foreseeably limited life expectancy: among others M1-patients SCLC/NSCLC without treatable molecular alteration and progression after failure of the first line of system therapy)</w:t>
            </w:r>
          </w:p>
          <w:p w14:paraId="205DAADD" w14:textId="77777777" w:rsidR="005163AE" w:rsidRPr="00CB391A" w:rsidRDefault="006B2BB8">
            <w:pPr>
              <w:spacing w:after="19"/>
              <w:rPr>
                <w:szCs w:val="20"/>
                <w:lang w:val="en-GB"/>
              </w:rPr>
            </w:pPr>
            <w:r w:rsidRPr="00CB391A">
              <w:rPr>
                <w:szCs w:val="20"/>
                <w:lang w:val="en-GB"/>
              </w:rPr>
              <w:t> </w:t>
            </w:r>
          </w:p>
          <w:p w14:paraId="4470A286" w14:textId="77777777" w:rsidR="005163AE" w:rsidRPr="00CB391A" w:rsidRDefault="006B2BB8">
            <w:pPr>
              <w:spacing w:after="19"/>
              <w:rPr>
                <w:szCs w:val="20"/>
                <w:lang w:val="en-GB"/>
              </w:rPr>
            </w:pPr>
            <w:r w:rsidRPr="00CB391A">
              <w:rPr>
                <w:szCs w:val="20"/>
                <w:lang w:val="en-GB"/>
              </w:rPr>
              <w:t> </w:t>
            </w:r>
          </w:p>
          <w:p w14:paraId="3017B809"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18FC0471" w14:textId="77777777" w:rsidR="005163AE" w:rsidRDefault="005163AE">
            <w:pPr>
              <w:spacing w:after="19"/>
              <w:rPr>
                <w:szCs w:val="20"/>
                <w:lang w:val="ro-RO" w:bidi="ar-SA"/>
              </w:rPr>
            </w:pPr>
          </w:p>
        </w:tc>
      </w:tr>
    </w:tbl>
    <w:p w14:paraId="07562198" w14:textId="77777777" w:rsidR="005163AE" w:rsidRDefault="005163AE">
      <w:pPr>
        <w:rPr>
          <w:szCs w:val="20"/>
          <w:lang w:val="ro-RO" w:bidi="ar-SA"/>
        </w:rPr>
      </w:pPr>
    </w:p>
    <w:p w14:paraId="0E53711B"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rsidRPr="00CB391A" w14:paraId="30CC103C" w14:textId="77777777">
        <w:trPr>
          <w:tblHeader/>
        </w:trPr>
        <w:tc>
          <w:tcPr>
            <w:tcW w:w="648" w:type="dxa"/>
            <w:gridSpan w:val="3"/>
            <w:tcBorders>
              <w:top w:val="nil"/>
              <w:left w:val="nil"/>
              <w:right w:val="nil"/>
            </w:tcBorders>
          </w:tcPr>
          <w:p w14:paraId="3226C4B8" w14:textId="77777777" w:rsidR="005163AE" w:rsidRDefault="006B2BB8">
            <w:pPr>
              <w:spacing w:after="19"/>
              <w:rPr>
                <w:b/>
                <w:bCs/>
                <w:szCs w:val="20"/>
                <w:lang w:val="ro-RO" w:bidi="ar-SA"/>
              </w:rPr>
            </w:pPr>
            <w:r>
              <w:rPr>
                <w:b/>
                <w:bCs/>
                <w:szCs w:val="20"/>
                <w:lang w:val="ro-RO" w:bidi="ar-SA"/>
              </w:rPr>
              <w:t>1.3</w:t>
            </w:r>
            <w:r>
              <w:rPr>
                <w:b/>
                <w:bCs/>
                <w:szCs w:val="20"/>
                <w:lang w:val="ro-RO" w:bidi="ar-SA"/>
              </w:rPr>
              <w:tab/>
              <w:t xml:space="preserve"> Cooperation with referring physicians and providers of aftercare treatment</w:t>
            </w:r>
          </w:p>
          <w:p w14:paraId="14558B42" w14:textId="77777777" w:rsidR="005163AE" w:rsidRDefault="005163AE">
            <w:pPr>
              <w:spacing w:after="19"/>
              <w:rPr>
                <w:szCs w:val="20"/>
                <w:lang w:val="ro-RO" w:bidi="ar-SA"/>
              </w:rPr>
            </w:pPr>
          </w:p>
        </w:tc>
      </w:tr>
      <w:tr w:rsidR="005163AE" w:rsidRPr="00CB391A" w14:paraId="56557BC6" w14:textId="77777777">
        <w:trPr>
          <w:tblHeader/>
        </w:trPr>
        <w:tc>
          <w:tcPr>
            <w:tcW w:w="964" w:type="dxa"/>
          </w:tcPr>
          <w:p w14:paraId="1F979C8C"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165D7D08"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1B924B0A"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2D5BA0FD" w14:textId="77777777">
        <w:tc>
          <w:tcPr>
            <w:tcW w:w="1" w:type="dxa"/>
          </w:tcPr>
          <w:p w14:paraId="287A3D2A" w14:textId="77777777" w:rsidR="005163AE" w:rsidRDefault="006B2BB8">
            <w:pPr>
              <w:spacing w:after="19"/>
              <w:rPr>
                <w:szCs w:val="20"/>
                <w:lang w:val="ro-RO" w:bidi="ar-SA"/>
              </w:rPr>
            </w:pPr>
            <w:r>
              <w:rPr>
                <w:szCs w:val="20"/>
                <w:lang w:val="ro-RO" w:bidi="ar-SA"/>
              </w:rPr>
              <w:t>1.3.1</w:t>
            </w:r>
          </w:p>
        </w:tc>
        <w:tc>
          <w:tcPr>
            <w:tcW w:w="1" w:type="dxa"/>
          </w:tcPr>
          <w:p w14:paraId="74892CC0" w14:textId="77777777" w:rsidR="005163AE" w:rsidRPr="00CB391A" w:rsidRDefault="006B2BB8">
            <w:pPr>
              <w:spacing w:after="19"/>
              <w:rPr>
                <w:szCs w:val="20"/>
                <w:lang w:val="en-GB"/>
              </w:rPr>
            </w:pPr>
            <w:r w:rsidRPr="00CB391A">
              <w:rPr>
                <w:szCs w:val="20"/>
                <w:lang w:val="en-GB"/>
              </w:rPr>
              <w:t xml:space="preserve">Cooperating referrers </w:t>
            </w:r>
          </w:p>
          <w:p w14:paraId="4D86C04E" w14:textId="77777777" w:rsidR="005163AE" w:rsidRPr="00CB391A" w:rsidRDefault="006B2BB8">
            <w:pPr>
              <w:spacing w:after="19"/>
              <w:rPr>
                <w:szCs w:val="20"/>
                <w:lang w:val="en-GB"/>
              </w:rPr>
            </w:pPr>
            <w:r w:rsidRPr="00CB391A">
              <w:rPr>
                <w:szCs w:val="20"/>
                <w:lang w:val="en-GB"/>
              </w:rPr>
              <w:t xml:space="preserve">A list is to be kept of cooperating main referrers. </w:t>
            </w:r>
          </w:p>
          <w:p w14:paraId="458C423C" w14:textId="77777777" w:rsidR="005163AE" w:rsidRPr="00CB391A" w:rsidRDefault="006B2BB8">
            <w:pPr>
              <w:spacing w:after="19"/>
              <w:rPr>
                <w:szCs w:val="20"/>
                <w:lang w:val="en-GB"/>
              </w:rPr>
            </w:pPr>
            <w:r w:rsidRPr="00CB391A">
              <w:rPr>
                <w:szCs w:val="20"/>
                <w:lang w:val="en-GB"/>
              </w:rPr>
              <w:t xml:space="preserve">Referrers may independently present patients (e.g. suspected recurrence). </w:t>
            </w:r>
          </w:p>
          <w:p w14:paraId="30D5BFBB" w14:textId="77777777" w:rsidR="005163AE" w:rsidRDefault="006B2BB8">
            <w:pPr>
              <w:spacing w:after="19"/>
              <w:rPr>
                <w:szCs w:val="20"/>
                <w:lang w:val="ro-RO" w:bidi="ar-SA"/>
              </w:rPr>
            </w:pPr>
            <w:r w:rsidRPr="00CB391A">
              <w:rPr>
                <w:szCs w:val="20"/>
                <w:lang w:val="en-GB"/>
              </w:rPr>
              <w:t>The referrers must be informed of these options.</w:t>
            </w:r>
          </w:p>
        </w:tc>
        <w:tc>
          <w:tcPr>
            <w:tcW w:w="1" w:type="dxa"/>
          </w:tcPr>
          <w:p w14:paraId="13292ACC" w14:textId="77777777" w:rsidR="005163AE" w:rsidRDefault="005163AE">
            <w:pPr>
              <w:spacing w:after="19"/>
              <w:rPr>
                <w:szCs w:val="20"/>
                <w:lang w:val="ro-RO" w:bidi="ar-SA"/>
              </w:rPr>
            </w:pPr>
          </w:p>
        </w:tc>
      </w:tr>
      <w:tr w:rsidR="005163AE" w:rsidRPr="00CB391A" w14:paraId="30093C28" w14:textId="77777777">
        <w:tc>
          <w:tcPr>
            <w:tcW w:w="1" w:type="dxa"/>
          </w:tcPr>
          <w:p w14:paraId="2F3BCB53" w14:textId="77777777" w:rsidR="005163AE" w:rsidRDefault="006B2BB8">
            <w:pPr>
              <w:spacing w:after="19"/>
              <w:rPr>
                <w:szCs w:val="20"/>
                <w:lang w:val="ro-RO" w:bidi="ar-SA"/>
              </w:rPr>
            </w:pPr>
            <w:r>
              <w:rPr>
                <w:szCs w:val="20"/>
                <w:lang w:val="ro-RO" w:bidi="ar-SA"/>
              </w:rPr>
              <w:t>1.3.2</w:t>
            </w:r>
          </w:p>
        </w:tc>
        <w:tc>
          <w:tcPr>
            <w:tcW w:w="1" w:type="dxa"/>
          </w:tcPr>
          <w:p w14:paraId="23F3F896" w14:textId="77777777" w:rsidR="005163AE" w:rsidRPr="00CB391A" w:rsidRDefault="006B2BB8">
            <w:pPr>
              <w:spacing w:after="19"/>
              <w:rPr>
                <w:szCs w:val="20"/>
                <w:lang w:val="en-GB"/>
              </w:rPr>
            </w:pPr>
            <w:r w:rsidRPr="00CB391A">
              <w:rPr>
                <w:szCs w:val="20"/>
                <w:lang w:val="en-GB"/>
              </w:rPr>
              <w:t>Contacts</w:t>
            </w:r>
          </w:p>
          <w:p w14:paraId="61944644" w14:textId="77777777" w:rsidR="005163AE" w:rsidRDefault="006B2BB8">
            <w:pPr>
              <w:spacing w:after="19"/>
              <w:rPr>
                <w:szCs w:val="20"/>
                <w:lang w:val="ro-RO" w:bidi="ar-SA"/>
              </w:rPr>
            </w:pPr>
            <w:r w:rsidRPr="00CB391A">
              <w:rPr>
                <w:szCs w:val="20"/>
                <w:lang w:val="en-GB"/>
              </w:rPr>
              <w:lastRenderedPageBreak/>
              <w:t>The Centre's contacts are to be given to the referrers in line with their function (e.g. telephone number, email).</w:t>
            </w:r>
          </w:p>
        </w:tc>
        <w:tc>
          <w:tcPr>
            <w:tcW w:w="1" w:type="dxa"/>
          </w:tcPr>
          <w:p w14:paraId="10588C40" w14:textId="77777777" w:rsidR="005163AE" w:rsidRDefault="005163AE">
            <w:pPr>
              <w:spacing w:after="19"/>
              <w:rPr>
                <w:szCs w:val="20"/>
                <w:lang w:val="ro-RO" w:bidi="ar-SA"/>
              </w:rPr>
            </w:pPr>
          </w:p>
        </w:tc>
      </w:tr>
      <w:tr w:rsidR="005163AE" w:rsidRPr="00CB391A" w14:paraId="274BECCA" w14:textId="77777777">
        <w:tc>
          <w:tcPr>
            <w:tcW w:w="1" w:type="dxa"/>
          </w:tcPr>
          <w:p w14:paraId="6D559A41" w14:textId="77777777" w:rsidR="005163AE" w:rsidRDefault="006B2BB8">
            <w:pPr>
              <w:spacing w:after="19"/>
              <w:rPr>
                <w:szCs w:val="20"/>
                <w:lang w:val="ro-RO" w:bidi="ar-SA"/>
              </w:rPr>
            </w:pPr>
            <w:r>
              <w:rPr>
                <w:szCs w:val="20"/>
                <w:lang w:val="ro-RO" w:bidi="ar-SA"/>
              </w:rPr>
              <w:t>1.3.3</w:t>
            </w:r>
          </w:p>
        </w:tc>
        <w:tc>
          <w:tcPr>
            <w:tcW w:w="1" w:type="dxa"/>
          </w:tcPr>
          <w:p w14:paraId="080B93A5" w14:textId="77777777" w:rsidR="005163AE" w:rsidRPr="00CB391A" w:rsidRDefault="006B2BB8">
            <w:pPr>
              <w:spacing w:after="19"/>
              <w:rPr>
                <w:szCs w:val="20"/>
                <w:lang w:val="en-GB"/>
              </w:rPr>
            </w:pPr>
            <w:r w:rsidRPr="00CB391A">
              <w:rPr>
                <w:szCs w:val="20"/>
                <w:lang w:val="en-GB"/>
              </w:rPr>
              <w:t>Medical reports</w:t>
            </w:r>
          </w:p>
          <w:p w14:paraId="3F2BE74D" w14:textId="77777777" w:rsidR="005163AE" w:rsidRPr="00CB391A" w:rsidRDefault="006B2BB8">
            <w:pPr>
              <w:spacing w:after="19"/>
              <w:rPr>
                <w:szCs w:val="20"/>
                <w:lang w:val="en-GB"/>
              </w:rPr>
            </w:pPr>
            <w:r w:rsidRPr="00CB391A">
              <w:rPr>
                <w:szCs w:val="20"/>
                <w:lang w:val="en-GB"/>
              </w:rPr>
              <w:t>Medical reports are to be given to the referrer, the patient (if he/she wishes) and each physician indicated by him/her. Medical reports must contain the pathology report, surgery report and the results of the tumour board.</w:t>
            </w:r>
          </w:p>
          <w:p w14:paraId="12553DF5" w14:textId="77777777" w:rsidR="005163AE" w:rsidRDefault="006B2BB8">
            <w:pPr>
              <w:spacing w:after="19"/>
              <w:rPr>
                <w:szCs w:val="20"/>
                <w:lang w:val="ro-RO" w:bidi="ar-SA"/>
              </w:rPr>
            </w:pPr>
            <w:r w:rsidRPr="00CB391A">
              <w:rPr>
                <w:szCs w:val="20"/>
                <w:lang w:val="en-GB"/>
              </w:rPr>
              <w:t>After preparation of the report, the referrer should have timely access (&lt; 2 days) to the surgery report, the histological results and the minutes of the tumour board.</w:t>
            </w:r>
          </w:p>
        </w:tc>
        <w:tc>
          <w:tcPr>
            <w:tcW w:w="1" w:type="dxa"/>
          </w:tcPr>
          <w:p w14:paraId="6B369055" w14:textId="77777777" w:rsidR="005163AE" w:rsidRDefault="005163AE">
            <w:pPr>
              <w:spacing w:after="19"/>
              <w:rPr>
                <w:szCs w:val="20"/>
                <w:lang w:val="ro-RO" w:bidi="ar-SA"/>
              </w:rPr>
            </w:pPr>
          </w:p>
        </w:tc>
      </w:tr>
      <w:tr w:rsidR="005163AE" w:rsidRPr="00CB391A" w14:paraId="6D7AD8C5" w14:textId="77777777">
        <w:tc>
          <w:tcPr>
            <w:tcW w:w="1" w:type="dxa"/>
          </w:tcPr>
          <w:p w14:paraId="26C7C80B" w14:textId="77777777" w:rsidR="005163AE" w:rsidRDefault="006B2BB8">
            <w:pPr>
              <w:spacing w:after="19"/>
              <w:rPr>
                <w:szCs w:val="20"/>
                <w:lang w:val="ro-RO" w:bidi="ar-SA"/>
              </w:rPr>
            </w:pPr>
            <w:r>
              <w:rPr>
                <w:szCs w:val="20"/>
                <w:lang w:val="ro-RO" w:bidi="ar-SA"/>
              </w:rPr>
              <w:t>1.3.4</w:t>
            </w:r>
          </w:p>
        </w:tc>
        <w:tc>
          <w:tcPr>
            <w:tcW w:w="1" w:type="dxa"/>
          </w:tcPr>
          <w:p w14:paraId="59520C7C" w14:textId="77777777" w:rsidR="005163AE" w:rsidRPr="00CB391A" w:rsidRDefault="006B2BB8">
            <w:pPr>
              <w:spacing w:after="19"/>
              <w:rPr>
                <w:szCs w:val="20"/>
                <w:lang w:val="en-GB"/>
              </w:rPr>
            </w:pPr>
            <w:r w:rsidRPr="00CB391A">
              <w:rPr>
                <w:szCs w:val="20"/>
                <w:lang w:val="en-GB"/>
              </w:rPr>
              <w:t>Feedback system</w:t>
            </w:r>
          </w:p>
          <w:p w14:paraId="3BB5DD9E" w14:textId="77777777" w:rsidR="005163AE" w:rsidRDefault="006B2BB8">
            <w:pPr>
              <w:spacing w:after="19"/>
              <w:rPr>
                <w:szCs w:val="20"/>
                <w:lang w:val="ro-RO" w:bidi="ar-SA"/>
              </w:rPr>
            </w:pPr>
            <w:r w:rsidRPr="00CB391A">
              <w:rPr>
                <w:szCs w:val="20"/>
                <w:lang w:val="en-GB"/>
              </w:rPr>
              <w:t>A written procedure for the recording, processing and feeding back of the general and case-related concerns/questions of the main referrers is to be put in place.</w:t>
            </w:r>
          </w:p>
        </w:tc>
        <w:tc>
          <w:tcPr>
            <w:tcW w:w="1" w:type="dxa"/>
          </w:tcPr>
          <w:p w14:paraId="4B03D7CE" w14:textId="77777777" w:rsidR="005163AE" w:rsidRDefault="005163AE">
            <w:pPr>
              <w:spacing w:after="19"/>
              <w:rPr>
                <w:szCs w:val="20"/>
                <w:lang w:val="ro-RO" w:bidi="ar-SA"/>
              </w:rPr>
            </w:pPr>
          </w:p>
        </w:tc>
      </w:tr>
      <w:tr w:rsidR="005163AE" w:rsidRPr="00CB391A" w14:paraId="79DD5E35" w14:textId="77777777">
        <w:tc>
          <w:tcPr>
            <w:tcW w:w="1" w:type="dxa"/>
          </w:tcPr>
          <w:p w14:paraId="1CDADCBA" w14:textId="77777777" w:rsidR="005163AE" w:rsidRDefault="006B2BB8">
            <w:pPr>
              <w:spacing w:after="19"/>
              <w:rPr>
                <w:szCs w:val="20"/>
                <w:lang w:val="ro-RO" w:bidi="ar-SA"/>
              </w:rPr>
            </w:pPr>
            <w:r>
              <w:rPr>
                <w:szCs w:val="20"/>
                <w:lang w:val="ro-RO" w:bidi="ar-SA"/>
              </w:rPr>
              <w:t>1.3.5</w:t>
            </w:r>
          </w:p>
        </w:tc>
        <w:tc>
          <w:tcPr>
            <w:tcW w:w="1" w:type="dxa"/>
          </w:tcPr>
          <w:p w14:paraId="1352996D" w14:textId="77777777" w:rsidR="005163AE" w:rsidRPr="00CB391A" w:rsidRDefault="006B2BB8">
            <w:pPr>
              <w:spacing w:after="19"/>
              <w:rPr>
                <w:szCs w:val="20"/>
                <w:lang w:val="en-GB"/>
              </w:rPr>
            </w:pPr>
            <w:r w:rsidRPr="00CB391A">
              <w:rPr>
                <w:szCs w:val="20"/>
                <w:lang w:val="en-GB"/>
              </w:rPr>
              <w:t>Referrer satisfaction survey</w:t>
            </w:r>
          </w:p>
          <w:p w14:paraId="62D49382" w14:textId="77777777" w:rsidR="005163AE" w:rsidRDefault="006B2BB8">
            <w:pPr>
              <w:spacing w:after="19"/>
              <w:rPr>
                <w:szCs w:val="20"/>
                <w:lang w:val="ro-RO" w:bidi="ar-SA"/>
              </w:rPr>
            </w:pPr>
            <w:r w:rsidRPr="00CB391A">
              <w:rPr>
                <w:szCs w:val="20"/>
                <w:lang w:val="en-GB"/>
              </w:rPr>
              <w:t>Every three years a referrer satisfaction survey is to be conducted. The results of this survey are to be evaluated and analysed. The results must be available for the 1st surveillance audit.</w:t>
            </w:r>
          </w:p>
        </w:tc>
        <w:tc>
          <w:tcPr>
            <w:tcW w:w="1" w:type="dxa"/>
          </w:tcPr>
          <w:p w14:paraId="102BC2D0" w14:textId="77777777" w:rsidR="005163AE" w:rsidRDefault="005163AE">
            <w:pPr>
              <w:spacing w:after="19"/>
              <w:rPr>
                <w:szCs w:val="20"/>
                <w:lang w:val="ro-RO" w:bidi="ar-SA"/>
              </w:rPr>
            </w:pPr>
          </w:p>
        </w:tc>
      </w:tr>
      <w:tr w:rsidR="005163AE" w14:paraId="52531402" w14:textId="77777777">
        <w:tc>
          <w:tcPr>
            <w:tcW w:w="1" w:type="dxa"/>
          </w:tcPr>
          <w:p w14:paraId="3C73FD62" w14:textId="77777777" w:rsidR="005163AE" w:rsidRDefault="006B2BB8">
            <w:pPr>
              <w:spacing w:after="19"/>
              <w:rPr>
                <w:szCs w:val="20"/>
                <w:lang w:val="ro-RO" w:bidi="ar-SA"/>
              </w:rPr>
            </w:pPr>
            <w:r>
              <w:rPr>
                <w:szCs w:val="20"/>
                <w:lang w:val="ro-RO" w:bidi="ar-SA"/>
              </w:rPr>
              <w:t>1.3.6</w:t>
            </w:r>
          </w:p>
        </w:tc>
        <w:tc>
          <w:tcPr>
            <w:tcW w:w="1" w:type="dxa"/>
          </w:tcPr>
          <w:p w14:paraId="48CC6242" w14:textId="77777777" w:rsidR="005163AE" w:rsidRPr="00CB391A" w:rsidRDefault="006B2BB8">
            <w:pPr>
              <w:spacing w:after="19"/>
              <w:rPr>
                <w:szCs w:val="20"/>
                <w:lang w:val="en-GB"/>
              </w:rPr>
            </w:pPr>
            <w:r w:rsidRPr="00CB391A">
              <w:rPr>
                <w:szCs w:val="20"/>
                <w:lang w:val="en-GB"/>
              </w:rPr>
              <w:t>Continuing education</w:t>
            </w:r>
          </w:p>
          <w:p w14:paraId="63E246A8" w14:textId="77777777" w:rsidR="005163AE" w:rsidRDefault="006B2BB8">
            <w:pPr>
              <w:spacing w:after="19"/>
              <w:rPr>
                <w:szCs w:val="20"/>
                <w:lang w:val="ro-RO" w:bidi="ar-SA"/>
              </w:rPr>
            </w:pPr>
            <w:r w:rsidRPr="00CB391A">
              <w:rPr>
                <w:szCs w:val="20"/>
                <w:lang w:val="en-GB"/>
              </w:rPr>
              <w:t xml:space="preserve">The Lung Cancer Centre must propose continuing education evens for physicians at last twice a year. </w:t>
            </w:r>
            <w:r>
              <w:rPr>
                <w:szCs w:val="20"/>
              </w:rPr>
              <w:t>Contents/results and participation are to be recorded.</w:t>
            </w:r>
          </w:p>
        </w:tc>
        <w:tc>
          <w:tcPr>
            <w:tcW w:w="1" w:type="dxa"/>
          </w:tcPr>
          <w:p w14:paraId="7ABD7C36" w14:textId="77777777" w:rsidR="005163AE" w:rsidRDefault="005163AE">
            <w:pPr>
              <w:spacing w:after="19"/>
              <w:rPr>
                <w:szCs w:val="20"/>
                <w:lang w:val="ro-RO" w:bidi="ar-SA"/>
              </w:rPr>
            </w:pPr>
          </w:p>
        </w:tc>
      </w:tr>
    </w:tbl>
    <w:p w14:paraId="58337C3F" w14:textId="77777777" w:rsidR="005163AE" w:rsidRDefault="005163AE">
      <w:pPr>
        <w:rPr>
          <w:szCs w:val="20"/>
          <w:lang w:val="ro-RO" w:bidi="ar-SA"/>
        </w:rPr>
      </w:pPr>
    </w:p>
    <w:p w14:paraId="4A326FD4"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21153129" w14:textId="77777777">
        <w:trPr>
          <w:tblHeader/>
        </w:trPr>
        <w:tc>
          <w:tcPr>
            <w:tcW w:w="648" w:type="dxa"/>
            <w:gridSpan w:val="3"/>
            <w:tcBorders>
              <w:top w:val="nil"/>
              <w:left w:val="nil"/>
              <w:right w:val="nil"/>
            </w:tcBorders>
          </w:tcPr>
          <w:p w14:paraId="0BF8E3EC" w14:textId="77777777" w:rsidR="005163AE" w:rsidRDefault="006B2BB8">
            <w:pPr>
              <w:spacing w:after="19"/>
              <w:rPr>
                <w:b/>
                <w:bCs/>
                <w:szCs w:val="20"/>
                <w:lang w:val="ro-RO" w:bidi="ar-SA"/>
              </w:rPr>
            </w:pPr>
            <w:r>
              <w:rPr>
                <w:b/>
                <w:bCs/>
                <w:szCs w:val="20"/>
                <w:lang w:val="ro-RO" w:bidi="ar-SA"/>
              </w:rPr>
              <w:t>1.4</w:t>
            </w:r>
            <w:r>
              <w:rPr>
                <w:b/>
                <w:bCs/>
                <w:szCs w:val="20"/>
                <w:lang w:val="ro-RO" w:bidi="ar-SA"/>
              </w:rPr>
              <w:tab/>
              <w:t xml:space="preserve"> Psycho-oncology</w:t>
            </w:r>
          </w:p>
          <w:p w14:paraId="664C8848" w14:textId="77777777" w:rsidR="005163AE" w:rsidRDefault="005163AE">
            <w:pPr>
              <w:spacing w:after="19"/>
              <w:rPr>
                <w:szCs w:val="20"/>
                <w:lang w:val="ro-RO" w:bidi="ar-SA"/>
              </w:rPr>
            </w:pPr>
          </w:p>
        </w:tc>
      </w:tr>
      <w:tr w:rsidR="005163AE" w:rsidRPr="00CB391A" w14:paraId="5957F9E7" w14:textId="77777777">
        <w:trPr>
          <w:tblHeader/>
        </w:trPr>
        <w:tc>
          <w:tcPr>
            <w:tcW w:w="964" w:type="dxa"/>
          </w:tcPr>
          <w:p w14:paraId="450BC72A"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FE464DB"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27FE1428"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133676AD" w14:textId="77777777">
        <w:tc>
          <w:tcPr>
            <w:tcW w:w="1" w:type="dxa"/>
          </w:tcPr>
          <w:p w14:paraId="1F1AF5AD" w14:textId="77777777" w:rsidR="005163AE" w:rsidRDefault="006B2BB8">
            <w:pPr>
              <w:spacing w:after="19"/>
              <w:rPr>
                <w:szCs w:val="20"/>
                <w:lang w:val="ro-RO" w:bidi="ar-SA"/>
              </w:rPr>
            </w:pPr>
            <w:r>
              <w:rPr>
                <w:szCs w:val="20"/>
                <w:lang w:val="ro-RO" w:bidi="ar-SA"/>
              </w:rPr>
              <w:t>1.4.1</w:t>
            </w:r>
          </w:p>
        </w:tc>
        <w:tc>
          <w:tcPr>
            <w:tcW w:w="1" w:type="dxa"/>
          </w:tcPr>
          <w:p w14:paraId="684FB0C2" w14:textId="77777777" w:rsidR="005163AE" w:rsidRDefault="006B2BB8">
            <w:pPr>
              <w:spacing w:after="19"/>
              <w:rPr>
                <w:szCs w:val="20"/>
              </w:rPr>
            </w:pPr>
            <w:r>
              <w:rPr>
                <w:szCs w:val="20"/>
              </w:rPr>
              <w:t>Psycho-oncology qualifications</w:t>
            </w:r>
          </w:p>
          <w:p w14:paraId="543CE42F" w14:textId="77777777" w:rsidR="005163AE" w:rsidRPr="00CB391A" w:rsidRDefault="006B2BB8">
            <w:pPr>
              <w:numPr>
                <w:ilvl w:val="0"/>
                <w:numId w:val="71"/>
              </w:numPr>
              <w:spacing w:after="19"/>
              <w:ind w:left="283" w:hanging="283"/>
              <w:rPr>
                <w:szCs w:val="20"/>
                <w:lang w:val="en-GB"/>
              </w:rPr>
            </w:pPr>
            <w:r w:rsidRPr="00CB391A">
              <w:rPr>
                <w:szCs w:val="20"/>
                <w:lang w:val="en-GB"/>
              </w:rPr>
              <w:t>Qualified psychologist /Master in Psychology, which qualifies for a scientifically recognised psychotherapy procedure or</w:t>
            </w:r>
          </w:p>
          <w:p w14:paraId="3F0AB385" w14:textId="77777777" w:rsidR="005163AE" w:rsidRDefault="006B2BB8">
            <w:pPr>
              <w:numPr>
                <w:ilvl w:val="0"/>
                <w:numId w:val="71"/>
              </w:numPr>
              <w:spacing w:after="19"/>
              <w:ind w:left="283" w:hanging="283"/>
              <w:rPr>
                <w:szCs w:val="20"/>
              </w:rPr>
            </w:pPr>
            <w:r>
              <w:rPr>
                <w:szCs w:val="20"/>
              </w:rPr>
              <w:t xml:space="preserve">Physicians </w:t>
            </w:r>
          </w:p>
          <w:p w14:paraId="1895C3FE" w14:textId="77777777" w:rsidR="005163AE" w:rsidRPr="00CB391A" w:rsidRDefault="006B2BB8">
            <w:pPr>
              <w:numPr>
                <w:ilvl w:val="0"/>
                <w:numId w:val="71"/>
              </w:numPr>
              <w:spacing w:after="19"/>
              <w:ind w:left="283" w:hanging="283"/>
              <w:rPr>
                <w:szCs w:val="20"/>
                <w:lang w:val="en-GB"/>
              </w:rPr>
            </w:pPr>
            <w:r w:rsidRPr="00CB391A">
              <w:rPr>
                <w:szCs w:val="20"/>
                <w:lang w:val="en-GB"/>
              </w:rPr>
              <w:t>Diploma / Master's degree in social pedagogy, which qualifies for a scientifically recognised psychotherapy procedure</w:t>
            </w:r>
          </w:p>
          <w:p w14:paraId="448CB679" w14:textId="77777777" w:rsidR="005163AE" w:rsidRPr="00CB391A" w:rsidRDefault="006B2BB8">
            <w:pPr>
              <w:spacing w:after="19"/>
              <w:rPr>
                <w:szCs w:val="20"/>
                <w:lang w:val="en-GB"/>
              </w:rPr>
            </w:pPr>
            <w:r w:rsidRPr="00CB391A">
              <w:rPr>
                <w:szCs w:val="20"/>
                <w:lang w:val="en-GB"/>
              </w:rPr>
              <w:t> </w:t>
            </w:r>
          </w:p>
          <w:p w14:paraId="65411992" w14:textId="77777777" w:rsidR="005163AE" w:rsidRPr="00CB391A" w:rsidRDefault="006B2BB8">
            <w:pPr>
              <w:spacing w:after="19"/>
              <w:rPr>
                <w:szCs w:val="20"/>
                <w:lang w:val="en-GB"/>
              </w:rPr>
            </w:pPr>
            <w:r w:rsidRPr="00CB391A">
              <w:rPr>
                <w:szCs w:val="20"/>
                <w:lang w:val="en-GB"/>
              </w:rPr>
              <w:t>with at least 1 psychotherapeutic specialty training: behavioural therapy, psychodynamic psychotherapy (analytical psychotherapy and psychotherapy based on depth psychology), systemic therapy, neuropsychological therapy (for psychological disorders caused by brain injuries), interpersonal therapy (IPT; for affective disorders and eating disorders), EMDR for the treatment of post-traumatic stress disorders, hypnotherapy for addiction disorders and for psychotherapeutic cotreatment for somatic disorders</w:t>
            </w:r>
          </w:p>
          <w:p w14:paraId="0D7ED92C" w14:textId="77777777" w:rsidR="005163AE" w:rsidRPr="00CB391A" w:rsidRDefault="006B2BB8">
            <w:pPr>
              <w:spacing w:after="19"/>
              <w:rPr>
                <w:szCs w:val="20"/>
                <w:lang w:val="en-GB"/>
              </w:rPr>
            </w:pPr>
            <w:r w:rsidRPr="00CB391A">
              <w:rPr>
                <w:szCs w:val="20"/>
                <w:lang w:val="en-GB"/>
              </w:rPr>
              <w:t> </w:t>
            </w:r>
          </w:p>
          <w:p w14:paraId="565E2C5F" w14:textId="77777777" w:rsidR="005163AE" w:rsidRPr="00CB391A" w:rsidRDefault="006B2BB8">
            <w:pPr>
              <w:spacing w:after="19"/>
              <w:rPr>
                <w:szCs w:val="20"/>
                <w:lang w:val="en-GB"/>
              </w:rPr>
            </w:pPr>
            <w:r w:rsidRPr="00CB391A">
              <w:rPr>
                <w:szCs w:val="20"/>
                <w:lang w:val="en-GB"/>
              </w:rPr>
              <w:lastRenderedPageBreak/>
              <w:t>and psycho-oncological continuing education (acknowledged by the German Cancer Society - DKG)</w:t>
            </w:r>
          </w:p>
          <w:p w14:paraId="75D92BF9" w14:textId="77777777" w:rsidR="005163AE" w:rsidRPr="00CB391A" w:rsidRDefault="006B2BB8">
            <w:pPr>
              <w:spacing w:after="19"/>
              <w:rPr>
                <w:szCs w:val="20"/>
                <w:lang w:val="en-GB"/>
              </w:rPr>
            </w:pPr>
            <w:r w:rsidRPr="00CB391A">
              <w:rPr>
                <w:szCs w:val="20"/>
                <w:lang w:val="en-GB"/>
              </w:rPr>
              <w:t> </w:t>
            </w:r>
          </w:p>
          <w:p w14:paraId="2778EC24" w14:textId="77777777" w:rsidR="005163AE" w:rsidRPr="00CB391A" w:rsidRDefault="006B2BB8">
            <w:pPr>
              <w:spacing w:after="19"/>
              <w:rPr>
                <w:szCs w:val="20"/>
                <w:lang w:val="en-GB"/>
              </w:rPr>
            </w:pPr>
            <w:r w:rsidRPr="00CB391A">
              <w:rPr>
                <w:szCs w:val="20"/>
                <w:lang w:val="en-GB"/>
              </w:rPr>
              <w:t>Protection of the status quo for all those who are currently recognised and those who have begun a DKG-recognised psycho-oncological further training course by 31.12.2019.</w:t>
            </w:r>
          </w:p>
          <w:p w14:paraId="6507DE25" w14:textId="77777777" w:rsidR="005163AE" w:rsidRPr="00CB391A" w:rsidRDefault="006B2BB8">
            <w:pPr>
              <w:spacing w:after="19"/>
              <w:rPr>
                <w:szCs w:val="20"/>
                <w:lang w:val="en-GB"/>
              </w:rPr>
            </w:pPr>
            <w:r w:rsidRPr="00CB391A">
              <w:rPr>
                <w:szCs w:val="20"/>
                <w:lang w:val="en-GB"/>
              </w:rPr>
              <w:t> </w:t>
            </w:r>
          </w:p>
          <w:p w14:paraId="79E20CB3" w14:textId="77777777" w:rsidR="005163AE" w:rsidRPr="00CB391A" w:rsidRDefault="006B2BB8">
            <w:pPr>
              <w:spacing w:after="19"/>
              <w:rPr>
                <w:szCs w:val="20"/>
                <w:lang w:val="en-GB"/>
              </w:rPr>
            </w:pPr>
            <w:r w:rsidRPr="00CB391A">
              <w:rPr>
                <w:szCs w:val="20"/>
                <w:lang w:val="en-GB"/>
              </w:rPr>
              <w:t>Licence to practise: At least 1 person in the psycho-oncological team of the network (inpatient or outpatient) must be licensed (psychological or medical psychotherapist)</w:t>
            </w:r>
          </w:p>
          <w:p w14:paraId="700E385E" w14:textId="77777777" w:rsidR="005163AE" w:rsidRPr="00CB391A" w:rsidRDefault="006B2BB8">
            <w:pPr>
              <w:spacing w:after="19"/>
              <w:rPr>
                <w:szCs w:val="20"/>
                <w:lang w:val="en-GB"/>
              </w:rPr>
            </w:pPr>
            <w:r w:rsidRPr="00CB391A">
              <w:rPr>
                <w:szCs w:val="20"/>
                <w:lang w:val="en-GB"/>
              </w:rPr>
              <w:t> </w:t>
            </w:r>
          </w:p>
          <w:p w14:paraId="6C956C66" w14:textId="77777777" w:rsidR="005163AE" w:rsidRPr="00CB391A" w:rsidRDefault="006B2BB8">
            <w:pPr>
              <w:spacing w:after="19"/>
              <w:rPr>
                <w:szCs w:val="20"/>
                <w:lang w:val="en-GB"/>
              </w:rPr>
            </w:pPr>
            <w:r w:rsidRPr="00CB391A">
              <w:rPr>
                <w:szCs w:val="20"/>
                <w:lang w:val="en-GB"/>
              </w:rPr>
              <w:t>The representatives of other psychosocial professional groups can be approved on presentation of the above-mentioned additional qualifications. This requires a case-by-case assessment.</w:t>
            </w:r>
          </w:p>
          <w:p w14:paraId="3B6C87CE" w14:textId="77777777" w:rsidR="005163AE" w:rsidRPr="00CB391A" w:rsidRDefault="006B2BB8">
            <w:pPr>
              <w:spacing w:after="19"/>
              <w:rPr>
                <w:szCs w:val="20"/>
                <w:lang w:val="en-GB"/>
              </w:rPr>
            </w:pPr>
            <w:r w:rsidRPr="00CB391A">
              <w:rPr>
                <w:szCs w:val="20"/>
                <w:lang w:val="en-GB"/>
              </w:rPr>
              <w:t> </w:t>
            </w:r>
          </w:p>
          <w:p w14:paraId="4DA2C253" w14:textId="77777777" w:rsidR="005163AE" w:rsidRDefault="006B2BB8">
            <w:pPr>
              <w:spacing w:after="19"/>
              <w:rPr>
                <w:szCs w:val="20"/>
                <w:lang w:val="ro-RO" w:bidi="ar-SA"/>
              </w:rPr>
            </w:pPr>
            <w:r w:rsidRPr="00CB391A">
              <w:rPr>
                <w:szCs w:val="20"/>
                <w:lang w:val="en-GB"/>
              </w:rPr>
              <w:t>The process of patient care in the centre (screening, evaluation of screening results, care) must be demonstrated in the audit based on examples.</w:t>
            </w:r>
          </w:p>
        </w:tc>
        <w:tc>
          <w:tcPr>
            <w:tcW w:w="1" w:type="dxa"/>
          </w:tcPr>
          <w:p w14:paraId="7805D7D8" w14:textId="77777777" w:rsidR="005163AE" w:rsidRDefault="005163AE">
            <w:pPr>
              <w:spacing w:after="19"/>
              <w:rPr>
                <w:szCs w:val="20"/>
                <w:lang w:val="ro-RO" w:bidi="ar-SA"/>
              </w:rPr>
            </w:pPr>
          </w:p>
        </w:tc>
      </w:tr>
      <w:tr w:rsidR="005163AE" w:rsidRPr="00CB391A" w14:paraId="62934CB7" w14:textId="77777777">
        <w:tc>
          <w:tcPr>
            <w:tcW w:w="1" w:type="dxa"/>
          </w:tcPr>
          <w:p w14:paraId="2B739268" w14:textId="77777777" w:rsidR="005163AE" w:rsidRDefault="006B2BB8">
            <w:pPr>
              <w:spacing w:after="19"/>
              <w:rPr>
                <w:szCs w:val="20"/>
                <w:lang w:val="ro-RO" w:bidi="ar-SA"/>
              </w:rPr>
            </w:pPr>
            <w:r>
              <w:rPr>
                <w:szCs w:val="20"/>
                <w:lang w:val="ro-RO" w:bidi="ar-SA"/>
              </w:rPr>
              <w:t>1.4.2</w:t>
            </w:r>
          </w:p>
        </w:tc>
        <w:tc>
          <w:tcPr>
            <w:tcW w:w="1" w:type="dxa"/>
          </w:tcPr>
          <w:p w14:paraId="0BC4652B" w14:textId="77777777" w:rsidR="005163AE" w:rsidRPr="00CB391A" w:rsidRDefault="006B2BB8">
            <w:pPr>
              <w:spacing w:after="19"/>
              <w:rPr>
                <w:szCs w:val="20"/>
                <w:lang w:val="en-GB"/>
              </w:rPr>
            </w:pPr>
            <w:r w:rsidRPr="00CB391A">
              <w:rPr>
                <w:szCs w:val="20"/>
                <w:lang w:val="en-GB"/>
              </w:rPr>
              <w:t>Psycho-oncology – Offer and access</w:t>
            </w:r>
          </w:p>
          <w:p w14:paraId="0869DDBE" w14:textId="77777777" w:rsidR="005163AE" w:rsidRPr="00CB391A" w:rsidRDefault="006B2BB8">
            <w:pPr>
              <w:spacing w:after="19"/>
              <w:rPr>
                <w:szCs w:val="20"/>
                <w:lang w:val="en-GB"/>
              </w:rPr>
            </w:pPr>
            <w:r w:rsidRPr="00CB391A">
              <w:rPr>
                <w:szCs w:val="20"/>
                <w:lang w:val="en-GB"/>
              </w:rPr>
              <w:t>Each patient must be offered the option of psy-cho-oncological counselling in a timely manner in the vicinity (proof required). The offer must be made in a low-threshold manner.</w:t>
            </w:r>
          </w:p>
          <w:p w14:paraId="606C8190" w14:textId="77777777" w:rsidR="005163AE" w:rsidRPr="00CB391A" w:rsidRDefault="006B2BB8">
            <w:pPr>
              <w:spacing w:after="19"/>
              <w:rPr>
                <w:szCs w:val="20"/>
                <w:lang w:val="en-GB"/>
              </w:rPr>
            </w:pPr>
            <w:r w:rsidRPr="00CB391A">
              <w:rPr>
                <w:szCs w:val="20"/>
                <w:lang w:val="en-GB"/>
              </w:rPr>
              <w:t> </w:t>
            </w:r>
          </w:p>
          <w:p w14:paraId="3DB34C5A" w14:textId="77777777" w:rsidR="005163AE" w:rsidRPr="00CB391A" w:rsidRDefault="006B2BB8">
            <w:pPr>
              <w:spacing w:after="19"/>
              <w:rPr>
                <w:szCs w:val="20"/>
                <w:lang w:val="en-GB"/>
              </w:rPr>
            </w:pPr>
            <w:r w:rsidRPr="00CB391A">
              <w:rPr>
                <w:szCs w:val="20"/>
                <w:lang w:val="en-GB"/>
              </w:rPr>
              <w:t>Documentation and evaluation</w:t>
            </w:r>
          </w:p>
          <w:p w14:paraId="2284E6C6" w14:textId="77777777" w:rsidR="005163AE" w:rsidRPr="00CB391A" w:rsidRDefault="006B2BB8">
            <w:pPr>
              <w:spacing w:after="19"/>
              <w:rPr>
                <w:szCs w:val="20"/>
                <w:lang w:val="en-GB"/>
              </w:rPr>
            </w:pPr>
            <w:r w:rsidRPr="00CB391A">
              <w:rPr>
                <w:szCs w:val="20"/>
                <w:lang w:val="en-GB"/>
              </w:rPr>
              <w:t>To identify treatment needs, screening of mental strain must be undertaken (see indicator “psycho-oncological distress-screening” ), and the result is to be documented. The proportion of patients subjected to distress over-threshold screening should be reported.</w:t>
            </w:r>
          </w:p>
          <w:p w14:paraId="5F95F7BE" w14:textId="77777777" w:rsidR="005163AE" w:rsidRPr="00CB391A" w:rsidRDefault="006B2BB8">
            <w:pPr>
              <w:spacing w:after="19"/>
              <w:rPr>
                <w:szCs w:val="20"/>
                <w:lang w:val="en-GB"/>
              </w:rPr>
            </w:pPr>
            <w:r w:rsidRPr="00CB391A">
              <w:rPr>
                <w:szCs w:val="20"/>
                <w:lang w:val="en-GB"/>
              </w:rPr>
              <w:t> </w:t>
            </w:r>
          </w:p>
          <w:p w14:paraId="174E2E9C" w14:textId="77777777" w:rsidR="005163AE" w:rsidRPr="00CB391A" w:rsidRDefault="006B2BB8">
            <w:pPr>
              <w:spacing w:after="19"/>
              <w:rPr>
                <w:szCs w:val="20"/>
                <w:lang w:val="en-GB"/>
              </w:rPr>
            </w:pPr>
            <w:r w:rsidRPr="00CB391A">
              <w:rPr>
                <w:szCs w:val="20"/>
                <w:lang w:val="en-GB"/>
              </w:rPr>
              <w:t>Scope of treatment</w:t>
            </w:r>
          </w:p>
          <w:p w14:paraId="2D5ED071" w14:textId="77777777" w:rsidR="005163AE" w:rsidRPr="00CB391A" w:rsidRDefault="006B2BB8">
            <w:pPr>
              <w:spacing w:after="19"/>
              <w:rPr>
                <w:szCs w:val="20"/>
                <w:lang w:val="en-GB"/>
              </w:rPr>
            </w:pPr>
            <w:r w:rsidRPr="00CB391A">
              <w:rPr>
                <w:szCs w:val="20"/>
                <w:lang w:val="en-GB"/>
              </w:rPr>
              <w:t>Psycho-oncological care, in particular for patients with excessive stress in the distress screening, must be presented.</w:t>
            </w:r>
          </w:p>
          <w:p w14:paraId="296F5A9D" w14:textId="77777777" w:rsidR="005163AE" w:rsidRPr="00CB391A" w:rsidRDefault="006B2BB8">
            <w:pPr>
              <w:spacing w:after="19"/>
              <w:rPr>
                <w:szCs w:val="20"/>
                <w:lang w:val="en-GB"/>
              </w:rPr>
            </w:pPr>
            <w:r w:rsidRPr="00CB391A">
              <w:rPr>
                <w:szCs w:val="20"/>
                <w:lang w:val="en-GB"/>
              </w:rPr>
              <w:t> </w:t>
            </w:r>
          </w:p>
          <w:p w14:paraId="2FF41187"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41512F60" w14:textId="77777777" w:rsidR="005163AE" w:rsidRDefault="005163AE">
            <w:pPr>
              <w:spacing w:after="19"/>
              <w:rPr>
                <w:szCs w:val="20"/>
                <w:lang w:val="ro-RO" w:bidi="ar-SA"/>
              </w:rPr>
            </w:pPr>
          </w:p>
        </w:tc>
      </w:tr>
      <w:tr w:rsidR="005163AE" w:rsidRPr="00CB391A" w14:paraId="23AEB12B" w14:textId="77777777">
        <w:tc>
          <w:tcPr>
            <w:tcW w:w="1" w:type="dxa"/>
          </w:tcPr>
          <w:p w14:paraId="47F2F653" w14:textId="77777777" w:rsidR="005163AE" w:rsidRDefault="006B2BB8">
            <w:pPr>
              <w:spacing w:after="19"/>
              <w:rPr>
                <w:szCs w:val="20"/>
                <w:lang w:val="ro-RO" w:bidi="ar-SA"/>
              </w:rPr>
            </w:pPr>
            <w:r>
              <w:rPr>
                <w:szCs w:val="20"/>
                <w:lang w:val="ro-RO" w:bidi="ar-SA"/>
              </w:rPr>
              <w:t>1.4.3</w:t>
            </w:r>
          </w:p>
        </w:tc>
        <w:tc>
          <w:tcPr>
            <w:tcW w:w="1" w:type="dxa"/>
          </w:tcPr>
          <w:p w14:paraId="4EE0B2EE" w14:textId="77777777" w:rsidR="005163AE" w:rsidRPr="00CB391A" w:rsidRDefault="006B2BB8">
            <w:pPr>
              <w:spacing w:after="19"/>
              <w:rPr>
                <w:szCs w:val="20"/>
                <w:lang w:val="en-GB"/>
              </w:rPr>
            </w:pPr>
            <w:r w:rsidRPr="00CB391A">
              <w:rPr>
                <w:szCs w:val="20"/>
                <w:lang w:val="en-GB"/>
              </w:rPr>
              <w:t>Psycho-oncology resources</w:t>
            </w:r>
          </w:p>
          <w:p w14:paraId="1D3D3A11" w14:textId="77777777" w:rsidR="005163AE" w:rsidRDefault="006B2BB8">
            <w:pPr>
              <w:spacing w:after="19"/>
              <w:rPr>
                <w:szCs w:val="20"/>
                <w:lang w:val="ro-RO" w:bidi="ar-SA"/>
              </w:rPr>
            </w:pPr>
            <w:r w:rsidRPr="00CB391A">
              <w:rPr>
                <w:szCs w:val="20"/>
                <w:lang w:val="en-GB"/>
              </w:rPr>
              <w:t>Needs-based, at at least 1 psycho-oncologist with the above qualifications is available to the Centre (name to be given).</w:t>
            </w:r>
          </w:p>
        </w:tc>
        <w:tc>
          <w:tcPr>
            <w:tcW w:w="1" w:type="dxa"/>
          </w:tcPr>
          <w:p w14:paraId="50E95D57" w14:textId="77777777" w:rsidR="005163AE" w:rsidRDefault="005163AE">
            <w:pPr>
              <w:spacing w:after="19"/>
              <w:rPr>
                <w:szCs w:val="20"/>
                <w:lang w:val="ro-RO" w:bidi="ar-SA"/>
              </w:rPr>
            </w:pPr>
          </w:p>
        </w:tc>
      </w:tr>
      <w:tr w:rsidR="005163AE" w:rsidRPr="00CB391A" w14:paraId="255BC9A7" w14:textId="77777777">
        <w:tc>
          <w:tcPr>
            <w:tcW w:w="1" w:type="dxa"/>
          </w:tcPr>
          <w:p w14:paraId="7FCF7AEF" w14:textId="77777777" w:rsidR="005163AE" w:rsidRDefault="006B2BB8">
            <w:pPr>
              <w:spacing w:after="19"/>
              <w:rPr>
                <w:szCs w:val="20"/>
                <w:lang w:val="ro-RO" w:bidi="ar-SA"/>
              </w:rPr>
            </w:pPr>
            <w:r>
              <w:rPr>
                <w:szCs w:val="20"/>
                <w:lang w:val="ro-RO" w:bidi="ar-SA"/>
              </w:rPr>
              <w:t>1.4.4</w:t>
            </w:r>
          </w:p>
        </w:tc>
        <w:tc>
          <w:tcPr>
            <w:tcW w:w="1" w:type="dxa"/>
          </w:tcPr>
          <w:p w14:paraId="55AC2B7E" w14:textId="77777777" w:rsidR="005163AE" w:rsidRPr="00CB391A" w:rsidRDefault="006B2BB8">
            <w:pPr>
              <w:spacing w:after="19"/>
              <w:rPr>
                <w:szCs w:val="20"/>
                <w:lang w:val="en-GB"/>
              </w:rPr>
            </w:pPr>
            <w:r w:rsidRPr="00CB391A">
              <w:rPr>
                <w:szCs w:val="20"/>
                <w:lang w:val="en-GB"/>
              </w:rPr>
              <w:t>Premises</w:t>
            </w:r>
          </w:p>
          <w:p w14:paraId="490D669A" w14:textId="77777777" w:rsidR="005163AE" w:rsidRDefault="006B2BB8">
            <w:pPr>
              <w:spacing w:after="19"/>
              <w:rPr>
                <w:szCs w:val="20"/>
                <w:lang w:val="ro-RO" w:bidi="ar-SA"/>
              </w:rPr>
            </w:pPr>
            <w:r w:rsidRPr="00CB391A">
              <w:rPr>
                <w:szCs w:val="20"/>
                <w:lang w:val="en-GB"/>
              </w:rPr>
              <w:t>A suitable room is to be provided for psycho-oncological patient consultations.</w:t>
            </w:r>
          </w:p>
        </w:tc>
        <w:tc>
          <w:tcPr>
            <w:tcW w:w="1" w:type="dxa"/>
          </w:tcPr>
          <w:p w14:paraId="2225F604" w14:textId="77777777" w:rsidR="005163AE" w:rsidRDefault="005163AE">
            <w:pPr>
              <w:spacing w:after="19"/>
              <w:rPr>
                <w:szCs w:val="20"/>
                <w:lang w:val="ro-RO" w:bidi="ar-SA"/>
              </w:rPr>
            </w:pPr>
          </w:p>
        </w:tc>
      </w:tr>
      <w:tr w:rsidR="005163AE" w:rsidRPr="00CB391A" w14:paraId="544B22FB" w14:textId="77777777">
        <w:tc>
          <w:tcPr>
            <w:tcW w:w="1" w:type="dxa"/>
          </w:tcPr>
          <w:p w14:paraId="4D53C91C" w14:textId="77777777" w:rsidR="005163AE" w:rsidRDefault="006B2BB8">
            <w:pPr>
              <w:spacing w:after="19"/>
              <w:rPr>
                <w:szCs w:val="20"/>
                <w:lang w:val="ro-RO" w:bidi="ar-SA"/>
              </w:rPr>
            </w:pPr>
            <w:r>
              <w:rPr>
                <w:szCs w:val="20"/>
                <w:lang w:val="ro-RO" w:bidi="ar-SA"/>
              </w:rPr>
              <w:t>1.4.5</w:t>
            </w:r>
          </w:p>
        </w:tc>
        <w:tc>
          <w:tcPr>
            <w:tcW w:w="1" w:type="dxa"/>
          </w:tcPr>
          <w:p w14:paraId="22570EEA" w14:textId="77777777" w:rsidR="005163AE" w:rsidRPr="00CB391A" w:rsidRDefault="006B2BB8">
            <w:pPr>
              <w:spacing w:after="19"/>
              <w:rPr>
                <w:szCs w:val="20"/>
                <w:lang w:val="en-GB"/>
              </w:rPr>
            </w:pPr>
            <w:r w:rsidRPr="00CB391A">
              <w:rPr>
                <w:szCs w:val="20"/>
                <w:lang w:val="en-GB"/>
              </w:rPr>
              <w:t>Organisation plan</w:t>
            </w:r>
          </w:p>
          <w:p w14:paraId="00E3F563" w14:textId="77777777" w:rsidR="005163AE" w:rsidRDefault="006B2BB8">
            <w:pPr>
              <w:spacing w:after="19"/>
              <w:rPr>
                <w:szCs w:val="20"/>
                <w:lang w:val="ro-RO" w:bidi="ar-SA"/>
              </w:rPr>
            </w:pPr>
            <w:r w:rsidRPr="00CB391A">
              <w:rPr>
                <w:szCs w:val="20"/>
                <w:lang w:val="en-GB"/>
              </w:rPr>
              <w:t xml:space="preserve">If psycho-oncological care is provided by external cooperation partners or for several sites and clinic facilities, the performance of tasks is to be laid down in an organisation plan that contains details, </w:t>
            </w:r>
            <w:r w:rsidRPr="00CB391A">
              <w:rPr>
                <w:szCs w:val="20"/>
                <w:lang w:val="en-GB"/>
              </w:rPr>
              <w:lastRenderedPageBreak/>
              <w:t>inter alia, of the availability of resources and local presence.</w:t>
            </w:r>
          </w:p>
        </w:tc>
        <w:tc>
          <w:tcPr>
            <w:tcW w:w="1" w:type="dxa"/>
          </w:tcPr>
          <w:p w14:paraId="44498A4A" w14:textId="77777777" w:rsidR="005163AE" w:rsidRDefault="005163AE">
            <w:pPr>
              <w:spacing w:after="19"/>
              <w:rPr>
                <w:szCs w:val="20"/>
                <w:lang w:val="ro-RO" w:bidi="ar-SA"/>
              </w:rPr>
            </w:pPr>
          </w:p>
        </w:tc>
      </w:tr>
      <w:tr w:rsidR="005163AE" w:rsidRPr="00CB391A" w14:paraId="69E40D8B" w14:textId="77777777">
        <w:tc>
          <w:tcPr>
            <w:tcW w:w="1" w:type="dxa"/>
          </w:tcPr>
          <w:p w14:paraId="6189E447" w14:textId="77777777" w:rsidR="005163AE" w:rsidRDefault="006B2BB8">
            <w:pPr>
              <w:spacing w:after="19"/>
              <w:rPr>
                <w:szCs w:val="20"/>
                <w:lang w:val="ro-RO" w:bidi="ar-SA"/>
              </w:rPr>
            </w:pPr>
            <w:r>
              <w:rPr>
                <w:szCs w:val="20"/>
                <w:lang w:val="ro-RO" w:bidi="ar-SA"/>
              </w:rPr>
              <w:t>1.4.6.a</w:t>
            </w:r>
          </w:p>
        </w:tc>
        <w:tc>
          <w:tcPr>
            <w:tcW w:w="1" w:type="dxa"/>
          </w:tcPr>
          <w:p w14:paraId="0207639E" w14:textId="77777777" w:rsidR="005163AE" w:rsidRPr="00CB391A" w:rsidRDefault="006B2BB8">
            <w:pPr>
              <w:spacing w:after="19"/>
              <w:rPr>
                <w:szCs w:val="20"/>
                <w:lang w:val="en-GB"/>
              </w:rPr>
            </w:pPr>
            <w:r w:rsidRPr="00CB391A">
              <w:rPr>
                <w:szCs w:val="20"/>
                <w:lang w:val="en-GB"/>
              </w:rPr>
              <w:t>Psycho-oncology – tasks</w:t>
            </w:r>
          </w:p>
          <w:p w14:paraId="7085667C" w14:textId="77777777" w:rsidR="005163AE" w:rsidRPr="00CB391A" w:rsidRDefault="006B2BB8">
            <w:pPr>
              <w:spacing w:after="19"/>
              <w:rPr>
                <w:szCs w:val="20"/>
                <w:lang w:val="en-GB"/>
              </w:rPr>
            </w:pPr>
            <w:r w:rsidRPr="00CB391A">
              <w:rPr>
                <w:szCs w:val="20"/>
                <w:lang w:val="en-GB"/>
              </w:rPr>
              <w:t>The psycho-oncological care of patients is to be offered in all stages of care (diagnosis, inpatient, post-inpatient).</w:t>
            </w:r>
          </w:p>
          <w:p w14:paraId="48B984D5" w14:textId="77777777" w:rsidR="005163AE" w:rsidRPr="00CB391A" w:rsidRDefault="006B2BB8">
            <w:pPr>
              <w:spacing w:after="19"/>
              <w:rPr>
                <w:szCs w:val="20"/>
                <w:lang w:val="en-GB"/>
              </w:rPr>
            </w:pPr>
            <w:r w:rsidRPr="00CB391A">
              <w:rPr>
                <w:szCs w:val="20"/>
                <w:lang w:val="en-GB"/>
              </w:rPr>
              <w:t> </w:t>
            </w:r>
          </w:p>
          <w:p w14:paraId="1029AB6F" w14:textId="77777777" w:rsidR="005163AE" w:rsidRPr="00CB391A" w:rsidRDefault="006B2BB8">
            <w:pPr>
              <w:spacing w:after="19"/>
              <w:rPr>
                <w:szCs w:val="20"/>
                <w:lang w:val="en-GB"/>
              </w:rPr>
            </w:pPr>
            <w:r w:rsidRPr="00CB391A">
              <w:rPr>
                <w:szCs w:val="20"/>
                <w:lang w:val="en-GB"/>
              </w:rPr>
              <w:t>Goals and tasks of care:</w:t>
            </w:r>
          </w:p>
          <w:p w14:paraId="29A282D0" w14:textId="77777777" w:rsidR="005163AE" w:rsidRPr="00CB391A" w:rsidRDefault="006B2BB8">
            <w:pPr>
              <w:numPr>
                <w:ilvl w:val="0"/>
                <w:numId w:val="72"/>
              </w:numPr>
              <w:spacing w:after="19"/>
              <w:ind w:left="283" w:hanging="283"/>
              <w:rPr>
                <w:szCs w:val="20"/>
                <w:lang w:val="en-GB"/>
              </w:rPr>
            </w:pPr>
            <w:r w:rsidRPr="00CB391A">
              <w:rPr>
                <w:szCs w:val="20"/>
                <w:lang w:val="en-GB"/>
              </w:rPr>
              <w:t>Prevention/treatment of resulting psychosocial problems</w:t>
            </w:r>
          </w:p>
          <w:p w14:paraId="5A8135F6" w14:textId="77777777" w:rsidR="005163AE" w:rsidRDefault="006B2BB8">
            <w:pPr>
              <w:numPr>
                <w:ilvl w:val="0"/>
                <w:numId w:val="72"/>
              </w:numPr>
              <w:spacing w:after="19"/>
              <w:ind w:left="283" w:hanging="283"/>
              <w:rPr>
                <w:szCs w:val="20"/>
              </w:rPr>
            </w:pPr>
            <w:r>
              <w:rPr>
                <w:szCs w:val="20"/>
              </w:rPr>
              <w:t xml:space="preserve">Activation of personal coping mechanisms </w:t>
            </w:r>
          </w:p>
          <w:p w14:paraId="29FFF463" w14:textId="77777777" w:rsidR="005163AE" w:rsidRDefault="006B2BB8">
            <w:pPr>
              <w:numPr>
                <w:ilvl w:val="0"/>
                <w:numId w:val="72"/>
              </w:numPr>
              <w:spacing w:after="19"/>
              <w:ind w:left="283" w:hanging="283"/>
              <w:rPr>
                <w:szCs w:val="20"/>
              </w:rPr>
            </w:pPr>
            <w:r>
              <w:rPr>
                <w:szCs w:val="20"/>
              </w:rPr>
              <w:t xml:space="preserve">Maintenance of quality of life </w:t>
            </w:r>
          </w:p>
          <w:p w14:paraId="5B4F4185" w14:textId="77777777" w:rsidR="005163AE" w:rsidRDefault="006B2BB8">
            <w:pPr>
              <w:numPr>
                <w:ilvl w:val="0"/>
                <w:numId w:val="72"/>
              </w:numPr>
              <w:spacing w:after="19"/>
              <w:ind w:left="283" w:hanging="283"/>
              <w:rPr>
                <w:szCs w:val="20"/>
              </w:rPr>
            </w:pPr>
            <w:r>
              <w:rPr>
                <w:szCs w:val="20"/>
              </w:rPr>
              <w:t>Consideration of social environment</w:t>
            </w:r>
          </w:p>
          <w:p w14:paraId="0A917711" w14:textId="77777777" w:rsidR="005163AE" w:rsidRPr="00CB391A" w:rsidRDefault="006B2BB8">
            <w:pPr>
              <w:numPr>
                <w:ilvl w:val="0"/>
                <w:numId w:val="72"/>
              </w:numPr>
              <w:spacing w:after="19"/>
              <w:ind w:left="283" w:hanging="283"/>
              <w:rPr>
                <w:szCs w:val="20"/>
                <w:lang w:val="en-GB"/>
              </w:rPr>
            </w:pPr>
            <w:r w:rsidRPr="00CB391A">
              <w:rPr>
                <w:szCs w:val="20"/>
                <w:lang w:val="en-GB"/>
              </w:rPr>
              <w:t>Organisation of further outpatient care through cooperation with outpatient psycho-oncological service providers</w:t>
            </w:r>
          </w:p>
          <w:p w14:paraId="0991824C" w14:textId="77777777" w:rsidR="005163AE" w:rsidRPr="00CB391A" w:rsidRDefault="006B2BB8">
            <w:pPr>
              <w:numPr>
                <w:ilvl w:val="0"/>
                <w:numId w:val="72"/>
              </w:numPr>
              <w:spacing w:after="19"/>
              <w:ind w:left="283" w:hanging="283"/>
              <w:rPr>
                <w:szCs w:val="20"/>
                <w:lang w:val="en-GB"/>
              </w:rPr>
            </w:pPr>
            <w:r w:rsidRPr="00CB391A">
              <w:rPr>
                <w:szCs w:val="20"/>
                <w:lang w:val="en-GB"/>
              </w:rPr>
              <w:t xml:space="preserve">Public relations (patient event or the like) </w:t>
            </w:r>
          </w:p>
          <w:p w14:paraId="2E405D26" w14:textId="77777777" w:rsidR="005163AE" w:rsidRDefault="006B2BB8">
            <w:pPr>
              <w:numPr>
                <w:ilvl w:val="0"/>
                <w:numId w:val="72"/>
              </w:numPr>
              <w:spacing w:after="19"/>
              <w:ind w:left="283" w:hanging="283"/>
              <w:rPr>
                <w:szCs w:val="20"/>
                <w:lang w:val="ro-RO" w:bidi="ar-SA"/>
              </w:rPr>
            </w:pPr>
            <w:r w:rsidRPr="00CB391A">
              <w:rPr>
                <w:szCs w:val="20"/>
                <w:lang w:val="en-GB"/>
              </w:rPr>
              <w:t xml:space="preserve">Provision of supervision, initial and continuing education for staff </w:t>
            </w:r>
          </w:p>
        </w:tc>
        <w:tc>
          <w:tcPr>
            <w:tcW w:w="1" w:type="dxa"/>
          </w:tcPr>
          <w:p w14:paraId="764255D7" w14:textId="77777777" w:rsidR="005163AE" w:rsidRDefault="005163AE">
            <w:pPr>
              <w:spacing w:after="19"/>
              <w:rPr>
                <w:szCs w:val="20"/>
                <w:lang w:val="ro-RO" w:bidi="ar-SA"/>
              </w:rPr>
            </w:pPr>
          </w:p>
        </w:tc>
      </w:tr>
      <w:tr w:rsidR="005163AE" w:rsidRPr="00CB391A" w14:paraId="5524EEF0" w14:textId="77777777">
        <w:tc>
          <w:tcPr>
            <w:tcW w:w="1" w:type="dxa"/>
          </w:tcPr>
          <w:p w14:paraId="6CE871D3" w14:textId="77777777" w:rsidR="005163AE" w:rsidRDefault="006B2BB8">
            <w:pPr>
              <w:spacing w:after="19"/>
              <w:rPr>
                <w:szCs w:val="20"/>
                <w:lang w:val="ro-RO" w:bidi="ar-SA"/>
              </w:rPr>
            </w:pPr>
            <w:r>
              <w:rPr>
                <w:szCs w:val="20"/>
                <w:lang w:val="ro-RO" w:bidi="ar-SA"/>
              </w:rPr>
              <w:t>1.4.6.b</w:t>
            </w:r>
          </w:p>
        </w:tc>
        <w:tc>
          <w:tcPr>
            <w:tcW w:w="1" w:type="dxa"/>
          </w:tcPr>
          <w:p w14:paraId="2C638DCF" w14:textId="77777777" w:rsidR="005163AE" w:rsidRPr="00CB391A" w:rsidRDefault="006B2BB8">
            <w:pPr>
              <w:spacing w:after="19"/>
              <w:rPr>
                <w:szCs w:val="20"/>
                <w:lang w:val="en-GB"/>
              </w:rPr>
            </w:pPr>
            <w:r w:rsidRPr="00CB391A">
              <w:rPr>
                <w:szCs w:val="20"/>
                <w:lang w:val="en-GB"/>
              </w:rPr>
              <w:t>The following are also recommended:</w:t>
            </w:r>
          </w:p>
          <w:p w14:paraId="0244163E" w14:textId="77777777" w:rsidR="005163AE" w:rsidRPr="00CB391A" w:rsidRDefault="006B2BB8">
            <w:pPr>
              <w:numPr>
                <w:ilvl w:val="0"/>
                <w:numId w:val="73"/>
              </w:numPr>
              <w:spacing w:after="19"/>
              <w:ind w:left="283" w:hanging="283"/>
              <w:rPr>
                <w:szCs w:val="20"/>
                <w:lang w:val="en-GB"/>
              </w:rPr>
            </w:pPr>
            <w:r w:rsidRPr="00CB391A">
              <w:rPr>
                <w:szCs w:val="20"/>
                <w:lang w:val="en-GB"/>
              </w:rPr>
              <w:t>twice yearly discussions between psych-oncologists and the nursing and medical area;</w:t>
            </w:r>
          </w:p>
          <w:p w14:paraId="09160C6A" w14:textId="77777777" w:rsidR="005163AE" w:rsidRPr="00CB391A" w:rsidRDefault="006B2BB8">
            <w:pPr>
              <w:numPr>
                <w:ilvl w:val="0"/>
                <w:numId w:val="73"/>
              </w:numPr>
              <w:spacing w:after="19"/>
              <w:ind w:left="283" w:hanging="283"/>
              <w:rPr>
                <w:szCs w:val="20"/>
                <w:lang w:val="en-GB"/>
              </w:rPr>
            </w:pPr>
            <w:r w:rsidRPr="00CB391A">
              <w:rPr>
                <w:szCs w:val="20"/>
                <w:lang w:val="en-GB"/>
              </w:rPr>
              <w:t>the regular written and, where appropriate, oral feedback on psycho-oncological activities to the medical staff (e.g. through a referral report or documentation in the medical record);</w:t>
            </w:r>
          </w:p>
          <w:p w14:paraId="2DE6E15A" w14:textId="77777777" w:rsidR="005163AE" w:rsidRPr="00CB391A" w:rsidRDefault="006B2BB8">
            <w:pPr>
              <w:numPr>
                <w:ilvl w:val="0"/>
                <w:numId w:val="73"/>
              </w:numPr>
              <w:spacing w:after="19"/>
              <w:ind w:left="283" w:hanging="283"/>
              <w:rPr>
                <w:szCs w:val="20"/>
                <w:lang w:val="en-GB"/>
              </w:rPr>
            </w:pPr>
            <w:r w:rsidRPr="00CB391A">
              <w:rPr>
                <w:szCs w:val="20"/>
                <w:lang w:val="en-GB"/>
              </w:rPr>
              <w:t>regular participation in ward conferences and tumour boards;</w:t>
            </w:r>
          </w:p>
          <w:p w14:paraId="0D6015ED" w14:textId="77777777" w:rsidR="005163AE" w:rsidRPr="00CB391A" w:rsidRDefault="006B2BB8">
            <w:pPr>
              <w:numPr>
                <w:ilvl w:val="0"/>
                <w:numId w:val="73"/>
              </w:numPr>
              <w:spacing w:after="19"/>
              <w:ind w:left="283" w:hanging="283"/>
              <w:rPr>
                <w:szCs w:val="20"/>
                <w:lang w:val="en-GB"/>
              </w:rPr>
            </w:pPr>
            <w:r w:rsidRPr="00CB391A">
              <w:rPr>
                <w:szCs w:val="20"/>
                <w:lang w:val="en-GB"/>
              </w:rPr>
              <w:t>close cooperation with the social services;</w:t>
            </w:r>
          </w:p>
          <w:p w14:paraId="3A35E054" w14:textId="77777777" w:rsidR="005163AE" w:rsidRDefault="006B2BB8">
            <w:pPr>
              <w:numPr>
                <w:ilvl w:val="0"/>
                <w:numId w:val="73"/>
              </w:numPr>
              <w:spacing w:after="19"/>
              <w:ind w:left="283" w:hanging="283"/>
              <w:rPr>
                <w:szCs w:val="20"/>
                <w:lang w:val="ro-RO" w:bidi="ar-SA"/>
              </w:rPr>
            </w:pPr>
            <w:r w:rsidRPr="00CB391A">
              <w:rPr>
                <w:szCs w:val="20"/>
                <w:lang w:val="en-GB"/>
              </w:rPr>
              <w:t>the psycho-oncologists should present their work at least twice a year at the tumour boards.</w:t>
            </w:r>
          </w:p>
        </w:tc>
        <w:tc>
          <w:tcPr>
            <w:tcW w:w="1" w:type="dxa"/>
          </w:tcPr>
          <w:p w14:paraId="3FEBD3B0" w14:textId="77777777" w:rsidR="005163AE" w:rsidRDefault="005163AE">
            <w:pPr>
              <w:spacing w:after="19"/>
              <w:rPr>
                <w:szCs w:val="20"/>
                <w:lang w:val="ro-RO" w:bidi="ar-SA"/>
              </w:rPr>
            </w:pPr>
          </w:p>
        </w:tc>
      </w:tr>
      <w:tr w:rsidR="005163AE" w:rsidRPr="00CB391A" w14:paraId="1B09F2C4" w14:textId="77777777">
        <w:tc>
          <w:tcPr>
            <w:tcW w:w="1" w:type="dxa"/>
          </w:tcPr>
          <w:p w14:paraId="04EF4B87" w14:textId="77777777" w:rsidR="005163AE" w:rsidRDefault="006B2BB8">
            <w:pPr>
              <w:spacing w:after="19"/>
              <w:rPr>
                <w:szCs w:val="20"/>
                <w:lang w:val="ro-RO" w:bidi="ar-SA"/>
              </w:rPr>
            </w:pPr>
            <w:r>
              <w:rPr>
                <w:szCs w:val="20"/>
                <w:lang w:val="ro-RO" w:bidi="ar-SA"/>
              </w:rPr>
              <w:t>1.4.7</w:t>
            </w:r>
          </w:p>
        </w:tc>
        <w:tc>
          <w:tcPr>
            <w:tcW w:w="1" w:type="dxa"/>
          </w:tcPr>
          <w:p w14:paraId="6B312174" w14:textId="77777777" w:rsidR="005163AE" w:rsidRDefault="006B2BB8">
            <w:pPr>
              <w:spacing w:after="19"/>
              <w:rPr>
                <w:szCs w:val="20"/>
              </w:rPr>
            </w:pPr>
            <w:r>
              <w:rPr>
                <w:szCs w:val="20"/>
              </w:rPr>
              <w:t>Continuing education/supervision</w:t>
            </w:r>
          </w:p>
          <w:p w14:paraId="56DD4DCF" w14:textId="77777777" w:rsidR="005163AE" w:rsidRPr="00CB391A" w:rsidRDefault="006B2BB8">
            <w:pPr>
              <w:numPr>
                <w:ilvl w:val="0"/>
                <w:numId w:val="74"/>
              </w:numPr>
              <w:spacing w:after="19"/>
              <w:ind w:left="283" w:hanging="283"/>
              <w:rPr>
                <w:szCs w:val="20"/>
                <w:lang w:val="en-GB"/>
              </w:rPr>
            </w:pPr>
            <w:r w:rsidRPr="00CB391A">
              <w:rPr>
                <w:szCs w:val="20"/>
                <w:lang w:val="en-GB"/>
              </w:rPr>
              <w:t>At least 1 dedicated continuing education course a year for each staff member (at least 1 day a year)</w:t>
            </w:r>
          </w:p>
          <w:p w14:paraId="02FEE2FB" w14:textId="77777777" w:rsidR="005163AE" w:rsidRDefault="006B2BB8">
            <w:pPr>
              <w:numPr>
                <w:ilvl w:val="0"/>
                <w:numId w:val="74"/>
              </w:numPr>
              <w:spacing w:after="19"/>
              <w:ind w:left="283" w:hanging="283"/>
              <w:rPr>
                <w:szCs w:val="20"/>
                <w:lang w:val="ro-RO" w:bidi="ar-SA"/>
              </w:rPr>
            </w:pPr>
            <w:r w:rsidRPr="00CB391A">
              <w:rPr>
                <w:szCs w:val="20"/>
                <w:lang w:val="en-GB"/>
              </w:rPr>
              <w:t>External supervision is to be made possible on a regular basis.</w:t>
            </w:r>
          </w:p>
        </w:tc>
        <w:tc>
          <w:tcPr>
            <w:tcW w:w="1" w:type="dxa"/>
          </w:tcPr>
          <w:p w14:paraId="0756766D" w14:textId="77777777" w:rsidR="005163AE" w:rsidRDefault="005163AE">
            <w:pPr>
              <w:spacing w:after="19"/>
              <w:rPr>
                <w:szCs w:val="20"/>
                <w:lang w:val="ro-RO" w:bidi="ar-SA"/>
              </w:rPr>
            </w:pPr>
          </w:p>
        </w:tc>
      </w:tr>
    </w:tbl>
    <w:p w14:paraId="67B31864" w14:textId="77777777" w:rsidR="005163AE" w:rsidRDefault="005163AE">
      <w:pPr>
        <w:rPr>
          <w:szCs w:val="20"/>
          <w:lang w:val="ro-RO" w:bidi="ar-SA"/>
        </w:rPr>
      </w:pPr>
    </w:p>
    <w:p w14:paraId="5CBBA50E"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450E8555" w14:textId="77777777">
        <w:trPr>
          <w:tblHeader/>
        </w:trPr>
        <w:tc>
          <w:tcPr>
            <w:tcW w:w="648" w:type="dxa"/>
            <w:gridSpan w:val="3"/>
            <w:tcBorders>
              <w:top w:val="nil"/>
              <w:left w:val="nil"/>
              <w:right w:val="nil"/>
            </w:tcBorders>
          </w:tcPr>
          <w:p w14:paraId="25B801D3" w14:textId="77777777" w:rsidR="005163AE" w:rsidRDefault="006B2BB8">
            <w:pPr>
              <w:spacing w:after="19"/>
              <w:rPr>
                <w:b/>
                <w:bCs/>
                <w:szCs w:val="20"/>
                <w:lang w:val="ro-RO" w:bidi="ar-SA"/>
              </w:rPr>
            </w:pPr>
            <w:r>
              <w:rPr>
                <w:b/>
                <w:bCs/>
                <w:szCs w:val="20"/>
                <w:lang w:val="ro-RO" w:bidi="ar-SA"/>
              </w:rPr>
              <w:t>1.5</w:t>
            </w:r>
            <w:r>
              <w:rPr>
                <w:b/>
                <w:bCs/>
                <w:szCs w:val="20"/>
                <w:lang w:val="ro-RO" w:bidi="ar-SA"/>
              </w:rPr>
              <w:tab/>
              <w:t xml:space="preserve"> Social work and rehabilitation</w:t>
            </w:r>
          </w:p>
          <w:p w14:paraId="1F2AB92C" w14:textId="77777777" w:rsidR="005163AE" w:rsidRDefault="005163AE">
            <w:pPr>
              <w:spacing w:after="19"/>
              <w:rPr>
                <w:szCs w:val="20"/>
                <w:lang w:val="ro-RO" w:bidi="ar-SA"/>
              </w:rPr>
            </w:pPr>
          </w:p>
        </w:tc>
      </w:tr>
      <w:tr w:rsidR="005163AE" w:rsidRPr="00CB391A" w14:paraId="5F715804" w14:textId="77777777">
        <w:trPr>
          <w:tblHeader/>
        </w:trPr>
        <w:tc>
          <w:tcPr>
            <w:tcW w:w="964" w:type="dxa"/>
          </w:tcPr>
          <w:p w14:paraId="591DD822"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8F96A6A"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43744B16"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7B57408D" w14:textId="77777777">
        <w:tc>
          <w:tcPr>
            <w:tcW w:w="1" w:type="dxa"/>
          </w:tcPr>
          <w:p w14:paraId="1A4A872B" w14:textId="77777777" w:rsidR="005163AE" w:rsidRDefault="006B2BB8">
            <w:pPr>
              <w:spacing w:after="19"/>
              <w:rPr>
                <w:szCs w:val="20"/>
                <w:lang w:val="ro-RO" w:bidi="ar-SA"/>
              </w:rPr>
            </w:pPr>
            <w:r>
              <w:rPr>
                <w:szCs w:val="20"/>
                <w:lang w:val="ro-RO" w:bidi="ar-SA"/>
              </w:rPr>
              <w:t>1.5.1</w:t>
            </w:r>
          </w:p>
        </w:tc>
        <w:tc>
          <w:tcPr>
            <w:tcW w:w="1" w:type="dxa"/>
          </w:tcPr>
          <w:p w14:paraId="38303DCF" w14:textId="77777777" w:rsidR="005163AE" w:rsidRDefault="006B2BB8">
            <w:pPr>
              <w:spacing w:after="19"/>
              <w:rPr>
                <w:szCs w:val="20"/>
              </w:rPr>
            </w:pPr>
            <w:r>
              <w:rPr>
                <w:szCs w:val="20"/>
              </w:rPr>
              <w:t>Qualifications social work</w:t>
            </w:r>
          </w:p>
          <w:p w14:paraId="2DC00917" w14:textId="77777777" w:rsidR="005163AE" w:rsidRDefault="006B2BB8">
            <w:pPr>
              <w:numPr>
                <w:ilvl w:val="0"/>
                <w:numId w:val="75"/>
              </w:numPr>
              <w:spacing w:after="19"/>
              <w:ind w:left="283" w:hanging="283"/>
              <w:rPr>
                <w:szCs w:val="20"/>
              </w:rPr>
            </w:pPr>
            <w:r>
              <w:rPr>
                <w:szCs w:val="20"/>
              </w:rPr>
              <w:t>Social workers/social pedagogues</w:t>
            </w:r>
          </w:p>
          <w:p w14:paraId="3B29777F" w14:textId="77777777" w:rsidR="005163AE" w:rsidRPr="00CB391A" w:rsidRDefault="006B2BB8">
            <w:pPr>
              <w:numPr>
                <w:ilvl w:val="0"/>
                <w:numId w:val="75"/>
              </w:numPr>
              <w:spacing w:after="19"/>
              <w:ind w:left="283" w:hanging="283"/>
              <w:rPr>
                <w:szCs w:val="20"/>
                <w:lang w:val="en-GB"/>
              </w:rPr>
            </w:pPr>
            <w:r w:rsidRPr="00CB391A">
              <w:rPr>
                <w:szCs w:val="20"/>
                <w:lang w:val="en-GB"/>
              </w:rPr>
              <w:t>Individual case examinations according to the specifications of the professional society are possible</w:t>
            </w:r>
          </w:p>
          <w:p w14:paraId="40DA0932" w14:textId="77777777" w:rsidR="005163AE" w:rsidRPr="00CB391A" w:rsidRDefault="006B2BB8">
            <w:pPr>
              <w:numPr>
                <w:ilvl w:val="0"/>
                <w:numId w:val="75"/>
              </w:numPr>
              <w:spacing w:after="19"/>
              <w:ind w:left="283" w:hanging="283"/>
              <w:rPr>
                <w:szCs w:val="20"/>
                <w:lang w:val="en-GB"/>
              </w:rPr>
            </w:pPr>
            <w:r w:rsidRPr="00CB391A">
              <w:rPr>
                <w:strike/>
                <w:szCs w:val="20"/>
                <w:shd w:val="clear" w:color="auto" w:fill="00FE00"/>
                <w:lang w:val="en-GB"/>
              </w:rPr>
              <w:t>Additional qualification: Experience in the medical/oncological field</w:t>
            </w:r>
          </w:p>
          <w:p w14:paraId="079F96A3" w14:textId="77777777" w:rsidR="005163AE" w:rsidRPr="00CB391A" w:rsidRDefault="006B2BB8">
            <w:pPr>
              <w:spacing w:after="19"/>
              <w:rPr>
                <w:szCs w:val="20"/>
                <w:lang w:val="en-GB"/>
              </w:rPr>
            </w:pPr>
            <w:r w:rsidRPr="00CB391A">
              <w:rPr>
                <w:szCs w:val="20"/>
                <w:lang w:val="en-GB"/>
              </w:rPr>
              <w:t> </w:t>
            </w:r>
          </w:p>
          <w:p w14:paraId="1062AC08" w14:textId="77777777" w:rsidR="005163AE" w:rsidRPr="00CB391A" w:rsidRDefault="006B2BB8">
            <w:pPr>
              <w:spacing w:after="19"/>
              <w:rPr>
                <w:szCs w:val="20"/>
                <w:lang w:val="en-GB"/>
              </w:rPr>
            </w:pPr>
            <w:r w:rsidRPr="00CB391A">
              <w:rPr>
                <w:szCs w:val="20"/>
                <w:lang w:val="en-GB"/>
              </w:rPr>
              <w:t>Resources:</w:t>
            </w:r>
          </w:p>
          <w:p w14:paraId="346E66F4" w14:textId="77777777" w:rsidR="005163AE" w:rsidRPr="00CB391A" w:rsidRDefault="006B2BB8">
            <w:pPr>
              <w:spacing w:after="19"/>
              <w:rPr>
                <w:szCs w:val="20"/>
                <w:lang w:val="en-GB"/>
              </w:rPr>
            </w:pPr>
            <w:r w:rsidRPr="00CB391A">
              <w:rPr>
                <w:szCs w:val="20"/>
                <w:lang w:val="en-GB"/>
              </w:rPr>
              <w:lastRenderedPageBreak/>
              <w:t>For patient counselling in the Centre at least 1 full-time staff member is available for 400 counselled patients (not cases) of the Centre (primary cases, secondary metastasis, recurrence). The personnel resources can be grouped centrally, an organisation plan must be available.</w:t>
            </w:r>
          </w:p>
          <w:p w14:paraId="0A707363" w14:textId="77777777" w:rsidR="005163AE" w:rsidRPr="00CB391A" w:rsidRDefault="006B2BB8">
            <w:pPr>
              <w:spacing w:after="19"/>
              <w:rPr>
                <w:szCs w:val="20"/>
                <w:lang w:val="en-GB"/>
              </w:rPr>
            </w:pPr>
            <w:r w:rsidRPr="00CB391A">
              <w:rPr>
                <w:szCs w:val="20"/>
                <w:lang w:val="en-GB"/>
              </w:rPr>
              <w:t> </w:t>
            </w:r>
          </w:p>
          <w:p w14:paraId="17076127" w14:textId="77777777" w:rsidR="005163AE" w:rsidRPr="00CB391A" w:rsidRDefault="006B2BB8">
            <w:pPr>
              <w:spacing w:after="19"/>
              <w:rPr>
                <w:szCs w:val="20"/>
                <w:lang w:val="en-GB"/>
              </w:rPr>
            </w:pPr>
            <w:r w:rsidRPr="00CB391A">
              <w:rPr>
                <w:szCs w:val="20"/>
                <w:lang w:val="en-GB"/>
              </w:rPr>
              <w:t>Premises:</w:t>
            </w:r>
          </w:p>
          <w:p w14:paraId="1126D3E3" w14:textId="77777777" w:rsidR="005163AE" w:rsidRPr="00CB391A" w:rsidRDefault="006B2BB8">
            <w:pPr>
              <w:spacing w:after="19"/>
              <w:rPr>
                <w:szCs w:val="20"/>
                <w:lang w:val="en-GB"/>
              </w:rPr>
            </w:pPr>
            <w:r w:rsidRPr="00CB391A">
              <w:rPr>
                <w:szCs w:val="20"/>
                <w:lang w:val="en-GB"/>
              </w:rPr>
              <w:t>A suitable room is to be provided for social counselling work.</w:t>
            </w:r>
          </w:p>
          <w:p w14:paraId="199B6038" w14:textId="77777777" w:rsidR="005163AE" w:rsidRPr="00CB391A" w:rsidRDefault="006B2BB8">
            <w:pPr>
              <w:spacing w:after="19"/>
              <w:rPr>
                <w:szCs w:val="20"/>
                <w:lang w:val="en-GB"/>
              </w:rPr>
            </w:pPr>
            <w:r w:rsidRPr="00CB391A">
              <w:rPr>
                <w:szCs w:val="20"/>
                <w:lang w:val="en-GB"/>
              </w:rPr>
              <w:t> </w:t>
            </w:r>
          </w:p>
          <w:p w14:paraId="78C6F305" w14:textId="77777777" w:rsidR="005163AE" w:rsidRPr="00CB391A" w:rsidRDefault="006B2BB8">
            <w:pPr>
              <w:spacing w:after="19"/>
              <w:rPr>
                <w:szCs w:val="20"/>
                <w:lang w:val="en-GB"/>
              </w:rPr>
            </w:pPr>
            <w:r w:rsidRPr="00CB391A">
              <w:rPr>
                <w:szCs w:val="20"/>
                <w:lang w:val="en-GB"/>
              </w:rPr>
              <w:t>Organisation plan:</w:t>
            </w:r>
          </w:p>
          <w:p w14:paraId="03660D3E" w14:textId="77777777" w:rsidR="005163AE" w:rsidRPr="00CB391A" w:rsidRDefault="006B2BB8">
            <w:pPr>
              <w:spacing w:after="19"/>
              <w:rPr>
                <w:szCs w:val="20"/>
                <w:lang w:val="en-GB"/>
              </w:rPr>
            </w:pPr>
            <w:r w:rsidRPr="00CB391A">
              <w:rPr>
                <w:szCs w:val="20"/>
                <w:lang w:val="en-GB"/>
              </w:rPr>
              <w:t>The performance of tasks is to be laid down in an organisation plan that contains details, inter alia, of the availability of resources and local presence.</w:t>
            </w:r>
          </w:p>
          <w:p w14:paraId="7D16B1E7" w14:textId="77777777" w:rsidR="005163AE" w:rsidRPr="00CB391A" w:rsidRDefault="006B2BB8">
            <w:pPr>
              <w:spacing w:after="19"/>
              <w:rPr>
                <w:szCs w:val="20"/>
                <w:lang w:val="en-GB"/>
              </w:rPr>
            </w:pPr>
            <w:r w:rsidRPr="00CB391A">
              <w:rPr>
                <w:szCs w:val="20"/>
                <w:lang w:val="en-GB"/>
              </w:rPr>
              <w:t> </w:t>
            </w:r>
          </w:p>
          <w:p w14:paraId="6AB3D577"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10111B76" w14:textId="77777777" w:rsidR="005163AE" w:rsidRDefault="005163AE">
            <w:pPr>
              <w:spacing w:after="19"/>
              <w:rPr>
                <w:szCs w:val="20"/>
                <w:lang w:val="ro-RO" w:bidi="ar-SA"/>
              </w:rPr>
            </w:pPr>
          </w:p>
        </w:tc>
      </w:tr>
      <w:tr w:rsidR="005163AE" w:rsidRPr="00CB391A" w14:paraId="2DDA05E2" w14:textId="77777777">
        <w:tc>
          <w:tcPr>
            <w:tcW w:w="1" w:type="dxa"/>
          </w:tcPr>
          <w:p w14:paraId="5D545463" w14:textId="77777777" w:rsidR="005163AE" w:rsidRDefault="006B2BB8">
            <w:pPr>
              <w:spacing w:after="19"/>
              <w:rPr>
                <w:szCs w:val="20"/>
                <w:lang w:val="ro-RO" w:bidi="ar-SA"/>
              </w:rPr>
            </w:pPr>
            <w:r>
              <w:rPr>
                <w:szCs w:val="20"/>
                <w:lang w:val="ro-RO" w:bidi="ar-SA"/>
              </w:rPr>
              <w:t>1.5.2</w:t>
            </w:r>
          </w:p>
        </w:tc>
        <w:tc>
          <w:tcPr>
            <w:tcW w:w="1" w:type="dxa"/>
          </w:tcPr>
          <w:p w14:paraId="07363ADA" w14:textId="77777777" w:rsidR="005163AE" w:rsidRPr="00CB391A" w:rsidRDefault="006B2BB8">
            <w:pPr>
              <w:spacing w:after="19"/>
              <w:rPr>
                <w:szCs w:val="20"/>
                <w:lang w:val="en-GB"/>
              </w:rPr>
            </w:pPr>
            <w:r w:rsidRPr="00CB391A">
              <w:rPr>
                <w:szCs w:val="20"/>
                <w:lang w:val="en-GB"/>
              </w:rPr>
              <w:t>Social work – Offer and access</w:t>
            </w:r>
          </w:p>
          <w:p w14:paraId="467C6B5A" w14:textId="77777777" w:rsidR="005163AE" w:rsidRPr="00CB391A" w:rsidRDefault="006B2BB8">
            <w:pPr>
              <w:spacing w:after="19"/>
              <w:rPr>
                <w:szCs w:val="20"/>
                <w:lang w:val="en-GB"/>
              </w:rPr>
            </w:pPr>
            <w:r w:rsidRPr="00CB391A">
              <w:rPr>
                <w:szCs w:val="20"/>
                <w:lang w:val="en-GB"/>
              </w:rPr>
              <w:t xml:space="preserve">Each patient must be offered the option of counselling by the social services at all stages of the disease in a timely manner in the vicinity (proof required). The offer must be made in a low-threshold manner </w:t>
            </w:r>
          </w:p>
          <w:p w14:paraId="2E2F3157" w14:textId="77777777" w:rsidR="005163AE" w:rsidRPr="00CB391A" w:rsidRDefault="006B2BB8">
            <w:pPr>
              <w:spacing w:after="19"/>
              <w:rPr>
                <w:szCs w:val="20"/>
                <w:lang w:val="en-GB"/>
              </w:rPr>
            </w:pPr>
            <w:r w:rsidRPr="00CB391A">
              <w:rPr>
                <w:szCs w:val="20"/>
                <w:lang w:val="en-GB"/>
              </w:rPr>
              <w:t> </w:t>
            </w:r>
          </w:p>
          <w:p w14:paraId="6384A1AF" w14:textId="77777777" w:rsidR="005163AE" w:rsidRPr="00CB391A" w:rsidRDefault="006B2BB8">
            <w:pPr>
              <w:spacing w:after="19"/>
              <w:rPr>
                <w:szCs w:val="20"/>
                <w:lang w:val="en-GB"/>
              </w:rPr>
            </w:pPr>
            <w:r w:rsidRPr="00CB391A">
              <w:rPr>
                <w:szCs w:val="20"/>
                <w:lang w:val="en-GB"/>
              </w:rPr>
              <w:t>Counselling social services:</w:t>
            </w:r>
          </w:p>
          <w:p w14:paraId="723B908F" w14:textId="77777777" w:rsidR="005163AE" w:rsidRDefault="006B2BB8">
            <w:pPr>
              <w:spacing w:after="19"/>
              <w:rPr>
                <w:szCs w:val="20"/>
                <w:lang w:val="ro-RO" w:bidi="ar-SA"/>
              </w:rPr>
            </w:pPr>
            <w:r w:rsidRPr="00CB391A">
              <w:rPr>
                <w:szCs w:val="20"/>
                <w:lang w:val="en-GB"/>
              </w:rPr>
              <w:t>The number of patients who have received support from the social services is to be documented and evaluated.</w:t>
            </w:r>
          </w:p>
        </w:tc>
        <w:tc>
          <w:tcPr>
            <w:tcW w:w="1" w:type="dxa"/>
          </w:tcPr>
          <w:p w14:paraId="7225C3EB" w14:textId="77777777" w:rsidR="005163AE" w:rsidRDefault="005163AE">
            <w:pPr>
              <w:spacing w:after="19"/>
              <w:rPr>
                <w:szCs w:val="20"/>
                <w:lang w:val="ro-RO" w:bidi="ar-SA"/>
              </w:rPr>
            </w:pPr>
          </w:p>
        </w:tc>
      </w:tr>
      <w:tr w:rsidR="005163AE" w:rsidRPr="00CB391A" w14:paraId="46D4D7AC" w14:textId="77777777">
        <w:tc>
          <w:tcPr>
            <w:tcW w:w="1" w:type="dxa"/>
          </w:tcPr>
          <w:p w14:paraId="20207E27" w14:textId="77777777" w:rsidR="005163AE" w:rsidRDefault="006B2BB8">
            <w:pPr>
              <w:spacing w:after="19"/>
              <w:rPr>
                <w:szCs w:val="20"/>
                <w:lang w:val="ro-RO" w:bidi="ar-SA"/>
              </w:rPr>
            </w:pPr>
            <w:r>
              <w:rPr>
                <w:szCs w:val="20"/>
                <w:lang w:val="ro-RO" w:bidi="ar-SA"/>
              </w:rPr>
              <w:t>1.5.3</w:t>
            </w:r>
          </w:p>
        </w:tc>
        <w:tc>
          <w:tcPr>
            <w:tcW w:w="1" w:type="dxa"/>
          </w:tcPr>
          <w:p w14:paraId="199469D9" w14:textId="77777777" w:rsidR="005163AE" w:rsidRPr="00CB391A" w:rsidRDefault="006B2BB8">
            <w:pPr>
              <w:spacing w:after="19"/>
              <w:rPr>
                <w:szCs w:val="20"/>
                <w:lang w:val="en-GB"/>
              </w:rPr>
            </w:pPr>
            <w:r w:rsidRPr="00CB391A">
              <w:rPr>
                <w:szCs w:val="20"/>
                <w:lang w:val="en-GB"/>
              </w:rPr>
              <w:t>Tasks of psychosocial counselling</w:t>
            </w:r>
          </w:p>
          <w:p w14:paraId="6DAD6ED7" w14:textId="77777777" w:rsidR="005163AE" w:rsidRPr="00CB391A" w:rsidRDefault="006B2BB8">
            <w:pPr>
              <w:spacing w:after="19"/>
              <w:rPr>
                <w:szCs w:val="20"/>
                <w:lang w:val="en-GB"/>
              </w:rPr>
            </w:pPr>
            <w:r w:rsidRPr="00CB391A">
              <w:rPr>
                <w:szCs w:val="20"/>
                <w:lang w:val="en-GB"/>
              </w:rPr>
              <w:t>Topics of counselling using the DVSG catalogue of services and the expert standards PEOPSA (Psychosocial Initial Counselling of Oncological Patients by Social Work</w:t>
            </w:r>
          </w:p>
          <w:p w14:paraId="3182131C" w14:textId="77777777" w:rsidR="005163AE" w:rsidRPr="00CB391A" w:rsidRDefault="006B2BB8">
            <w:pPr>
              <w:numPr>
                <w:ilvl w:val="0"/>
                <w:numId w:val="76"/>
              </w:numPr>
              <w:spacing w:after="19"/>
              <w:ind w:left="283" w:hanging="283"/>
              <w:rPr>
                <w:szCs w:val="20"/>
                <w:lang w:val="en-GB"/>
              </w:rPr>
            </w:pPr>
            <w:r w:rsidRPr="00CB391A">
              <w:rPr>
                <w:szCs w:val="20"/>
                <w:lang w:val="en-GB"/>
              </w:rPr>
              <w:t>Identification of social, economic and mental health emergencies</w:t>
            </w:r>
          </w:p>
          <w:p w14:paraId="6623ED50" w14:textId="77777777" w:rsidR="005163AE" w:rsidRDefault="006B2BB8">
            <w:pPr>
              <w:numPr>
                <w:ilvl w:val="0"/>
                <w:numId w:val="76"/>
              </w:numPr>
              <w:spacing w:after="19"/>
              <w:ind w:left="283" w:hanging="283"/>
              <w:rPr>
                <w:szCs w:val="20"/>
              </w:rPr>
            </w:pPr>
            <w:r>
              <w:rPr>
                <w:szCs w:val="20"/>
              </w:rPr>
              <w:t xml:space="preserve">iInitiation of medical rehabilitation measures </w:t>
            </w:r>
          </w:p>
          <w:p w14:paraId="0B541598" w14:textId="77777777" w:rsidR="005163AE" w:rsidRPr="00CB391A" w:rsidRDefault="006B2BB8">
            <w:pPr>
              <w:numPr>
                <w:ilvl w:val="0"/>
                <w:numId w:val="76"/>
              </w:numPr>
              <w:spacing w:after="19"/>
              <w:ind w:left="283" w:hanging="283"/>
              <w:rPr>
                <w:szCs w:val="20"/>
                <w:lang w:val="en-GB"/>
              </w:rPr>
            </w:pPr>
            <w:r w:rsidRPr="00CB391A">
              <w:rPr>
                <w:szCs w:val="20"/>
                <w:lang w:val="en-GB"/>
              </w:rPr>
              <w:t>Advice on social law and economic issues (e.g. severely disabled persons' legislation, wage replacement benefits, pension, benefit requirements, co-payments, etc.)</w:t>
            </w:r>
          </w:p>
          <w:p w14:paraId="33CD218A" w14:textId="77777777" w:rsidR="005163AE" w:rsidRDefault="006B2BB8">
            <w:pPr>
              <w:numPr>
                <w:ilvl w:val="0"/>
                <w:numId w:val="76"/>
              </w:numPr>
              <w:spacing w:after="19"/>
              <w:ind w:left="283" w:hanging="283"/>
              <w:rPr>
                <w:szCs w:val="20"/>
              </w:rPr>
            </w:pPr>
            <w:r>
              <w:rPr>
                <w:szCs w:val="20"/>
              </w:rPr>
              <w:t xml:space="preserve">Support with application procedures </w:t>
            </w:r>
          </w:p>
          <w:p w14:paraId="5F8C833F" w14:textId="77777777" w:rsidR="005163AE" w:rsidRPr="00CB391A" w:rsidRDefault="006B2BB8">
            <w:pPr>
              <w:numPr>
                <w:ilvl w:val="0"/>
                <w:numId w:val="76"/>
              </w:numPr>
              <w:spacing w:after="19"/>
              <w:ind w:left="283" w:hanging="283"/>
              <w:rPr>
                <w:szCs w:val="20"/>
                <w:lang w:val="en-GB"/>
              </w:rPr>
            </w:pPr>
            <w:r w:rsidRPr="00CB391A">
              <w:rPr>
                <w:szCs w:val="20"/>
                <w:lang w:val="en-GB"/>
              </w:rPr>
              <w:t>Advice on outpatient and inpatient treatment options</w:t>
            </w:r>
          </w:p>
          <w:p w14:paraId="2C93F91B" w14:textId="77777777" w:rsidR="005163AE" w:rsidRPr="00CB391A" w:rsidRDefault="006B2BB8">
            <w:pPr>
              <w:numPr>
                <w:ilvl w:val="0"/>
                <w:numId w:val="76"/>
              </w:numPr>
              <w:spacing w:after="19"/>
              <w:ind w:left="283" w:hanging="283"/>
              <w:rPr>
                <w:szCs w:val="20"/>
                <w:lang w:val="en-GB"/>
              </w:rPr>
            </w:pPr>
            <w:r w:rsidRPr="00CB391A">
              <w:rPr>
                <w:szCs w:val="20"/>
                <w:lang w:val="en-GB"/>
              </w:rPr>
              <w:t xml:space="preserve">Referral to support offerings, specialised services, care services </w:t>
            </w:r>
          </w:p>
          <w:p w14:paraId="43C845E4" w14:textId="77777777" w:rsidR="005163AE" w:rsidRPr="00CB391A" w:rsidRDefault="006B2BB8">
            <w:pPr>
              <w:numPr>
                <w:ilvl w:val="0"/>
                <w:numId w:val="76"/>
              </w:numPr>
              <w:spacing w:after="19"/>
              <w:ind w:left="283" w:hanging="283"/>
              <w:rPr>
                <w:szCs w:val="20"/>
                <w:lang w:val="en-GB"/>
              </w:rPr>
            </w:pPr>
            <w:r w:rsidRPr="00CB391A">
              <w:rPr>
                <w:szCs w:val="20"/>
                <w:lang w:val="en-GB"/>
              </w:rPr>
              <w:t>Support for professional and social reintegration</w:t>
            </w:r>
          </w:p>
          <w:p w14:paraId="752E27CC" w14:textId="77777777" w:rsidR="005163AE" w:rsidRPr="00CB391A" w:rsidRDefault="006B2BB8">
            <w:pPr>
              <w:numPr>
                <w:ilvl w:val="0"/>
                <w:numId w:val="76"/>
              </w:numPr>
              <w:spacing w:after="19"/>
              <w:ind w:left="283" w:hanging="283"/>
              <w:rPr>
                <w:szCs w:val="20"/>
                <w:lang w:val="en-GB"/>
              </w:rPr>
            </w:pPr>
            <w:r w:rsidRPr="00CB391A">
              <w:rPr>
                <w:szCs w:val="20"/>
                <w:lang w:val="en-GB"/>
              </w:rPr>
              <w:t>Cooperation with service funding agencies and service providers, counselling centres</w:t>
            </w:r>
          </w:p>
          <w:p w14:paraId="06B9B380" w14:textId="77777777" w:rsidR="005163AE" w:rsidRDefault="006B2BB8">
            <w:pPr>
              <w:numPr>
                <w:ilvl w:val="0"/>
                <w:numId w:val="76"/>
              </w:numPr>
              <w:spacing w:after="19"/>
              <w:ind w:left="283" w:hanging="283"/>
              <w:rPr>
                <w:szCs w:val="20"/>
              </w:rPr>
            </w:pPr>
            <w:r>
              <w:rPr>
                <w:szCs w:val="20"/>
              </w:rPr>
              <w:t>Discharge management</w:t>
            </w:r>
          </w:p>
          <w:p w14:paraId="1D27E8AE" w14:textId="77777777" w:rsidR="005163AE" w:rsidRDefault="006B2BB8">
            <w:pPr>
              <w:numPr>
                <w:ilvl w:val="0"/>
                <w:numId w:val="76"/>
              </w:numPr>
              <w:spacing w:after="19"/>
              <w:ind w:left="283" w:hanging="283"/>
              <w:rPr>
                <w:szCs w:val="20"/>
              </w:rPr>
            </w:pPr>
            <w:r>
              <w:rPr>
                <w:szCs w:val="20"/>
              </w:rPr>
              <w:t>Intervention in emergencies</w:t>
            </w:r>
          </w:p>
          <w:p w14:paraId="1F161103" w14:textId="77777777" w:rsidR="005163AE" w:rsidRDefault="006B2BB8">
            <w:pPr>
              <w:numPr>
                <w:ilvl w:val="0"/>
                <w:numId w:val="76"/>
              </w:numPr>
              <w:spacing w:after="19"/>
              <w:ind w:left="283" w:hanging="283"/>
              <w:rPr>
                <w:szCs w:val="20"/>
                <w:lang w:val="ro-RO" w:bidi="ar-SA"/>
              </w:rPr>
            </w:pPr>
            <w:r w:rsidRPr="00CB391A">
              <w:rPr>
                <w:szCs w:val="20"/>
                <w:lang w:val="en-GB"/>
              </w:rPr>
              <w:t>Help with transfer to/placing in palliative care facilities and hospice care (outpatient / inpatient)</w:t>
            </w:r>
          </w:p>
        </w:tc>
        <w:tc>
          <w:tcPr>
            <w:tcW w:w="1" w:type="dxa"/>
          </w:tcPr>
          <w:p w14:paraId="2C97639A" w14:textId="77777777" w:rsidR="005163AE" w:rsidRDefault="005163AE">
            <w:pPr>
              <w:spacing w:after="19"/>
              <w:rPr>
                <w:szCs w:val="20"/>
                <w:lang w:val="ro-RO" w:bidi="ar-SA"/>
              </w:rPr>
            </w:pPr>
          </w:p>
        </w:tc>
      </w:tr>
      <w:tr w:rsidR="005163AE" w:rsidRPr="00CB391A" w14:paraId="220F77A7" w14:textId="77777777">
        <w:tc>
          <w:tcPr>
            <w:tcW w:w="1" w:type="dxa"/>
          </w:tcPr>
          <w:p w14:paraId="6E62BB52" w14:textId="77777777" w:rsidR="005163AE" w:rsidRDefault="006B2BB8">
            <w:pPr>
              <w:spacing w:after="19"/>
              <w:rPr>
                <w:szCs w:val="20"/>
                <w:lang w:val="ro-RO" w:bidi="ar-SA"/>
              </w:rPr>
            </w:pPr>
            <w:r>
              <w:rPr>
                <w:szCs w:val="20"/>
                <w:lang w:val="ro-RO" w:bidi="ar-SA"/>
              </w:rPr>
              <w:lastRenderedPageBreak/>
              <w:t>1.5.4</w:t>
            </w:r>
          </w:p>
        </w:tc>
        <w:tc>
          <w:tcPr>
            <w:tcW w:w="1" w:type="dxa"/>
          </w:tcPr>
          <w:p w14:paraId="5CB930D3" w14:textId="77777777" w:rsidR="005163AE" w:rsidRDefault="006B2BB8">
            <w:pPr>
              <w:spacing w:after="19"/>
              <w:rPr>
                <w:szCs w:val="20"/>
              </w:rPr>
            </w:pPr>
            <w:r>
              <w:rPr>
                <w:szCs w:val="20"/>
              </w:rPr>
              <w:t>Further tasks:</w:t>
            </w:r>
          </w:p>
          <w:p w14:paraId="4792E831" w14:textId="77777777" w:rsidR="005163AE" w:rsidRPr="00CB391A" w:rsidRDefault="006B2BB8">
            <w:pPr>
              <w:numPr>
                <w:ilvl w:val="0"/>
                <w:numId w:val="77"/>
              </w:numPr>
              <w:spacing w:after="19"/>
              <w:ind w:left="283" w:hanging="283"/>
              <w:rPr>
                <w:szCs w:val="20"/>
                <w:lang w:val="en-GB"/>
              </w:rPr>
            </w:pPr>
            <w:r w:rsidRPr="00CB391A">
              <w:rPr>
                <w:szCs w:val="20"/>
                <w:lang w:val="en-GB"/>
              </w:rPr>
              <w:t>Offering further education/ information events for other disciplines of the Centre and/or patients</w:t>
            </w:r>
          </w:p>
          <w:p w14:paraId="69E27BF6" w14:textId="77777777" w:rsidR="005163AE" w:rsidRPr="00CB391A" w:rsidRDefault="006B2BB8">
            <w:pPr>
              <w:numPr>
                <w:ilvl w:val="0"/>
                <w:numId w:val="77"/>
              </w:numPr>
              <w:spacing w:after="19"/>
              <w:ind w:left="283" w:hanging="283"/>
              <w:rPr>
                <w:szCs w:val="20"/>
                <w:lang w:val="en-GB"/>
              </w:rPr>
            </w:pPr>
            <w:r w:rsidRPr="00CB391A">
              <w:rPr>
                <w:szCs w:val="20"/>
                <w:lang w:val="en-GB"/>
              </w:rPr>
              <w:t>Multi-professional cooperation particularly with physicians, nursing staff, psychologists, physiotherapists, pastoral services inter alia</w:t>
            </w:r>
          </w:p>
          <w:p w14:paraId="30BA763E" w14:textId="77777777" w:rsidR="005163AE" w:rsidRPr="00CB391A" w:rsidRDefault="006B2BB8">
            <w:pPr>
              <w:numPr>
                <w:ilvl w:val="0"/>
                <w:numId w:val="77"/>
              </w:numPr>
              <w:spacing w:after="19"/>
              <w:ind w:left="283" w:hanging="283"/>
              <w:rPr>
                <w:szCs w:val="20"/>
                <w:lang w:val="en-GB"/>
              </w:rPr>
            </w:pPr>
            <w:r w:rsidRPr="00CB391A">
              <w:rPr>
                <w:szCs w:val="20"/>
                <w:lang w:val="en-GB"/>
              </w:rPr>
              <w:t>Participation in multi-professional case reviews</w:t>
            </w:r>
          </w:p>
          <w:p w14:paraId="7C56F53F" w14:textId="77777777" w:rsidR="005163AE" w:rsidRDefault="006B2BB8">
            <w:pPr>
              <w:numPr>
                <w:ilvl w:val="0"/>
                <w:numId w:val="77"/>
              </w:numPr>
              <w:spacing w:after="19"/>
              <w:ind w:left="283" w:hanging="283"/>
              <w:rPr>
                <w:szCs w:val="20"/>
              </w:rPr>
            </w:pPr>
            <w:r>
              <w:rPr>
                <w:szCs w:val="20"/>
              </w:rPr>
              <w:t>Supervision</w:t>
            </w:r>
          </w:p>
          <w:p w14:paraId="2F0B7217" w14:textId="77777777" w:rsidR="005163AE" w:rsidRDefault="006B2BB8">
            <w:pPr>
              <w:numPr>
                <w:ilvl w:val="0"/>
                <w:numId w:val="77"/>
              </w:numPr>
              <w:spacing w:after="19"/>
              <w:ind w:left="283" w:hanging="283"/>
              <w:rPr>
                <w:szCs w:val="20"/>
              </w:rPr>
            </w:pPr>
            <w:r>
              <w:rPr>
                <w:szCs w:val="20"/>
              </w:rPr>
              <w:t>Public relations and networking</w:t>
            </w:r>
          </w:p>
          <w:p w14:paraId="6524AE1A" w14:textId="77777777" w:rsidR="005163AE" w:rsidRPr="00CB391A" w:rsidRDefault="006B2BB8">
            <w:pPr>
              <w:numPr>
                <w:ilvl w:val="0"/>
                <w:numId w:val="77"/>
              </w:numPr>
              <w:spacing w:after="19"/>
              <w:ind w:left="283" w:hanging="283"/>
              <w:rPr>
                <w:szCs w:val="20"/>
                <w:lang w:val="en-GB"/>
              </w:rPr>
            </w:pPr>
            <w:r w:rsidRPr="00CB391A">
              <w:rPr>
                <w:szCs w:val="20"/>
                <w:lang w:val="en-GB"/>
              </w:rPr>
              <w:t>Interdisciplinary cooperation, especially with doctors, nurses, physiotherapists, psychooncologists, pastoral care, etc.</w:t>
            </w:r>
          </w:p>
          <w:p w14:paraId="4B37FBCE" w14:textId="77777777" w:rsidR="005163AE" w:rsidRPr="00CB391A" w:rsidRDefault="006B2BB8">
            <w:pPr>
              <w:spacing w:after="19"/>
              <w:rPr>
                <w:szCs w:val="20"/>
                <w:lang w:val="en-GB"/>
              </w:rPr>
            </w:pPr>
            <w:r w:rsidRPr="00CB391A">
              <w:rPr>
                <w:szCs w:val="20"/>
                <w:lang w:val="en-GB"/>
              </w:rPr>
              <w:t> </w:t>
            </w:r>
          </w:p>
          <w:p w14:paraId="3DC3D7F1" w14:textId="77777777" w:rsidR="005163AE" w:rsidRPr="00CB391A" w:rsidRDefault="006B2BB8">
            <w:pPr>
              <w:spacing w:after="19"/>
              <w:rPr>
                <w:szCs w:val="20"/>
                <w:lang w:val="en-GB"/>
              </w:rPr>
            </w:pPr>
            <w:r w:rsidRPr="00CB391A">
              <w:rPr>
                <w:b/>
                <w:color w:val="FF00FF"/>
                <w:szCs w:val="20"/>
                <w:lang w:val="en-GB"/>
              </w:rPr>
              <w:t>In the case of additional certification as a mesothelioma unit:</w:t>
            </w:r>
          </w:p>
          <w:p w14:paraId="1D4004AE" w14:textId="77777777" w:rsidR="005163AE" w:rsidRPr="00CB391A" w:rsidRDefault="006B2BB8">
            <w:pPr>
              <w:spacing w:after="19"/>
              <w:rPr>
                <w:szCs w:val="20"/>
                <w:lang w:val="en-GB"/>
              </w:rPr>
            </w:pPr>
            <w:r w:rsidRPr="00CB391A">
              <w:rPr>
                <w:color w:val="FF00FF"/>
                <w:szCs w:val="20"/>
                <w:lang w:val="en-GB"/>
              </w:rPr>
              <w:t>When treating patients with malignant mesothelioma, cooperation with the staff of the accident insurance institutions responsible for rehabilitation must also be ensured.</w:t>
            </w:r>
          </w:p>
          <w:p w14:paraId="3C004FAB" w14:textId="77777777" w:rsidR="005163AE" w:rsidRPr="00CB391A" w:rsidRDefault="006B2BB8">
            <w:pPr>
              <w:spacing w:after="19"/>
              <w:rPr>
                <w:szCs w:val="20"/>
                <w:lang w:val="en-GB"/>
              </w:rPr>
            </w:pPr>
            <w:r w:rsidRPr="00CB391A">
              <w:rPr>
                <w:szCs w:val="20"/>
                <w:lang w:val="en-GB"/>
              </w:rPr>
              <w:t> </w:t>
            </w:r>
          </w:p>
          <w:p w14:paraId="72FD1F65" w14:textId="77777777" w:rsidR="005163AE" w:rsidRDefault="006B2BB8">
            <w:pPr>
              <w:spacing w:after="19"/>
              <w:rPr>
                <w:szCs w:val="20"/>
              </w:rPr>
            </w:pPr>
            <w:r>
              <w:rPr>
                <w:szCs w:val="20"/>
              </w:rPr>
              <w:t>Documentation and evaluation</w:t>
            </w:r>
          </w:p>
          <w:p w14:paraId="73AA6272" w14:textId="77777777" w:rsidR="005163AE" w:rsidRDefault="006B2BB8">
            <w:pPr>
              <w:numPr>
                <w:ilvl w:val="0"/>
                <w:numId w:val="78"/>
              </w:numPr>
              <w:spacing w:after="19"/>
              <w:ind w:left="283" w:hanging="283"/>
              <w:rPr>
                <w:szCs w:val="20"/>
                <w:lang w:val="ro-RO" w:bidi="ar-SA"/>
              </w:rPr>
            </w:pPr>
            <w:r w:rsidRPr="00CB391A">
              <w:rPr>
                <w:szCs w:val="20"/>
                <w:lang w:val="en-GB"/>
              </w:rPr>
              <w:t>The activity of the social services is to be documented (e.g. CareDS, KIS) and evaluated</w:t>
            </w:r>
          </w:p>
        </w:tc>
        <w:tc>
          <w:tcPr>
            <w:tcW w:w="1" w:type="dxa"/>
          </w:tcPr>
          <w:p w14:paraId="6A8F99E3" w14:textId="77777777" w:rsidR="005163AE" w:rsidRDefault="005163AE">
            <w:pPr>
              <w:spacing w:after="19"/>
              <w:rPr>
                <w:szCs w:val="20"/>
                <w:lang w:val="ro-RO" w:bidi="ar-SA"/>
              </w:rPr>
            </w:pPr>
          </w:p>
        </w:tc>
      </w:tr>
      <w:tr w:rsidR="005163AE" w14:paraId="7F3E4AD0" w14:textId="77777777">
        <w:tc>
          <w:tcPr>
            <w:tcW w:w="1" w:type="dxa"/>
          </w:tcPr>
          <w:p w14:paraId="466E0182" w14:textId="77777777" w:rsidR="005163AE" w:rsidRDefault="006B2BB8">
            <w:pPr>
              <w:spacing w:after="19"/>
              <w:rPr>
                <w:szCs w:val="20"/>
                <w:lang w:val="ro-RO" w:bidi="ar-SA"/>
              </w:rPr>
            </w:pPr>
            <w:r>
              <w:rPr>
                <w:szCs w:val="20"/>
                <w:lang w:val="ro-RO" w:bidi="ar-SA"/>
              </w:rPr>
              <w:t>1.5.5</w:t>
            </w:r>
          </w:p>
        </w:tc>
        <w:tc>
          <w:tcPr>
            <w:tcW w:w="1" w:type="dxa"/>
          </w:tcPr>
          <w:p w14:paraId="053CA8C7" w14:textId="77777777" w:rsidR="005163AE" w:rsidRPr="00CB391A" w:rsidRDefault="006B2BB8">
            <w:pPr>
              <w:spacing w:after="19"/>
              <w:rPr>
                <w:szCs w:val="20"/>
                <w:lang w:val="en-GB"/>
              </w:rPr>
            </w:pPr>
            <w:r w:rsidRPr="00CB391A">
              <w:rPr>
                <w:szCs w:val="20"/>
                <w:lang w:val="en-GB"/>
              </w:rPr>
              <w:t>Continuing education</w:t>
            </w:r>
          </w:p>
          <w:p w14:paraId="032397E3" w14:textId="77777777" w:rsidR="005163AE" w:rsidRPr="00CB391A" w:rsidRDefault="006B2BB8">
            <w:pPr>
              <w:spacing w:after="19"/>
              <w:rPr>
                <w:szCs w:val="20"/>
                <w:lang w:val="en-GB"/>
              </w:rPr>
            </w:pPr>
            <w:r w:rsidRPr="00CB391A">
              <w:rPr>
                <w:szCs w:val="20"/>
                <w:lang w:val="en-GB"/>
              </w:rPr>
              <w:t>Every year at least 1 specific continuing education course per staff member (min.1 day per year)</w:t>
            </w:r>
          </w:p>
          <w:p w14:paraId="07869EC8" w14:textId="77777777" w:rsidR="005163AE" w:rsidRDefault="006B2BB8">
            <w:pPr>
              <w:spacing w:after="19"/>
              <w:rPr>
                <w:szCs w:val="20"/>
                <w:lang w:val="ro-RO" w:bidi="ar-SA"/>
              </w:rPr>
            </w:pPr>
            <w:r>
              <w:rPr>
                <w:szCs w:val="20"/>
                <w:shd w:val="clear" w:color="auto" w:fill="00FF00"/>
              </w:rPr>
              <w:t>Offer of supervision</w:t>
            </w:r>
            <w:r>
              <w:rPr>
                <w:szCs w:val="20"/>
              </w:rPr>
              <w:t>.</w:t>
            </w:r>
          </w:p>
        </w:tc>
        <w:tc>
          <w:tcPr>
            <w:tcW w:w="1" w:type="dxa"/>
          </w:tcPr>
          <w:p w14:paraId="528624CA" w14:textId="77777777" w:rsidR="005163AE" w:rsidRDefault="005163AE">
            <w:pPr>
              <w:spacing w:after="19"/>
              <w:rPr>
                <w:szCs w:val="20"/>
                <w:lang w:val="ro-RO" w:bidi="ar-SA"/>
              </w:rPr>
            </w:pPr>
          </w:p>
        </w:tc>
      </w:tr>
    </w:tbl>
    <w:p w14:paraId="13C8FEA2" w14:textId="77777777" w:rsidR="005163AE" w:rsidRDefault="005163AE">
      <w:pPr>
        <w:rPr>
          <w:szCs w:val="20"/>
          <w:lang w:val="ro-RO" w:bidi="ar-SA"/>
        </w:rPr>
      </w:pPr>
    </w:p>
    <w:p w14:paraId="20DD4413"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6EE4C760" w14:textId="77777777">
        <w:trPr>
          <w:tblHeader/>
        </w:trPr>
        <w:tc>
          <w:tcPr>
            <w:tcW w:w="648" w:type="dxa"/>
            <w:gridSpan w:val="3"/>
            <w:tcBorders>
              <w:top w:val="nil"/>
              <w:left w:val="nil"/>
              <w:right w:val="nil"/>
            </w:tcBorders>
          </w:tcPr>
          <w:p w14:paraId="638961B8" w14:textId="77777777" w:rsidR="005163AE" w:rsidRDefault="006B2BB8">
            <w:pPr>
              <w:spacing w:after="19"/>
              <w:rPr>
                <w:b/>
                <w:bCs/>
                <w:szCs w:val="20"/>
                <w:lang w:val="ro-RO" w:bidi="ar-SA"/>
              </w:rPr>
            </w:pPr>
            <w:r>
              <w:rPr>
                <w:b/>
                <w:bCs/>
                <w:szCs w:val="20"/>
                <w:lang w:val="ro-RO" w:bidi="ar-SA"/>
              </w:rPr>
              <w:t>1.6</w:t>
            </w:r>
            <w:r>
              <w:rPr>
                <w:b/>
                <w:bCs/>
                <w:szCs w:val="20"/>
                <w:lang w:val="ro-RO" w:bidi="ar-SA"/>
              </w:rPr>
              <w:tab/>
              <w:t xml:space="preserve"> Patient involvement</w:t>
            </w:r>
          </w:p>
          <w:p w14:paraId="2876C15D" w14:textId="77777777" w:rsidR="005163AE" w:rsidRDefault="005163AE">
            <w:pPr>
              <w:spacing w:after="19"/>
              <w:rPr>
                <w:szCs w:val="20"/>
                <w:lang w:val="ro-RO" w:bidi="ar-SA"/>
              </w:rPr>
            </w:pPr>
          </w:p>
        </w:tc>
      </w:tr>
      <w:tr w:rsidR="005163AE" w:rsidRPr="00CB391A" w14:paraId="08469059" w14:textId="77777777">
        <w:trPr>
          <w:tblHeader/>
        </w:trPr>
        <w:tc>
          <w:tcPr>
            <w:tcW w:w="964" w:type="dxa"/>
          </w:tcPr>
          <w:p w14:paraId="59C1AFB9"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767F442A"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0B66F80C"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2C28ACB3" w14:textId="77777777">
        <w:tc>
          <w:tcPr>
            <w:tcW w:w="1" w:type="dxa"/>
          </w:tcPr>
          <w:p w14:paraId="161C4B59" w14:textId="77777777" w:rsidR="005163AE" w:rsidRDefault="006B2BB8">
            <w:pPr>
              <w:spacing w:after="19"/>
              <w:rPr>
                <w:szCs w:val="20"/>
                <w:lang w:val="ro-RO" w:bidi="ar-SA"/>
              </w:rPr>
            </w:pPr>
            <w:r>
              <w:rPr>
                <w:szCs w:val="20"/>
                <w:lang w:val="ro-RO" w:bidi="ar-SA"/>
              </w:rPr>
              <w:t>1.6.1</w:t>
            </w:r>
          </w:p>
        </w:tc>
        <w:tc>
          <w:tcPr>
            <w:tcW w:w="1" w:type="dxa"/>
          </w:tcPr>
          <w:p w14:paraId="568364D4" w14:textId="77777777" w:rsidR="005163AE" w:rsidRDefault="006B2BB8">
            <w:pPr>
              <w:spacing w:after="19"/>
              <w:rPr>
                <w:szCs w:val="20"/>
              </w:rPr>
            </w:pPr>
            <w:r>
              <w:rPr>
                <w:szCs w:val="20"/>
              </w:rPr>
              <w:t>Patient surveys:</w:t>
            </w:r>
          </w:p>
          <w:p w14:paraId="09C00E82" w14:textId="77777777" w:rsidR="005163AE" w:rsidRPr="00CB391A" w:rsidRDefault="006B2BB8">
            <w:pPr>
              <w:numPr>
                <w:ilvl w:val="0"/>
                <w:numId w:val="79"/>
              </w:numPr>
              <w:spacing w:after="19"/>
              <w:ind w:left="283" w:hanging="283"/>
              <w:rPr>
                <w:szCs w:val="20"/>
                <w:lang w:val="en-GB"/>
              </w:rPr>
            </w:pPr>
            <w:r w:rsidRPr="00CB391A">
              <w:rPr>
                <w:szCs w:val="20"/>
                <w:lang w:val="en-GB"/>
              </w:rPr>
              <w:t>At least every 3 years all Centre patients are given the opportunity over a period of at least 3 months to take part in a patient survey.</w:t>
            </w:r>
          </w:p>
          <w:p w14:paraId="27F93D83" w14:textId="77777777" w:rsidR="005163AE" w:rsidRDefault="006B2BB8">
            <w:pPr>
              <w:numPr>
                <w:ilvl w:val="0"/>
                <w:numId w:val="79"/>
              </w:numPr>
              <w:spacing w:after="19"/>
              <w:ind w:left="283" w:hanging="283"/>
              <w:rPr>
                <w:szCs w:val="20"/>
                <w:lang w:val="ro-RO" w:bidi="ar-SA"/>
              </w:rPr>
            </w:pPr>
            <w:r w:rsidRPr="00CB391A">
              <w:rPr>
                <w:szCs w:val="20"/>
                <w:lang w:val="en-GB"/>
              </w:rPr>
              <w:t>The response rate should be documented.</w:t>
            </w:r>
          </w:p>
        </w:tc>
        <w:tc>
          <w:tcPr>
            <w:tcW w:w="1" w:type="dxa"/>
          </w:tcPr>
          <w:p w14:paraId="1FB98B7B" w14:textId="77777777" w:rsidR="005163AE" w:rsidRDefault="005163AE">
            <w:pPr>
              <w:spacing w:after="19"/>
              <w:rPr>
                <w:szCs w:val="20"/>
                <w:lang w:val="ro-RO" w:bidi="ar-SA"/>
              </w:rPr>
            </w:pPr>
          </w:p>
        </w:tc>
      </w:tr>
      <w:tr w:rsidR="005163AE" w:rsidRPr="00CB391A" w14:paraId="21B5F43A" w14:textId="77777777">
        <w:tc>
          <w:tcPr>
            <w:tcW w:w="1" w:type="dxa"/>
          </w:tcPr>
          <w:p w14:paraId="2F761FA7" w14:textId="77777777" w:rsidR="005163AE" w:rsidRDefault="006B2BB8">
            <w:pPr>
              <w:spacing w:after="19"/>
              <w:rPr>
                <w:szCs w:val="20"/>
                <w:lang w:val="ro-RO" w:bidi="ar-SA"/>
              </w:rPr>
            </w:pPr>
            <w:r>
              <w:rPr>
                <w:szCs w:val="20"/>
                <w:lang w:val="ro-RO" w:bidi="ar-SA"/>
              </w:rPr>
              <w:t>1.6.2</w:t>
            </w:r>
          </w:p>
        </w:tc>
        <w:tc>
          <w:tcPr>
            <w:tcW w:w="1" w:type="dxa"/>
          </w:tcPr>
          <w:p w14:paraId="61A90E3A" w14:textId="77777777" w:rsidR="005163AE" w:rsidRDefault="006B2BB8">
            <w:pPr>
              <w:spacing w:after="19"/>
              <w:rPr>
                <w:szCs w:val="20"/>
              </w:rPr>
            </w:pPr>
            <w:r>
              <w:rPr>
                <w:szCs w:val="20"/>
              </w:rPr>
              <w:t>Evaluation patient survey</w:t>
            </w:r>
          </w:p>
          <w:p w14:paraId="2D93A8A1" w14:textId="77777777" w:rsidR="005163AE" w:rsidRPr="00CB391A" w:rsidRDefault="006B2BB8">
            <w:pPr>
              <w:numPr>
                <w:ilvl w:val="0"/>
                <w:numId w:val="80"/>
              </w:numPr>
              <w:spacing w:after="19"/>
              <w:ind w:left="283" w:hanging="283"/>
              <w:rPr>
                <w:szCs w:val="20"/>
                <w:lang w:val="en-GB"/>
              </w:rPr>
            </w:pPr>
            <w:r w:rsidRPr="00CB391A">
              <w:rPr>
                <w:szCs w:val="20"/>
                <w:lang w:val="en-GB"/>
              </w:rPr>
              <w:t>Responsibility for the evaluation is to be specified.</w:t>
            </w:r>
          </w:p>
          <w:p w14:paraId="14B8EF00" w14:textId="77777777" w:rsidR="005163AE" w:rsidRPr="00CB391A" w:rsidRDefault="006B2BB8">
            <w:pPr>
              <w:numPr>
                <w:ilvl w:val="0"/>
                <w:numId w:val="80"/>
              </w:numPr>
              <w:spacing w:after="19"/>
              <w:ind w:left="283" w:hanging="283"/>
              <w:rPr>
                <w:szCs w:val="20"/>
                <w:lang w:val="en-GB"/>
              </w:rPr>
            </w:pPr>
            <w:r w:rsidRPr="00CB391A">
              <w:rPr>
                <w:szCs w:val="20"/>
                <w:lang w:val="en-GB"/>
              </w:rPr>
              <w:t>The evaluation must encompass the patients of the Lung Cancer Centre.</w:t>
            </w:r>
          </w:p>
          <w:p w14:paraId="15B5838E" w14:textId="77777777" w:rsidR="005163AE" w:rsidRPr="00CB391A" w:rsidRDefault="006B2BB8">
            <w:pPr>
              <w:numPr>
                <w:ilvl w:val="0"/>
                <w:numId w:val="80"/>
              </w:numPr>
              <w:spacing w:after="19"/>
              <w:ind w:left="283" w:hanging="283"/>
              <w:rPr>
                <w:szCs w:val="20"/>
                <w:lang w:val="en-GB"/>
              </w:rPr>
            </w:pPr>
            <w:r w:rsidRPr="00CB391A">
              <w:rPr>
                <w:szCs w:val="20"/>
                <w:lang w:val="en-GB"/>
              </w:rPr>
              <w:t>A protocolled evaluation is to be made and presented during the audit.</w:t>
            </w:r>
          </w:p>
          <w:p w14:paraId="6F84AD09" w14:textId="77777777" w:rsidR="005163AE" w:rsidRDefault="006B2BB8">
            <w:pPr>
              <w:numPr>
                <w:ilvl w:val="0"/>
                <w:numId w:val="80"/>
              </w:numPr>
              <w:spacing w:after="19"/>
              <w:ind w:left="283" w:hanging="283"/>
              <w:rPr>
                <w:szCs w:val="20"/>
                <w:lang w:val="ro-RO" w:bidi="ar-SA"/>
              </w:rPr>
            </w:pPr>
            <w:r w:rsidRPr="00CB391A">
              <w:rPr>
                <w:szCs w:val="20"/>
                <w:lang w:val="en-GB"/>
              </w:rPr>
              <w:t>Actions are to be laid down on the basis of the evaluation.</w:t>
            </w:r>
          </w:p>
        </w:tc>
        <w:tc>
          <w:tcPr>
            <w:tcW w:w="1" w:type="dxa"/>
          </w:tcPr>
          <w:p w14:paraId="4FEF12ED" w14:textId="77777777" w:rsidR="005163AE" w:rsidRDefault="005163AE">
            <w:pPr>
              <w:spacing w:after="19"/>
              <w:rPr>
                <w:szCs w:val="20"/>
                <w:lang w:val="ro-RO" w:bidi="ar-SA"/>
              </w:rPr>
            </w:pPr>
          </w:p>
        </w:tc>
      </w:tr>
      <w:tr w:rsidR="005163AE" w14:paraId="3ECD416E" w14:textId="77777777">
        <w:tc>
          <w:tcPr>
            <w:tcW w:w="1" w:type="dxa"/>
          </w:tcPr>
          <w:p w14:paraId="5C671EA6" w14:textId="77777777" w:rsidR="005163AE" w:rsidRDefault="006B2BB8">
            <w:pPr>
              <w:spacing w:after="19"/>
              <w:rPr>
                <w:szCs w:val="20"/>
                <w:lang w:val="ro-RO" w:bidi="ar-SA"/>
              </w:rPr>
            </w:pPr>
            <w:r>
              <w:rPr>
                <w:szCs w:val="20"/>
                <w:lang w:val="ro-RO" w:bidi="ar-SA"/>
              </w:rPr>
              <w:t>1.6.3</w:t>
            </w:r>
          </w:p>
        </w:tc>
        <w:tc>
          <w:tcPr>
            <w:tcW w:w="1" w:type="dxa"/>
          </w:tcPr>
          <w:p w14:paraId="7B0FAE60" w14:textId="77777777" w:rsidR="005163AE" w:rsidRDefault="006B2BB8">
            <w:pPr>
              <w:spacing w:after="19"/>
              <w:rPr>
                <w:szCs w:val="20"/>
              </w:rPr>
            </w:pPr>
            <w:r>
              <w:rPr>
                <w:szCs w:val="20"/>
              </w:rPr>
              <w:t>Patient information (general)</w:t>
            </w:r>
          </w:p>
          <w:p w14:paraId="23A1A48B" w14:textId="77777777" w:rsidR="005163AE" w:rsidRPr="00CB391A" w:rsidRDefault="006B2BB8">
            <w:pPr>
              <w:numPr>
                <w:ilvl w:val="0"/>
                <w:numId w:val="81"/>
              </w:numPr>
              <w:spacing w:after="19"/>
              <w:ind w:left="283" w:hanging="283"/>
              <w:rPr>
                <w:szCs w:val="20"/>
                <w:lang w:val="en-GB"/>
              </w:rPr>
            </w:pPr>
            <w:r w:rsidRPr="00CB391A">
              <w:rPr>
                <w:szCs w:val="20"/>
                <w:lang w:val="en-GB"/>
              </w:rPr>
              <w:t>The Lung Cancer Centre should present itself and its treatment options (e.g. in a brochure, patient folder, on the homepage).</w:t>
            </w:r>
          </w:p>
          <w:p w14:paraId="0B323227" w14:textId="77777777" w:rsidR="005163AE" w:rsidRPr="00CB391A" w:rsidRDefault="006B2BB8">
            <w:pPr>
              <w:numPr>
                <w:ilvl w:val="0"/>
                <w:numId w:val="81"/>
              </w:numPr>
              <w:spacing w:after="19"/>
              <w:ind w:left="283" w:hanging="283"/>
              <w:rPr>
                <w:szCs w:val="20"/>
                <w:lang w:val="en-GB"/>
              </w:rPr>
            </w:pPr>
            <w:r w:rsidRPr="00CB391A">
              <w:rPr>
                <w:szCs w:val="20"/>
                <w:lang w:val="en-GB"/>
              </w:rPr>
              <w:t xml:space="preserve">The cooperation/treatment partners are to be named with details of the contacts. A </w:t>
            </w:r>
            <w:r w:rsidRPr="00CB391A">
              <w:rPr>
                <w:szCs w:val="20"/>
                <w:lang w:val="en-GB"/>
              </w:rPr>
              <w:lastRenderedPageBreak/>
              <w:t>description is to be given of the treatment on offer.</w:t>
            </w:r>
          </w:p>
          <w:p w14:paraId="1FBACADA" w14:textId="77777777" w:rsidR="005163AE" w:rsidRPr="00CB391A" w:rsidRDefault="006B2BB8">
            <w:pPr>
              <w:numPr>
                <w:ilvl w:val="0"/>
                <w:numId w:val="81"/>
              </w:numPr>
              <w:spacing w:after="19"/>
              <w:ind w:left="283" w:hanging="283"/>
              <w:rPr>
                <w:szCs w:val="20"/>
                <w:lang w:val="en-GB"/>
              </w:rPr>
            </w:pPr>
            <w:r w:rsidRPr="00CB391A">
              <w:rPr>
                <w:szCs w:val="20"/>
                <w:lang w:val="en-GB"/>
              </w:rPr>
              <w:t>The option of seeking a second opinion is in place.</w:t>
            </w:r>
          </w:p>
          <w:p w14:paraId="5C04C803" w14:textId="77777777" w:rsidR="005163AE" w:rsidRPr="00CB391A" w:rsidRDefault="006B2BB8">
            <w:pPr>
              <w:numPr>
                <w:ilvl w:val="0"/>
                <w:numId w:val="81"/>
              </w:numPr>
              <w:spacing w:after="19"/>
              <w:ind w:left="283" w:hanging="283"/>
              <w:rPr>
                <w:szCs w:val="20"/>
                <w:lang w:val="en-GB"/>
              </w:rPr>
            </w:pPr>
            <w:r w:rsidRPr="00CB391A">
              <w:rPr>
                <w:szCs w:val="20"/>
                <w:lang w:val="en-GB"/>
              </w:rPr>
              <w:t>The patient is always informed of the diagnosis by the attending physician.</w:t>
            </w:r>
          </w:p>
          <w:p w14:paraId="3E7A0B7C" w14:textId="77777777" w:rsidR="005163AE" w:rsidRPr="00CB391A" w:rsidRDefault="006B2BB8">
            <w:pPr>
              <w:numPr>
                <w:ilvl w:val="0"/>
                <w:numId w:val="81"/>
              </w:numPr>
              <w:spacing w:after="19"/>
              <w:ind w:left="283" w:hanging="283"/>
              <w:rPr>
                <w:szCs w:val="20"/>
                <w:lang w:val="en-GB"/>
              </w:rPr>
            </w:pPr>
            <w:r w:rsidRPr="00CB391A">
              <w:rPr>
                <w:szCs w:val="20"/>
                <w:lang w:val="en-GB"/>
              </w:rPr>
              <w:t>The patient's autonomy is respected and independent actions are supported.</w:t>
            </w:r>
          </w:p>
          <w:p w14:paraId="6B175934" w14:textId="77777777" w:rsidR="005163AE" w:rsidRDefault="006B2BB8">
            <w:pPr>
              <w:numPr>
                <w:ilvl w:val="0"/>
                <w:numId w:val="81"/>
              </w:numPr>
              <w:spacing w:after="19"/>
              <w:ind w:left="283" w:hanging="283"/>
              <w:rPr>
                <w:szCs w:val="20"/>
                <w:lang w:val="ro-RO" w:bidi="ar-SA"/>
              </w:rPr>
            </w:pPr>
            <w:r>
              <w:rPr>
                <w:szCs w:val="20"/>
              </w:rPr>
              <w:t>"Informed consent" is ensured.</w:t>
            </w:r>
          </w:p>
        </w:tc>
        <w:tc>
          <w:tcPr>
            <w:tcW w:w="1" w:type="dxa"/>
          </w:tcPr>
          <w:p w14:paraId="79C612D4" w14:textId="77777777" w:rsidR="005163AE" w:rsidRDefault="005163AE">
            <w:pPr>
              <w:spacing w:after="19"/>
              <w:rPr>
                <w:szCs w:val="20"/>
                <w:lang w:val="ro-RO" w:bidi="ar-SA"/>
              </w:rPr>
            </w:pPr>
          </w:p>
        </w:tc>
      </w:tr>
      <w:tr w:rsidR="005163AE" w:rsidRPr="00CB391A" w14:paraId="5B313157" w14:textId="77777777">
        <w:tc>
          <w:tcPr>
            <w:tcW w:w="1" w:type="dxa"/>
          </w:tcPr>
          <w:p w14:paraId="635400E2" w14:textId="77777777" w:rsidR="005163AE" w:rsidRDefault="006B2BB8">
            <w:pPr>
              <w:spacing w:after="19"/>
              <w:rPr>
                <w:szCs w:val="20"/>
                <w:lang w:val="ro-RO" w:bidi="ar-SA"/>
              </w:rPr>
            </w:pPr>
            <w:r>
              <w:rPr>
                <w:szCs w:val="20"/>
                <w:lang w:val="ro-RO" w:bidi="ar-SA"/>
              </w:rPr>
              <w:t>1.6.4</w:t>
            </w:r>
          </w:p>
        </w:tc>
        <w:tc>
          <w:tcPr>
            <w:tcW w:w="1" w:type="dxa"/>
          </w:tcPr>
          <w:p w14:paraId="28B2DBD5" w14:textId="77777777" w:rsidR="005163AE" w:rsidRDefault="006B2BB8">
            <w:pPr>
              <w:spacing w:after="19"/>
              <w:rPr>
                <w:szCs w:val="20"/>
              </w:rPr>
            </w:pPr>
            <w:r>
              <w:rPr>
                <w:szCs w:val="20"/>
              </w:rPr>
              <w:t>Discharge consultation</w:t>
            </w:r>
          </w:p>
          <w:p w14:paraId="70A84C46" w14:textId="77777777" w:rsidR="005163AE" w:rsidRPr="00CB391A" w:rsidRDefault="006B2BB8">
            <w:pPr>
              <w:spacing w:after="19"/>
              <w:rPr>
                <w:szCs w:val="20"/>
                <w:lang w:val="en-GB"/>
              </w:rPr>
            </w:pPr>
            <w:r w:rsidRPr="00CB391A">
              <w:rPr>
                <w:szCs w:val="20"/>
                <w:lang w:val="en-GB"/>
              </w:rPr>
              <w:t>Each patient is given a discharge consultation (short documentation / check list) in which the following topics at least are addressed and the corresponding information provided:</w:t>
            </w:r>
          </w:p>
          <w:p w14:paraId="038307BA" w14:textId="77777777" w:rsidR="005163AE" w:rsidRDefault="006B2BB8">
            <w:pPr>
              <w:numPr>
                <w:ilvl w:val="0"/>
                <w:numId w:val="82"/>
              </w:numPr>
              <w:spacing w:after="19"/>
              <w:ind w:left="283" w:hanging="283"/>
              <w:rPr>
                <w:szCs w:val="20"/>
              </w:rPr>
            </w:pPr>
            <w:r>
              <w:rPr>
                <w:szCs w:val="20"/>
              </w:rPr>
              <w:t>Therapy planning</w:t>
            </w:r>
          </w:p>
          <w:p w14:paraId="54CC2C6E" w14:textId="77777777" w:rsidR="005163AE" w:rsidRPr="00CB391A" w:rsidRDefault="006B2BB8">
            <w:pPr>
              <w:numPr>
                <w:ilvl w:val="0"/>
                <w:numId w:val="82"/>
              </w:numPr>
              <w:spacing w:after="19"/>
              <w:ind w:left="283" w:hanging="283"/>
              <w:rPr>
                <w:szCs w:val="20"/>
                <w:lang w:val="en-GB"/>
              </w:rPr>
            </w:pPr>
            <w:r w:rsidRPr="00CB391A">
              <w:rPr>
                <w:szCs w:val="20"/>
                <w:lang w:val="en-GB"/>
              </w:rPr>
              <w:t xml:space="preserve">Individual aftercare plan (where appropriate handing over of an aftercare pass) </w:t>
            </w:r>
          </w:p>
          <w:p w14:paraId="37D16B34" w14:textId="77777777" w:rsidR="005163AE" w:rsidRDefault="006B2BB8">
            <w:pPr>
              <w:numPr>
                <w:ilvl w:val="0"/>
                <w:numId w:val="82"/>
              </w:numPr>
              <w:spacing w:after="19"/>
              <w:ind w:left="283" w:hanging="283"/>
              <w:rPr>
                <w:szCs w:val="20"/>
              </w:rPr>
            </w:pPr>
            <w:r>
              <w:rPr>
                <w:szCs w:val="20"/>
              </w:rPr>
              <w:t>Option of psycho-oncological care</w:t>
            </w:r>
          </w:p>
          <w:p w14:paraId="780A6B4D" w14:textId="77777777" w:rsidR="005163AE" w:rsidRDefault="006B2BB8">
            <w:pPr>
              <w:numPr>
                <w:ilvl w:val="0"/>
                <w:numId w:val="82"/>
              </w:numPr>
              <w:spacing w:after="19"/>
              <w:ind w:left="283" w:hanging="283"/>
              <w:rPr>
                <w:szCs w:val="20"/>
                <w:lang w:val="ro-RO" w:bidi="ar-SA"/>
              </w:rPr>
            </w:pPr>
            <w:r w:rsidRPr="00CB391A">
              <w:rPr>
                <w:szCs w:val="20"/>
                <w:lang w:val="en-GB"/>
              </w:rPr>
              <w:t>Option of social worker counselling</w:t>
            </w:r>
          </w:p>
        </w:tc>
        <w:tc>
          <w:tcPr>
            <w:tcW w:w="1" w:type="dxa"/>
          </w:tcPr>
          <w:p w14:paraId="42C358C4" w14:textId="77777777" w:rsidR="005163AE" w:rsidRDefault="005163AE">
            <w:pPr>
              <w:spacing w:after="19"/>
              <w:rPr>
                <w:szCs w:val="20"/>
                <w:lang w:val="ro-RO" w:bidi="ar-SA"/>
              </w:rPr>
            </w:pPr>
          </w:p>
        </w:tc>
      </w:tr>
      <w:tr w:rsidR="005163AE" w:rsidRPr="00CB391A" w14:paraId="77DA4BFF" w14:textId="77777777">
        <w:tc>
          <w:tcPr>
            <w:tcW w:w="1" w:type="dxa"/>
          </w:tcPr>
          <w:p w14:paraId="093EC428" w14:textId="77777777" w:rsidR="005163AE" w:rsidRDefault="006B2BB8">
            <w:pPr>
              <w:spacing w:after="19"/>
              <w:rPr>
                <w:szCs w:val="20"/>
                <w:lang w:val="ro-RO" w:bidi="ar-SA"/>
              </w:rPr>
            </w:pPr>
            <w:r>
              <w:rPr>
                <w:szCs w:val="20"/>
                <w:lang w:val="ro-RO" w:bidi="ar-SA"/>
              </w:rPr>
              <w:t>1.6.5</w:t>
            </w:r>
          </w:p>
        </w:tc>
        <w:tc>
          <w:tcPr>
            <w:tcW w:w="1" w:type="dxa"/>
          </w:tcPr>
          <w:p w14:paraId="47F7D513" w14:textId="77777777" w:rsidR="005163AE" w:rsidRPr="00CB391A" w:rsidRDefault="006B2BB8">
            <w:pPr>
              <w:spacing w:after="19"/>
              <w:rPr>
                <w:szCs w:val="20"/>
                <w:lang w:val="en-GB"/>
              </w:rPr>
            </w:pPr>
            <w:r w:rsidRPr="00CB391A">
              <w:rPr>
                <w:szCs w:val="20"/>
                <w:lang w:val="en-GB"/>
              </w:rPr>
              <w:t>Results tumour board</w:t>
            </w:r>
          </w:p>
          <w:p w14:paraId="09B609A1" w14:textId="77777777" w:rsidR="005163AE" w:rsidRPr="00CB391A" w:rsidRDefault="006B2BB8">
            <w:pPr>
              <w:spacing w:after="19"/>
              <w:rPr>
                <w:szCs w:val="20"/>
                <w:lang w:val="en-GB"/>
              </w:rPr>
            </w:pPr>
            <w:r w:rsidRPr="00CB391A">
              <w:rPr>
                <w:szCs w:val="20"/>
                <w:lang w:val="en-GB"/>
              </w:rPr>
              <w:t>Patient is to be informed of the recommendations of the tumour board.</w:t>
            </w:r>
          </w:p>
          <w:p w14:paraId="279C2328" w14:textId="77777777" w:rsidR="005163AE" w:rsidRPr="00CB391A" w:rsidRDefault="006B2BB8">
            <w:pPr>
              <w:spacing w:after="19"/>
              <w:rPr>
                <w:szCs w:val="20"/>
                <w:lang w:val="en-GB"/>
              </w:rPr>
            </w:pPr>
            <w:r w:rsidRPr="00CB391A">
              <w:rPr>
                <w:szCs w:val="20"/>
                <w:lang w:val="en-GB"/>
              </w:rPr>
              <w:t>Patient information (case-related):</w:t>
            </w:r>
          </w:p>
          <w:p w14:paraId="2BFD7BD1" w14:textId="77777777" w:rsidR="005163AE" w:rsidRDefault="006B2BB8">
            <w:pPr>
              <w:spacing w:after="19"/>
              <w:rPr>
                <w:szCs w:val="20"/>
                <w:lang w:val="ro-RO" w:bidi="ar-SA"/>
              </w:rPr>
            </w:pPr>
            <w:r w:rsidRPr="00CB391A">
              <w:rPr>
                <w:szCs w:val="20"/>
                <w:lang w:val="en-GB"/>
              </w:rPr>
              <w:t>On request, the patient is given a copy of the final medical report. It contains the histology, surgical report and information on the planned therapy (tumour board minutes).</w:t>
            </w:r>
          </w:p>
        </w:tc>
        <w:tc>
          <w:tcPr>
            <w:tcW w:w="1" w:type="dxa"/>
          </w:tcPr>
          <w:p w14:paraId="3683C2F0" w14:textId="77777777" w:rsidR="005163AE" w:rsidRDefault="005163AE">
            <w:pPr>
              <w:spacing w:after="19"/>
              <w:rPr>
                <w:szCs w:val="20"/>
                <w:lang w:val="ro-RO" w:bidi="ar-SA"/>
              </w:rPr>
            </w:pPr>
          </w:p>
        </w:tc>
      </w:tr>
      <w:tr w:rsidR="005163AE" w:rsidRPr="00CB391A" w14:paraId="23DD475B" w14:textId="77777777">
        <w:tc>
          <w:tcPr>
            <w:tcW w:w="1" w:type="dxa"/>
          </w:tcPr>
          <w:p w14:paraId="0CA27B89" w14:textId="77777777" w:rsidR="005163AE" w:rsidRDefault="006B2BB8">
            <w:pPr>
              <w:spacing w:after="19"/>
              <w:rPr>
                <w:szCs w:val="20"/>
                <w:lang w:val="ro-RO" w:bidi="ar-SA"/>
              </w:rPr>
            </w:pPr>
            <w:r>
              <w:rPr>
                <w:szCs w:val="20"/>
                <w:lang w:val="ro-RO" w:bidi="ar-SA"/>
              </w:rPr>
              <w:t>1.6.6</w:t>
            </w:r>
          </w:p>
        </w:tc>
        <w:tc>
          <w:tcPr>
            <w:tcW w:w="1" w:type="dxa"/>
          </w:tcPr>
          <w:p w14:paraId="506A0106" w14:textId="77777777" w:rsidR="005163AE" w:rsidRPr="00CB391A" w:rsidRDefault="006B2BB8">
            <w:pPr>
              <w:spacing w:after="19"/>
              <w:rPr>
                <w:szCs w:val="20"/>
                <w:lang w:val="en-GB"/>
              </w:rPr>
            </w:pPr>
            <w:r w:rsidRPr="00CB391A">
              <w:rPr>
                <w:szCs w:val="20"/>
                <w:lang w:val="en-GB"/>
              </w:rPr>
              <w:t>Event for patients</w:t>
            </w:r>
          </w:p>
          <w:p w14:paraId="0DB61D3F" w14:textId="77777777" w:rsidR="005163AE" w:rsidRPr="00CB391A" w:rsidRDefault="006B2BB8">
            <w:pPr>
              <w:spacing w:after="19"/>
              <w:rPr>
                <w:szCs w:val="20"/>
                <w:lang w:val="en-GB"/>
              </w:rPr>
            </w:pPr>
            <w:r w:rsidRPr="00CB391A">
              <w:rPr>
                <w:szCs w:val="20"/>
                <w:lang w:val="en-GB"/>
              </w:rPr>
              <w:t>The Centre is to stage an information event for patients and/or interested persons at least once a year. If possible, in cooperation with self-help groups.</w:t>
            </w:r>
          </w:p>
          <w:p w14:paraId="1E8CBA1A" w14:textId="77777777" w:rsidR="005163AE" w:rsidRPr="00CB391A" w:rsidRDefault="006B2BB8">
            <w:pPr>
              <w:spacing w:after="19"/>
              <w:rPr>
                <w:szCs w:val="20"/>
                <w:lang w:val="en-GB"/>
              </w:rPr>
            </w:pPr>
            <w:r w:rsidRPr="00CB391A">
              <w:rPr>
                <w:szCs w:val="20"/>
                <w:lang w:val="en-GB"/>
              </w:rPr>
              <w:t>If patient events are (co-)financed by industry, this fact, including potential conflicts of interest of the lecturers, must be disclosed. The centre must exclude any direct influence on patients by industry representatives.</w:t>
            </w:r>
          </w:p>
          <w:p w14:paraId="17CC4479" w14:textId="77777777" w:rsidR="005163AE" w:rsidRPr="00CB391A" w:rsidRDefault="006B2BB8">
            <w:pPr>
              <w:spacing w:after="19"/>
              <w:rPr>
                <w:szCs w:val="20"/>
                <w:lang w:val="en-GB"/>
              </w:rPr>
            </w:pPr>
            <w:r w:rsidRPr="00CB391A">
              <w:rPr>
                <w:szCs w:val="20"/>
                <w:lang w:val="en-GB"/>
              </w:rPr>
              <w:t> </w:t>
            </w:r>
          </w:p>
          <w:p w14:paraId="126BA54F"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46B188E3" w14:textId="77777777" w:rsidR="005163AE" w:rsidRDefault="005163AE">
            <w:pPr>
              <w:spacing w:after="19"/>
              <w:rPr>
                <w:szCs w:val="20"/>
                <w:lang w:val="ro-RO" w:bidi="ar-SA"/>
              </w:rPr>
            </w:pPr>
          </w:p>
        </w:tc>
      </w:tr>
      <w:tr w:rsidR="005163AE" w14:paraId="0BB965CD" w14:textId="77777777">
        <w:tc>
          <w:tcPr>
            <w:tcW w:w="1" w:type="dxa"/>
          </w:tcPr>
          <w:p w14:paraId="7B072E32" w14:textId="77777777" w:rsidR="005163AE" w:rsidRDefault="006B2BB8">
            <w:pPr>
              <w:spacing w:after="19"/>
              <w:rPr>
                <w:szCs w:val="20"/>
                <w:lang w:val="ro-RO" w:bidi="ar-SA"/>
              </w:rPr>
            </w:pPr>
            <w:r>
              <w:rPr>
                <w:szCs w:val="20"/>
                <w:lang w:val="ro-RO" w:bidi="ar-SA"/>
              </w:rPr>
              <w:t>1.6.7</w:t>
            </w:r>
          </w:p>
        </w:tc>
        <w:tc>
          <w:tcPr>
            <w:tcW w:w="1" w:type="dxa"/>
          </w:tcPr>
          <w:p w14:paraId="5D842095" w14:textId="77777777" w:rsidR="005163AE" w:rsidRPr="00CB391A" w:rsidRDefault="006B2BB8">
            <w:pPr>
              <w:spacing w:after="19"/>
              <w:rPr>
                <w:szCs w:val="20"/>
                <w:lang w:val="en-GB"/>
              </w:rPr>
            </w:pPr>
            <w:r w:rsidRPr="00CB391A">
              <w:rPr>
                <w:szCs w:val="20"/>
                <w:lang w:val="en-GB"/>
              </w:rPr>
              <w:t>Complaint management</w:t>
            </w:r>
          </w:p>
          <w:p w14:paraId="30E2EE0A" w14:textId="77777777" w:rsidR="005163AE" w:rsidRDefault="006B2BB8">
            <w:pPr>
              <w:spacing w:after="19"/>
              <w:rPr>
                <w:szCs w:val="20"/>
                <w:lang w:val="ro-RO" w:bidi="ar-SA"/>
              </w:rPr>
            </w:pPr>
            <w:r w:rsidRPr="00CB391A">
              <w:rPr>
                <w:szCs w:val="20"/>
                <w:lang w:val="en-GB"/>
              </w:rPr>
              <w:t xml:space="preserve">An official procedure for complaint management is in place. The patients are given feedback. </w:t>
            </w:r>
            <w:r>
              <w:rPr>
                <w:szCs w:val="20"/>
              </w:rPr>
              <w:t>Complaints are taken into account in the improvement process.</w:t>
            </w:r>
          </w:p>
        </w:tc>
        <w:tc>
          <w:tcPr>
            <w:tcW w:w="1" w:type="dxa"/>
          </w:tcPr>
          <w:p w14:paraId="0CD2BD6B" w14:textId="77777777" w:rsidR="005163AE" w:rsidRDefault="005163AE">
            <w:pPr>
              <w:spacing w:after="19"/>
              <w:rPr>
                <w:szCs w:val="20"/>
                <w:lang w:val="ro-RO" w:bidi="ar-SA"/>
              </w:rPr>
            </w:pPr>
          </w:p>
        </w:tc>
      </w:tr>
      <w:tr w:rsidR="005163AE" w:rsidRPr="00CB391A" w14:paraId="68FFBEDD" w14:textId="77777777">
        <w:tc>
          <w:tcPr>
            <w:tcW w:w="1" w:type="dxa"/>
          </w:tcPr>
          <w:p w14:paraId="6283183A" w14:textId="77777777" w:rsidR="005163AE" w:rsidRDefault="006B2BB8">
            <w:pPr>
              <w:spacing w:after="19"/>
              <w:rPr>
                <w:szCs w:val="20"/>
                <w:lang w:val="ro-RO" w:bidi="ar-SA"/>
              </w:rPr>
            </w:pPr>
            <w:r>
              <w:rPr>
                <w:szCs w:val="20"/>
                <w:lang w:val="ro-RO" w:bidi="ar-SA"/>
              </w:rPr>
              <w:t>1.6.8</w:t>
            </w:r>
          </w:p>
        </w:tc>
        <w:tc>
          <w:tcPr>
            <w:tcW w:w="1" w:type="dxa"/>
          </w:tcPr>
          <w:p w14:paraId="5A455018" w14:textId="77777777" w:rsidR="005163AE" w:rsidRPr="00CB391A" w:rsidRDefault="006B2BB8">
            <w:pPr>
              <w:spacing w:after="19"/>
              <w:rPr>
                <w:szCs w:val="20"/>
                <w:lang w:val="en-GB"/>
              </w:rPr>
            </w:pPr>
            <w:r w:rsidRPr="00CB391A">
              <w:rPr>
                <w:szCs w:val="20"/>
                <w:lang w:val="en-GB"/>
              </w:rPr>
              <w:t>Self-help groups</w:t>
            </w:r>
          </w:p>
          <w:p w14:paraId="301E9F8E" w14:textId="77777777" w:rsidR="005163AE" w:rsidRPr="00CB391A" w:rsidRDefault="006B2BB8">
            <w:pPr>
              <w:spacing w:after="19"/>
              <w:rPr>
                <w:szCs w:val="20"/>
                <w:lang w:val="en-GB"/>
              </w:rPr>
            </w:pPr>
            <w:r w:rsidRPr="00CB391A">
              <w:rPr>
                <w:szCs w:val="20"/>
                <w:lang w:val="en-GB"/>
              </w:rPr>
              <w:t>The self-help groups, with which the Lung Cancer Centre actively cooperates, are to be named.</w:t>
            </w:r>
          </w:p>
          <w:p w14:paraId="21DBE793" w14:textId="77777777" w:rsidR="005163AE" w:rsidRDefault="006B2BB8">
            <w:pPr>
              <w:spacing w:after="19"/>
              <w:rPr>
                <w:szCs w:val="20"/>
                <w:lang w:val="ro-RO" w:bidi="ar-SA"/>
              </w:rPr>
            </w:pPr>
            <w:r w:rsidRPr="00CB391A">
              <w:rPr>
                <w:szCs w:val="20"/>
                <w:lang w:val="en-GB"/>
              </w:rPr>
              <w:t>If there are no local tumour-related self-help groups, then contacts to national or cross-organ self-help groups are to be organised.</w:t>
            </w:r>
          </w:p>
        </w:tc>
        <w:tc>
          <w:tcPr>
            <w:tcW w:w="1" w:type="dxa"/>
          </w:tcPr>
          <w:p w14:paraId="0C4FB5D7" w14:textId="77777777" w:rsidR="005163AE" w:rsidRDefault="005163AE">
            <w:pPr>
              <w:spacing w:after="19"/>
              <w:rPr>
                <w:szCs w:val="20"/>
                <w:lang w:val="ro-RO" w:bidi="ar-SA"/>
              </w:rPr>
            </w:pPr>
          </w:p>
        </w:tc>
      </w:tr>
      <w:tr w:rsidR="005163AE" w:rsidRPr="00CB391A" w14:paraId="3C3483F2" w14:textId="77777777">
        <w:tc>
          <w:tcPr>
            <w:tcW w:w="1" w:type="dxa"/>
          </w:tcPr>
          <w:p w14:paraId="364A023F" w14:textId="77777777" w:rsidR="005163AE" w:rsidRDefault="006B2BB8">
            <w:pPr>
              <w:spacing w:after="19"/>
              <w:rPr>
                <w:szCs w:val="20"/>
                <w:lang w:val="ro-RO" w:bidi="ar-SA"/>
              </w:rPr>
            </w:pPr>
            <w:r>
              <w:rPr>
                <w:szCs w:val="20"/>
                <w:lang w:val="ro-RO" w:bidi="ar-SA"/>
              </w:rPr>
              <w:t>1.6.9</w:t>
            </w:r>
          </w:p>
        </w:tc>
        <w:tc>
          <w:tcPr>
            <w:tcW w:w="1" w:type="dxa"/>
          </w:tcPr>
          <w:p w14:paraId="5044FC2F" w14:textId="77777777" w:rsidR="005163AE" w:rsidRPr="00CB391A" w:rsidRDefault="006B2BB8">
            <w:pPr>
              <w:spacing w:after="19"/>
              <w:rPr>
                <w:szCs w:val="20"/>
                <w:lang w:val="en-GB"/>
              </w:rPr>
            </w:pPr>
            <w:r w:rsidRPr="00CB391A">
              <w:rPr>
                <w:szCs w:val="20"/>
                <w:lang w:val="en-GB"/>
              </w:rPr>
              <w:t>Agreement with self-help groups</w:t>
            </w:r>
          </w:p>
          <w:p w14:paraId="018B73FD" w14:textId="77777777" w:rsidR="005163AE" w:rsidRPr="00CB391A" w:rsidRDefault="006B2BB8">
            <w:pPr>
              <w:spacing w:after="19"/>
              <w:rPr>
                <w:szCs w:val="20"/>
                <w:lang w:val="en-GB"/>
              </w:rPr>
            </w:pPr>
            <w:r w:rsidRPr="00CB391A">
              <w:rPr>
                <w:szCs w:val="20"/>
                <w:lang w:val="en-GB"/>
              </w:rPr>
              <w:t>Written agreements with the self-help groups are to be entered into which cover the following points:</w:t>
            </w:r>
          </w:p>
          <w:p w14:paraId="5DED6D60" w14:textId="77777777" w:rsidR="005163AE" w:rsidRPr="00CB391A" w:rsidRDefault="006B2BB8">
            <w:pPr>
              <w:numPr>
                <w:ilvl w:val="0"/>
                <w:numId w:val="83"/>
              </w:numPr>
              <w:spacing w:after="19"/>
              <w:ind w:left="283" w:hanging="283"/>
              <w:rPr>
                <w:szCs w:val="20"/>
                <w:lang w:val="en-GB"/>
              </w:rPr>
            </w:pPr>
            <w:r w:rsidRPr="00CB391A">
              <w:rPr>
                <w:szCs w:val="20"/>
                <w:lang w:val="en-GB"/>
              </w:rPr>
              <w:lastRenderedPageBreak/>
              <w:t xml:space="preserve">Access to self-help groups at all stages of treatment (initial diagnosis, hospitalisation, chemotherapy…); </w:t>
            </w:r>
          </w:p>
          <w:p w14:paraId="7889EC1E" w14:textId="77777777" w:rsidR="005163AE" w:rsidRPr="00CB391A" w:rsidRDefault="006B2BB8">
            <w:pPr>
              <w:numPr>
                <w:ilvl w:val="0"/>
                <w:numId w:val="83"/>
              </w:numPr>
              <w:spacing w:after="19"/>
              <w:ind w:left="283" w:hanging="283"/>
              <w:rPr>
                <w:szCs w:val="20"/>
                <w:lang w:val="en-GB"/>
              </w:rPr>
            </w:pPr>
            <w:r w:rsidRPr="00CB391A">
              <w:rPr>
                <w:szCs w:val="20"/>
                <w:lang w:val="en-GB"/>
              </w:rPr>
              <w:t>Provision of contact data of self-help groups (e.g. in patient brochures, homepage of the LC)</w:t>
            </w:r>
          </w:p>
          <w:p w14:paraId="5E3423F2" w14:textId="77777777" w:rsidR="005163AE" w:rsidRPr="00CB391A" w:rsidRDefault="006B2BB8">
            <w:pPr>
              <w:numPr>
                <w:ilvl w:val="0"/>
                <w:numId w:val="83"/>
              </w:numPr>
              <w:spacing w:after="19"/>
              <w:ind w:left="283" w:hanging="283"/>
              <w:rPr>
                <w:szCs w:val="20"/>
                <w:lang w:val="en-GB"/>
              </w:rPr>
            </w:pPr>
            <w:r w:rsidRPr="00CB391A">
              <w:rPr>
                <w:szCs w:val="20"/>
                <w:lang w:val="en-GB"/>
              </w:rPr>
              <w:t>Options to display information brochures of self-help groups</w:t>
            </w:r>
          </w:p>
          <w:p w14:paraId="1153EE3B" w14:textId="77777777" w:rsidR="005163AE" w:rsidRPr="00CB391A" w:rsidRDefault="006B2BB8">
            <w:pPr>
              <w:numPr>
                <w:ilvl w:val="0"/>
                <w:numId w:val="83"/>
              </w:numPr>
              <w:spacing w:after="19"/>
              <w:ind w:left="283" w:hanging="283"/>
              <w:rPr>
                <w:szCs w:val="20"/>
                <w:lang w:val="en-GB"/>
              </w:rPr>
            </w:pPr>
            <w:r w:rsidRPr="00CB391A">
              <w:rPr>
                <w:szCs w:val="20"/>
                <w:lang w:val="en-GB"/>
              </w:rPr>
              <w:t>Regular provision of rooms at the LC for patient consultations</w:t>
            </w:r>
          </w:p>
          <w:p w14:paraId="5BE715D0" w14:textId="77777777" w:rsidR="005163AE" w:rsidRPr="00CB391A" w:rsidRDefault="006B2BB8">
            <w:pPr>
              <w:numPr>
                <w:ilvl w:val="0"/>
                <w:numId w:val="83"/>
              </w:numPr>
              <w:spacing w:after="19"/>
              <w:ind w:left="283" w:hanging="283"/>
              <w:rPr>
                <w:szCs w:val="20"/>
                <w:lang w:val="en-GB"/>
              </w:rPr>
            </w:pPr>
            <w:r w:rsidRPr="00CB391A">
              <w:rPr>
                <w:szCs w:val="20"/>
                <w:lang w:val="en-GB"/>
              </w:rPr>
              <w:t>Quality circles with the participation of representatives of psycho-oncology, self-help groups, social services, pastoral care, nursing care and medicine</w:t>
            </w:r>
          </w:p>
          <w:p w14:paraId="4B3CB83C" w14:textId="77777777" w:rsidR="005163AE" w:rsidRDefault="006B2BB8">
            <w:pPr>
              <w:numPr>
                <w:ilvl w:val="0"/>
                <w:numId w:val="83"/>
              </w:numPr>
              <w:spacing w:after="19"/>
              <w:ind w:left="283" w:hanging="283"/>
              <w:rPr>
                <w:szCs w:val="20"/>
              </w:rPr>
            </w:pPr>
            <w:r w:rsidRPr="00CB391A">
              <w:rPr>
                <w:szCs w:val="20"/>
                <w:lang w:val="en-GB"/>
              </w:rPr>
              <w:t xml:space="preserve">Personal discussions between the self-help groups and the Lung Cancer Centre with a view to jointly staging or mutually agreeing on actions and events. </w:t>
            </w:r>
            <w:r>
              <w:rPr>
                <w:szCs w:val="20"/>
              </w:rPr>
              <w:t>The results of the discussions are to be recorded.</w:t>
            </w:r>
          </w:p>
          <w:p w14:paraId="7374B04F" w14:textId="77777777" w:rsidR="005163AE" w:rsidRDefault="006B2BB8">
            <w:pPr>
              <w:numPr>
                <w:ilvl w:val="0"/>
                <w:numId w:val="83"/>
              </w:numPr>
              <w:spacing w:after="19"/>
              <w:ind w:left="283" w:hanging="283"/>
              <w:rPr>
                <w:szCs w:val="20"/>
                <w:lang w:val="ro-RO" w:bidi="ar-SA"/>
              </w:rPr>
            </w:pPr>
            <w:r w:rsidRPr="00CB391A">
              <w:rPr>
                <w:szCs w:val="20"/>
                <w:lang w:val="en-GB"/>
              </w:rPr>
              <w:t>Involvement of medical staff in the events of the self-help group</w:t>
            </w:r>
          </w:p>
        </w:tc>
        <w:tc>
          <w:tcPr>
            <w:tcW w:w="1" w:type="dxa"/>
          </w:tcPr>
          <w:p w14:paraId="5E9CB0B9" w14:textId="77777777" w:rsidR="005163AE" w:rsidRDefault="005163AE">
            <w:pPr>
              <w:spacing w:after="19"/>
              <w:rPr>
                <w:szCs w:val="20"/>
                <w:lang w:val="ro-RO" w:bidi="ar-SA"/>
              </w:rPr>
            </w:pPr>
          </w:p>
        </w:tc>
      </w:tr>
    </w:tbl>
    <w:p w14:paraId="45B6B37B" w14:textId="77777777" w:rsidR="005163AE" w:rsidRDefault="005163AE">
      <w:pPr>
        <w:rPr>
          <w:szCs w:val="20"/>
          <w:lang w:val="ro-RO" w:bidi="ar-SA"/>
        </w:rPr>
      </w:pPr>
    </w:p>
    <w:p w14:paraId="0D1043FD"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2D2939FE" w14:textId="77777777">
        <w:trPr>
          <w:tblHeader/>
        </w:trPr>
        <w:tc>
          <w:tcPr>
            <w:tcW w:w="648" w:type="dxa"/>
            <w:gridSpan w:val="3"/>
            <w:tcBorders>
              <w:top w:val="nil"/>
              <w:left w:val="nil"/>
              <w:right w:val="nil"/>
            </w:tcBorders>
          </w:tcPr>
          <w:p w14:paraId="440CED45" w14:textId="77777777" w:rsidR="005163AE" w:rsidRDefault="006B2BB8">
            <w:pPr>
              <w:spacing w:after="19"/>
              <w:rPr>
                <w:b/>
                <w:bCs/>
                <w:szCs w:val="20"/>
                <w:lang w:val="ro-RO" w:bidi="ar-SA"/>
              </w:rPr>
            </w:pPr>
            <w:r>
              <w:rPr>
                <w:b/>
                <w:bCs/>
                <w:szCs w:val="20"/>
                <w:lang w:val="ro-RO" w:bidi="ar-SA"/>
              </w:rPr>
              <w:t>1.7</w:t>
            </w:r>
            <w:r>
              <w:rPr>
                <w:b/>
                <w:bCs/>
                <w:szCs w:val="20"/>
                <w:lang w:val="ro-RO" w:bidi="ar-SA"/>
              </w:rPr>
              <w:tab/>
              <w:t xml:space="preserve"> Study management</w:t>
            </w:r>
          </w:p>
          <w:p w14:paraId="3EF737EC" w14:textId="77777777" w:rsidR="005163AE" w:rsidRDefault="005163AE">
            <w:pPr>
              <w:spacing w:after="19"/>
              <w:rPr>
                <w:szCs w:val="20"/>
                <w:lang w:val="ro-RO" w:bidi="ar-SA"/>
              </w:rPr>
            </w:pPr>
          </w:p>
        </w:tc>
      </w:tr>
      <w:tr w:rsidR="005163AE" w:rsidRPr="00CB391A" w14:paraId="06630752" w14:textId="77777777">
        <w:trPr>
          <w:tblHeader/>
        </w:trPr>
        <w:tc>
          <w:tcPr>
            <w:tcW w:w="964" w:type="dxa"/>
          </w:tcPr>
          <w:p w14:paraId="21A29646"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756BBC77"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412A148C"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2D3AA46D" w14:textId="77777777">
        <w:tc>
          <w:tcPr>
            <w:tcW w:w="1" w:type="dxa"/>
          </w:tcPr>
          <w:p w14:paraId="201C7AB4" w14:textId="77777777" w:rsidR="005163AE" w:rsidRDefault="006B2BB8">
            <w:pPr>
              <w:spacing w:after="19"/>
              <w:rPr>
                <w:szCs w:val="20"/>
                <w:lang w:val="ro-RO" w:bidi="ar-SA"/>
              </w:rPr>
            </w:pPr>
            <w:r>
              <w:rPr>
                <w:szCs w:val="20"/>
                <w:lang w:val="ro-RO" w:bidi="ar-SA"/>
              </w:rPr>
              <w:t>1.7.1</w:t>
            </w:r>
          </w:p>
        </w:tc>
        <w:tc>
          <w:tcPr>
            <w:tcW w:w="1" w:type="dxa"/>
          </w:tcPr>
          <w:p w14:paraId="7F9C21C8" w14:textId="77777777" w:rsidR="005163AE" w:rsidRPr="00CB391A" w:rsidRDefault="006B2BB8">
            <w:pPr>
              <w:spacing w:after="19"/>
              <w:rPr>
                <w:szCs w:val="20"/>
                <w:lang w:val="en-GB"/>
              </w:rPr>
            </w:pPr>
            <w:r w:rsidRPr="00CB391A">
              <w:rPr>
                <w:szCs w:val="20"/>
                <w:lang w:val="en-GB"/>
              </w:rPr>
              <w:t>Access to studies</w:t>
            </w:r>
          </w:p>
          <w:p w14:paraId="23C8E00E" w14:textId="77777777" w:rsidR="005163AE" w:rsidRDefault="006B2BB8">
            <w:pPr>
              <w:spacing w:after="19"/>
              <w:rPr>
                <w:szCs w:val="20"/>
                <w:lang w:val="ro-RO" w:bidi="ar-SA"/>
              </w:rPr>
            </w:pPr>
            <w:r w:rsidRPr="00CB391A">
              <w:rPr>
                <w:szCs w:val="20"/>
                <w:lang w:val="en-GB"/>
              </w:rPr>
              <w:t>The patient must have access to studies. The studies conducted at the Lung Cancer Centre must be listed and published, for instance on the Centre's homepage.</w:t>
            </w:r>
          </w:p>
        </w:tc>
        <w:tc>
          <w:tcPr>
            <w:tcW w:w="1" w:type="dxa"/>
          </w:tcPr>
          <w:p w14:paraId="6C48503A" w14:textId="77777777" w:rsidR="005163AE" w:rsidRDefault="005163AE">
            <w:pPr>
              <w:spacing w:after="19"/>
              <w:rPr>
                <w:szCs w:val="20"/>
                <w:lang w:val="ro-RO" w:bidi="ar-SA"/>
              </w:rPr>
            </w:pPr>
          </w:p>
        </w:tc>
      </w:tr>
      <w:tr w:rsidR="005163AE" w:rsidRPr="00CB391A" w14:paraId="31BE3A71" w14:textId="77777777">
        <w:tc>
          <w:tcPr>
            <w:tcW w:w="1" w:type="dxa"/>
          </w:tcPr>
          <w:p w14:paraId="3DC2BE0B" w14:textId="77777777" w:rsidR="005163AE" w:rsidRDefault="006B2BB8">
            <w:pPr>
              <w:spacing w:after="19"/>
              <w:rPr>
                <w:szCs w:val="20"/>
                <w:lang w:val="ro-RO" w:bidi="ar-SA"/>
              </w:rPr>
            </w:pPr>
            <w:r>
              <w:rPr>
                <w:szCs w:val="20"/>
                <w:lang w:val="ro-RO" w:bidi="ar-SA"/>
              </w:rPr>
              <w:t>1.7.2</w:t>
            </w:r>
          </w:p>
        </w:tc>
        <w:tc>
          <w:tcPr>
            <w:tcW w:w="1" w:type="dxa"/>
          </w:tcPr>
          <w:p w14:paraId="73017AAB" w14:textId="77777777" w:rsidR="005163AE" w:rsidRPr="00CB391A" w:rsidRDefault="006B2BB8">
            <w:pPr>
              <w:spacing w:after="19"/>
              <w:rPr>
                <w:szCs w:val="20"/>
                <w:lang w:val="en-GB"/>
              </w:rPr>
            </w:pPr>
            <w:r w:rsidRPr="00CB391A">
              <w:rPr>
                <w:szCs w:val="20"/>
                <w:lang w:val="en-GB"/>
              </w:rPr>
              <w:t>Study manager</w:t>
            </w:r>
          </w:p>
          <w:p w14:paraId="1ACBE7B0" w14:textId="77777777" w:rsidR="005163AE" w:rsidRDefault="006B2BB8">
            <w:pPr>
              <w:spacing w:after="19"/>
              <w:rPr>
                <w:szCs w:val="20"/>
                <w:lang w:val="ro-RO" w:bidi="ar-SA"/>
              </w:rPr>
            </w:pPr>
            <w:r w:rsidRPr="00CB391A">
              <w:rPr>
                <w:szCs w:val="20"/>
                <w:lang w:val="en-GB"/>
              </w:rPr>
              <w:t>The name of the physician in charge of the study is to be given.</w:t>
            </w:r>
          </w:p>
        </w:tc>
        <w:tc>
          <w:tcPr>
            <w:tcW w:w="1" w:type="dxa"/>
          </w:tcPr>
          <w:p w14:paraId="1B83FE44" w14:textId="77777777" w:rsidR="005163AE" w:rsidRDefault="005163AE">
            <w:pPr>
              <w:spacing w:after="19"/>
              <w:rPr>
                <w:szCs w:val="20"/>
                <w:lang w:val="ro-RO" w:bidi="ar-SA"/>
              </w:rPr>
            </w:pPr>
          </w:p>
        </w:tc>
      </w:tr>
      <w:tr w:rsidR="005163AE" w:rsidRPr="00CB391A" w14:paraId="12A561FA" w14:textId="77777777">
        <w:tc>
          <w:tcPr>
            <w:tcW w:w="1" w:type="dxa"/>
          </w:tcPr>
          <w:p w14:paraId="69D4BC51" w14:textId="77777777" w:rsidR="005163AE" w:rsidRDefault="006B2BB8">
            <w:pPr>
              <w:spacing w:after="19"/>
              <w:rPr>
                <w:szCs w:val="20"/>
                <w:lang w:val="ro-RO" w:bidi="ar-SA"/>
              </w:rPr>
            </w:pPr>
            <w:r>
              <w:rPr>
                <w:szCs w:val="20"/>
                <w:lang w:val="ro-RO" w:bidi="ar-SA"/>
              </w:rPr>
              <w:t>1.7.3</w:t>
            </w:r>
          </w:p>
        </w:tc>
        <w:tc>
          <w:tcPr>
            <w:tcW w:w="1" w:type="dxa"/>
          </w:tcPr>
          <w:p w14:paraId="21496344" w14:textId="77777777" w:rsidR="005163AE" w:rsidRPr="00CB391A" w:rsidRDefault="006B2BB8">
            <w:pPr>
              <w:spacing w:after="19"/>
              <w:rPr>
                <w:szCs w:val="20"/>
                <w:lang w:val="en-GB"/>
              </w:rPr>
            </w:pPr>
            <w:r w:rsidRPr="00CB391A">
              <w:rPr>
                <w:szCs w:val="20"/>
                <w:lang w:val="en-GB"/>
              </w:rPr>
              <w:t>Study assistant /study nurse</w:t>
            </w:r>
          </w:p>
          <w:p w14:paraId="1771FA80" w14:textId="77777777" w:rsidR="005163AE" w:rsidRPr="00CB391A" w:rsidRDefault="006B2BB8">
            <w:pPr>
              <w:spacing w:after="19"/>
              <w:rPr>
                <w:szCs w:val="20"/>
                <w:lang w:val="en-GB"/>
              </w:rPr>
            </w:pPr>
            <w:r w:rsidRPr="00CB391A">
              <w:rPr>
                <w:szCs w:val="20"/>
                <w:lang w:val="en-GB"/>
              </w:rPr>
              <w:t>A study nurse /study assistant should be available for initial certification (mandatory after 3 years).</w:t>
            </w:r>
          </w:p>
          <w:p w14:paraId="0AA3CF54" w14:textId="77777777" w:rsidR="005163AE" w:rsidRPr="00CB391A" w:rsidRDefault="006B2BB8">
            <w:pPr>
              <w:spacing w:after="19"/>
              <w:rPr>
                <w:szCs w:val="20"/>
                <w:lang w:val="en-GB"/>
              </w:rPr>
            </w:pPr>
            <w:r w:rsidRPr="00CB391A">
              <w:rPr>
                <w:szCs w:val="20"/>
                <w:lang w:val="en-GB"/>
              </w:rPr>
              <w:t>He/she can work in a parallel manner for several units conducting studies.</w:t>
            </w:r>
          </w:p>
          <w:p w14:paraId="4955804A" w14:textId="77777777" w:rsidR="005163AE" w:rsidRPr="00CB391A" w:rsidRDefault="006B2BB8">
            <w:pPr>
              <w:spacing w:after="19"/>
              <w:rPr>
                <w:szCs w:val="20"/>
                <w:lang w:val="en-GB"/>
              </w:rPr>
            </w:pPr>
            <w:r w:rsidRPr="00CB391A">
              <w:rPr>
                <w:szCs w:val="20"/>
                <w:lang w:val="en-GB"/>
              </w:rPr>
              <w:t>The range of tasks is to be laid down in writing (via position/function descriptions with the scale of the time needed) and can encompass, inter alia, the following contents:</w:t>
            </w:r>
          </w:p>
          <w:p w14:paraId="70276841" w14:textId="77777777" w:rsidR="005163AE" w:rsidRPr="00CB391A" w:rsidRDefault="006B2BB8">
            <w:pPr>
              <w:numPr>
                <w:ilvl w:val="0"/>
                <w:numId w:val="84"/>
              </w:numPr>
              <w:spacing w:after="19"/>
              <w:ind w:left="283" w:hanging="283"/>
              <w:rPr>
                <w:szCs w:val="20"/>
                <w:lang w:val="en-GB"/>
              </w:rPr>
            </w:pPr>
            <w:r w:rsidRPr="00CB391A">
              <w:rPr>
                <w:szCs w:val="20"/>
                <w:lang w:val="en-GB"/>
              </w:rPr>
              <w:t>Conduct of studies together with the physician in charge of the studies</w:t>
            </w:r>
          </w:p>
          <w:p w14:paraId="32D7697E" w14:textId="77777777" w:rsidR="005163AE" w:rsidRPr="00CB391A" w:rsidRDefault="006B2BB8">
            <w:pPr>
              <w:numPr>
                <w:ilvl w:val="0"/>
                <w:numId w:val="84"/>
              </w:numPr>
              <w:spacing w:after="19"/>
              <w:ind w:left="283" w:hanging="283"/>
              <w:rPr>
                <w:szCs w:val="20"/>
                <w:lang w:val="en-GB"/>
              </w:rPr>
            </w:pPr>
            <w:r w:rsidRPr="00CB391A">
              <w:rPr>
                <w:szCs w:val="20"/>
                <w:lang w:val="en-GB"/>
              </w:rPr>
              <w:t>Patient care during the study and in aftercare</w:t>
            </w:r>
          </w:p>
          <w:p w14:paraId="0CF6E590" w14:textId="77777777" w:rsidR="005163AE" w:rsidRPr="00CB391A" w:rsidRDefault="006B2BB8">
            <w:pPr>
              <w:numPr>
                <w:ilvl w:val="0"/>
                <w:numId w:val="84"/>
              </w:numPr>
              <w:spacing w:after="19"/>
              <w:ind w:left="283" w:hanging="283"/>
              <w:rPr>
                <w:szCs w:val="20"/>
                <w:lang w:val="en-GB"/>
              </w:rPr>
            </w:pPr>
            <w:r w:rsidRPr="00CB391A">
              <w:rPr>
                <w:szCs w:val="20"/>
                <w:lang w:val="en-GB"/>
              </w:rPr>
              <w:t>Organisation, coordination of diagnosis, laboratory, sample dispatch and test medication</w:t>
            </w:r>
          </w:p>
          <w:p w14:paraId="76D1702B" w14:textId="77777777" w:rsidR="005163AE" w:rsidRPr="00CB391A" w:rsidRDefault="006B2BB8">
            <w:pPr>
              <w:numPr>
                <w:ilvl w:val="0"/>
                <w:numId w:val="84"/>
              </w:numPr>
              <w:spacing w:after="19"/>
              <w:ind w:left="283" w:hanging="283"/>
              <w:rPr>
                <w:szCs w:val="20"/>
                <w:lang w:val="en-GB"/>
              </w:rPr>
            </w:pPr>
            <w:r w:rsidRPr="00CB391A">
              <w:rPr>
                <w:szCs w:val="20"/>
                <w:lang w:val="en-GB"/>
              </w:rPr>
              <w:t>Collection and documentation of all data of relevance for the studies</w:t>
            </w:r>
          </w:p>
          <w:p w14:paraId="5BC91DED" w14:textId="77777777" w:rsidR="005163AE" w:rsidRPr="00CB391A" w:rsidRDefault="006B2BB8">
            <w:pPr>
              <w:numPr>
                <w:ilvl w:val="0"/>
                <w:numId w:val="84"/>
              </w:numPr>
              <w:spacing w:after="19"/>
              <w:ind w:left="283" w:hanging="283"/>
              <w:rPr>
                <w:szCs w:val="20"/>
                <w:lang w:val="en-GB"/>
              </w:rPr>
            </w:pPr>
            <w:r w:rsidRPr="00CB391A">
              <w:rPr>
                <w:szCs w:val="20"/>
                <w:lang w:val="en-GB"/>
              </w:rPr>
              <w:t>Preparation of and support for audits and authority inspections</w:t>
            </w:r>
          </w:p>
          <w:p w14:paraId="4D8DF420" w14:textId="77777777" w:rsidR="005163AE" w:rsidRPr="00CB391A" w:rsidRDefault="006B2BB8">
            <w:pPr>
              <w:spacing w:after="19"/>
              <w:rPr>
                <w:szCs w:val="20"/>
                <w:lang w:val="en-GB"/>
              </w:rPr>
            </w:pPr>
            <w:r w:rsidRPr="00CB391A">
              <w:rPr>
                <w:szCs w:val="20"/>
                <w:lang w:val="en-GB"/>
              </w:rPr>
              <w:t> </w:t>
            </w:r>
          </w:p>
          <w:p w14:paraId="59DB4019" w14:textId="77777777" w:rsidR="005163AE" w:rsidRDefault="006B2BB8">
            <w:pPr>
              <w:spacing w:after="19"/>
              <w:rPr>
                <w:szCs w:val="20"/>
                <w:lang w:val="ro-RO" w:bidi="ar-SA"/>
              </w:rPr>
            </w:pPr>
            <w:r w:rsidRPr="00CB391A">
              <w:rPr>
                <w:szCs w:val="20"/>
                <w:lang w:val="en-GB"/>
              </w:rPr>
              <w:lastRenderedPageBreak/>
              <w:t>The activity of the study assistant can be combined with other activities like tumour documentation.</w:t>
            </w:r>
          </w:p>
        </w:tc>
        <w:tc>
          <w:tcPr>
            <w:tcW w:w="1" w:type="dxa"/>
          </w:tcPr>
          <w:p w14:paraId="4B36DC11" w14:textId="77777777" w:rsidR="005163AE" w:rsidRDefault="005163AE">
            <w:pPr>
              <w:spacing w:after="19"/>
              <w:rPr>
                <w:szCs w:val="20"/>
                <w:lang w:val="ro-RO" w:bidi="ar-SA"/>
              </w:rPr>
            </w:pPr>
          </w:p>
        </w:tc>
      </w:tr>
      <w:tr w:rsidR="005163AE" w:rsidRPr="00CB391A" w14:paraId="64FE518F" w14:textId="77777777">
        <w:tc>
          <w:tcPr>
            <w:tcW w:w="1" w:type="dxa"/>
          </w:tcPr>
          <w:p w14:paraId="6DAC7993" w14:textId="77777777" w:rsidR="005163AE" w:rsidRDefault="006B2BB8">
            <w:pPr>
              <w:spacing w:after="19"/>
              <w:rPr>
                <w:szCs w:val="20"/>
                <w:lang w:val="ro-RO" w:bidi="ar-SA"/>
              </w:rPr>
            </w:pPr>
            <w:r>
              <w:rPr>
                <w:szCs w:val="20"/>
                <w:lang w:val="ro-RO" w:bidi="ar-SA"/>
              </w:rPr>
              <w:t>1.7.4</w:t>
            </w:r>
          </w:p>
        </w:tc>
        <w:tc>
          <w:tcPr>
            <w:tcW w:w="1" w:type="dxa"/>
          </w:tcPr>
          <w:p w14:paraId="0CC100BB" w14:textId="77777777" w:rsidR="005163AE" w:rsidRPr="00CB391A" w:rsidRDefault="006B2BB8">
            <w:pPr>
              <w:spacing w:after="19"/>
              <w:rPr>
                <w:szCs w:val="20"/>
                <w:lang w:val="en-GB"/>
              </w:rPr>
            </w:pPr>
            <w:r w:rsidRPr="00CB391A">
              <w:rPr>
                <w:szCs w:val="20"/>
                <w:lang w:val="en-GB"/>
              </w:rPr>
              <w:t>Process description</w:t>
            </w:r>
          </w:p>
          <w:p w14:paraId="6345B104" w14:textId="77777777" w:rsidR="005163AE" w:rsidRDefault="006B2BB8">
            <w:pPr>
              <w:spacing w:after="19"/>
              <w:rPr>
                <w:szCs w:val="20"/>
                <w:lang w:val="ro-RO" w:bidi="ar-SA"/>
              </w:rPr>
            </w:pPr>
            <w:r w:rsidRPr="00CB391A">
              <w:rPr>
                <w:szCs w:val="20"/>
                <w:lang w:val="en-GB"/>
              </w:rPr>
              <w:t>The processes are to be described for the taking on/initiation of new studies and the conduct of studies (information, conduct and aftercare).</w:t>
            </w:r>
          </w:p>
        </w:tc>
        <w:tc>
          <w:tcPr>
            <w:tcW w:w="1" w:type="dxa"/>
          </w:tcPr>
          <w:p w14:paraId="03A4D14E" w14:textId="77777777" w:rsidR="005163AE" w:rsidRDefault="005163AE">
            <w:pPr>
              <w:spacing w:after="19"/>
              <w:rPr>
                <w:szCs w:val="20"/>
                <w:lang w:val="ro-RO" w:bidi="ar-SA"/>
              </w:rPr>
            </w:pPr>
          </w:p>
        </w:tc>
      </w:tr>
      <w:tr w:rsidR="005163AE" w14:paraId="47CC1D86" w14:textId="77777777">
        <w:tc>
          <w:tcPr>
            <w:tcW w:w="1" w:type="dxa"/>
          </w:tcPr>
          <w:p w14:paraId="0B8BCBF2" w14:textId="77777777" w:rsidR="005163AE" w:rsidRDefault="006B2BB8">
            <w:pPr>
              <w:spacing w:after="19"/>
              <w:rPr>
                <w:szCs w:val="20"/>
                <w:lang w:val="ro-RO" w:bidi="ar-SA"/>
              </w:rPr>
            </w:pPr>
            <w:r>
              <w:rPr>
                <w:szCs w:val="20"/>
                <w:lang w:val="ro-RO" w:bidi="ar-SA"/>
              </w:rPr>
              <w:t>1.7.5.a</w:t>
            </w:r>
          </w:p>
        </w:tc>
        <w:tc>
          <w:tcPr>
            <w:tcW w:w="1" w:type="dxa"/>
          </w:tcPr>
          <w:p w14:paraId="0D1BB319" w14:textId="77777777" w:rsidR="005163AE" w:rsidRDefault="006B2BB8">
            <w:pPr>
              <w:spacing w:after="19"/>
              <w:rPr>
                <w:szCs w:val="20"/>
              </w:rPr>
            </w:pPr>
            <w:r>
              <w:rPr>
                <w:szCs w:val="20"/>
              </w:rPr>
              <w:t>Proportion study patients</w:t>
            </w:r>
          </w:p>
          <w:p w14:paraId="7AB271B0" w14:textId="77777777" w:rsidR="005163AE" w:rsidRDefault="006B2BB8">
            <w:pPr>
              <w:numPr>
                <w:ilvl w:val="0"/>
                <w:numId w:val="85"/>
              </w:numPr>
              <w:spacing w:after="19"/>
              <w:ind w:left="283" w:hanging="283"/>
              <w:rPr>
                <w:szCs w:val="20"/>
              </w:rPr>
            </w:pPr>
            <w:r>
              <w:rPr>
                <w:szCs w:val="20"/>
              </w:rPr>
              <w:t>Initial certification:</w:t>
            </w:r>
          </w:p>
          <w:p w14:paraId="2AC06234" w14:textId="77777777" w:rsidR="005163AE" w:rsidRPr="00CB391A" w:rsidRDefault="006B2BB8">
            <w:pPr>
              <w:spacing w:after="19"/>
              <w:rPr>
                <w:szCs w:val="20"/>
                <w:lang w:val="en-GB"/>
              </w:rPr>
            </w:pPr>
            <w:r w:rsidRPr="00CB391A">
              <w:rPr>
                <w:szCs w:val="20"/>
                <w:lang w:val="en-GB"/>
              </w:rPr>
              <w:t>At the time of initial certification &gt;= 1 patients must have been included in the studies.</w:t>
            </w:r>
          </w:p>
          <w:p w14:paraId="318422B5" w14:textId="77777777" w:rsidR="005163AE" w:rsidRDefault="006B2BB8">
            <w:pPr>
              <w:numPr>
                <w:ilvl w:val="0"/>
                <w:numId w:val="86"/>
              </w:numPr>
              <w:spacing w:after="19"/>
              <w:ind w:left="283" w:hanging="283"/>
              <w:rPr>
                <w:szCs w:val="20"/>
              </w:rPr>
            </w:pPr>
            <w:r>
              <w:rPr>
                <w:szCs w:val="20"/>
              </w:rPr>
              <w:t>after 1 year:</w:t>
            </w:r>
          </w:p>
          <w:p w14:paraId="35344DF9" w14:textId="77777777" w:rsidR="005163AE" w:rsidRPr="00CB391A" w:rsidRDefault="006B2BB8">
            <w:pPr>
              <w:spacing w:after="19"/>
              <w:rPr>
                <w:szCs w:val="20"/>
                <w:lang w:val="en-GB"/>
              </w:rPr>
            </w:pPr>
            <w:r w:rsidRPr="00CB391A">
              <w:rPr>
                <w:szCs w:val="20"/>
                <w:lang w:val="en-GB"/>
              </w:rPr>
              <w:t>at least 5% of the primary case number</w:t>
            </w:r>
          </w:p>
          <w:p w14:paraId="32A02997" w14:textId="77777777" w:rsidR="005163AE" w:rsidRPr="00CB391A" w:rsidRDefault="006B2BB8">
            <w:pPr>
              <w:spacing w:after="19"/>
              <w:rPr>
                <w:szCs w:val="20"/>
                <w:lang w:val="en-GB"/>
              </w:rPr>
            </w:pPr>
            <w:r w:rsidRPr="00CB391A">
              <w:rPr>
                <w:szCs w:val="20"/>
                <w:lang w:val="en-GB"/>
              </w:rPr>
              <w:t> </w:t>
            </w:r>
          </w:p>
          <w:p w14:paraId="4568616B" w14:textId="77777777" w:rsidR="005163AE" w:rsidRPr="00CB391A" w:rsidRDefault="006B2BB8">
            <w:pPr>
              <w:spacing w:after="19"/>
              <w:rPr>
                <w:szCs w:val="20"/>
                <w:lang w:val="en-GB"/>
              </w:rPr>
            </w:pPr>
            <w:r w:rsidRPr="00CB391A">
              <w:rPr>
                <w:b/>
                <w:color w:val="FF00FF"/>
                <w:szCs w:val="20"/>
                <w:lang w:val="en-GB"/>
              </w:rPr>
              <w:t>In case of additional certification as a mesothe-lioma unit:</w:t>
            </w:r>
          </w:p>
          <w:p w14:paraId="506E1E5C" w14:textId="77777777" w:rsidR="005163AE" w:rsidRPr="00CB391A" w:rsidRDefault="006B2BB8">
            <w:pPr>
              <w:spacing w:after="19"/>
              <w:rPr>
                <w:szCs w:val="20"/>
                <w:lang w:val="en-GB"/>
              </w:rPr>
            </w:pPr>
            <w:r w:rsidRPr="00CB391A">
              <w:rPr>
                <w:color w:val="FF00FF"/>
                <w:szCs w:val="20"/>
                <w:lang w:val="en-GB"/>
              </w:rPr>
              <w:t>At least 1 mesothelioma unit must have been included in a mesothelioma-specific study (from initial certification per calendar year). If possible, every mesothelioma patient should be able to receive treatment via a study protocol. Regardless of the study quota, as many patients as possible should participate in a biobank study.</w:t>
            </w:r>
          </w:p>
          <w:p w14:paraId="2B8F9D1E" w14:textId="77777777" w:rsidR="005163AE" w:rsidRPr="00CB391A" w:rsidRDefault="006B2BB8">
            <w:pPr>
              <w:spacing w:after="19"/>
              <w:rPr>
                <w:szCs w:val="20"/>
                <w:lang w:val="en-GB"/>
              </w:rPr>
            </w:pPr>
            <w:r w:rsidRPr="00CB391A">
              <w:rPr>
                <w:szCs w:val="20"/>
                <w:lang w:val="en-GB"/>
              </w:rPr>
              <w:t> </w:t>
            </w:r>
          </w:p>
          <w:p w14:paraId="3F8B5EBE" w14:textId="77777777" w:rsidR="005163AE" w:rsidRPr="00CB391A" w:rsidRDefault="006B2BB8">
            <w:pPr>
              <w:spacing w:after="19"/>
              <w:rPr>
                <w:szCs w:val="20"/>
                <w:lang w:val="en-GB"/>
              </w:rPr>
            </w:pPr>
            <w:r w:rsidRPr="00CB391A">
              <w:rPr>
                <w:color w:val="FF00FF"/>
                <w:szCs w:val="20"/>
                <w:shd w:val="clear" w:color="auto" w:fill="00FF00"/>
                <w:lang w:val="en-GB"/>
              </w:rPr>
              <w:t xml:space="preserve">Centres that are certified as a mesothelioma unit should enter their cases in the DGT pleural tumour register (address: </w:t>
            </w:r>
            <w:hyperlink>
              <w:r w:rsidRPr="00CB391A">
                <w:rPr>
                  <w:color w:val="FF00FF"/>
                  <w:szCs w:val="20"/>
                  <w:u w:val="single"/>
                  <w:shd w:val="clear" w:color="auto" w:fill="00FF00"/>
                  <w:lang w:val="en-GB"/>
                </w:rPr>
                <w:t>www.pleuratumorregister.de&lt;http://www.pleuratumorregister.de</w:t>
              </w:r>
            </w:hyperlink>
            <w:r w:rsidRPr="00CB391A">
              <w:rPr>
                <w:color w:val="FF00FF"/>
                <w:szCs w:val="20"/>
                <w:shd w:val="clear" w:color="auto" w:fill="00FF00"/>
                <w:lang w:val="en-GB"/>
              </w:rPr>
              <w:t>&gt;) and participate in the MesoTheraNet (study) network.</w:t>
            </w:r>
          </w:p>
          <w:p w14:paraId="60BE6681" w14:textId="77777777" w:rsidR="005163AE" w:rsidRPr="00CB391A" w:rsidRDefault="006B2BB8">
            <w:pPr>
              <w:spacing w:after="19"/>
              <w:rPr>
                <w:szCs w:val="20"/>
                <w:lang w:val="en-GB"/>
              </w:rPr>
            </w:pPr>
            <w:r w:rsidRPr="00CB391A">
              <w:rPr>
                <w:szCs w:val="20"/>
                <w:lang w:val="en-GB"/>
              </w:rPr>
              <w:t> </w:t>
            </w:r>
          </w:p>
          <w:p w14:paraId="036F47A5" w14:textId="77777777" w:rsidR="005163AE" w:rsidRPr="00CB391A" w:rsidRDefault="006B2BB8">
            <w:pPr>
              <w:spacing w:after="19"/>
              <w:rPr>
                <w:szCs w:val="20"/>
                <w:lang w:val="en-GB"/>
              </w:rPr>
            </w:pPr>
            <w:r w:rsidRPr="00CB391A">
              <w:rPr>
                <w:szCs w:val="20"/>
                <w:lang w:val="en-GB"/>
              </w:rPr>
              <w:t>Details in the Data Sheet (Excel template):</w:t>
            </w:r>
          </w:p>
          <w:p w14:paraId="5F1C442E" w14:textId="77777777" w:rsidR="005163AE" w:rsidRDefault="006B2BB8">
            <w:pPr>
              <w:spacing w:after="19"/>
              <w:rPr>
                <w:szCs w:val="20"/>
              </w:rPr>
            </w:pPr>
            <w:r>
              <w:rPr>
                <w:szCs w:val="20"/>
              </w:rPr>
              <w:t>Indicator 7 - Lung</w:t>
            </w:r>
          </w:p>
          <w:p w14:paraId="5A707E3D" w14:textId="77777777" w:rsidR="005163AE" w:rsidRDefault="006B2BB8">
            <w:pPr>
              <w:spacing w:after="19"/>
              <w:rPr>
                <w:szCs w:val="20"/>
                <w:lang w:val="ro-RO" w:bidi="ar-SA"/>
              </w:rPr>
            </w:pPr>
            <w:r>
              <w:rPr>
                <w:color w:val="FF00FF"/>
                <w:szCs w:val="20"/>
              </w:rPr>
              <w:t>Indicator 7 - Mesothelioma</w:t>
            </w:r>
          </w:p>
        </w:tc>
        <w:tc>
          <w:tcPr>
            <w:tcW w:w="1" w:type="dxa"/>
          </w:tcPr>
          <w:p w14:paraId="28A7C8B9" w14:textId="77777777" w:rsidR="005163AE" w:rsidRDefault="005163AE">
            <w:pPr>
              <w:spacing w:after="19"/>
              <w:rPr>
                <w:szCs w:val="20"/>
                <w:lang w:val="ro-RO" w:bidi="ar-SA"/>
              </w:rPr>
            </w:pPr>
          </w:p>
        </w:tc>
      </w:tr>
      <w:tr w:rsidR="005163AE" w:rsidRPr="00CB391A" w14:paraId="2A2059A4" w14:textId="77777777">
        <w:tc>
          <w:tcPr>
            <w:tcW w:w="1" w:type="dxa"/>
          </w:tcPr>
          <w:p w14:paraId="7C957FFB" w14:textId="77777777" w:rsidR="005163AE" w:rsidRDefault="006B2BB8">
            <w:pPr>
              <w:spacing w:after="19"/>
              <w:rPr>
                <w:szCs w:val="20"/>
                <w:lang w:val="ro-RO" w:bidi="ar-SA"/>
              </w:rPr>
            </w:pPr>
            <w:r>
              <w:rPr>
                <w:szCs w:val="20"/>
                <w:lang w:val="ro-RO" w:bidi="ar-SA"/>
              </w:rPr>
              <w:t>1.7.5.b</w:t>
            </w:r>
          </w:p>
        </w:tc>
        <w:tc>
          <w:tcPr>
            <w:tcW w:w="1" w:type="dxa"/>
          </w:tcPr>
          <w:p w14:paraId="0E5BCC61" w14:textId="77777777" w:rsidR="005163AE" w:rsidRPr="00CB391A" w:rsidRDefault="006B2BB8">
            <w:pPr>
              <w:spacing w:after="19"/>
              <w:rPr>
                <w:szCs w:val="20"/>
                <w:lang w:val="en-GB"/>
              </w:rPr>
            </w:pPr>
            <w:r w:rsidRPr="00CB391A">
              <w:rPr>
                <w:szCs w:val="20"/>
                <w:lang w:val="en-GB"/>
              </w:rPr>
              <w:t>All patients with lung cancer included in studies can be taken into account when calculating the study rate (share study patients based on the Cen’re's primary case number).</w:t>
            </w:r>
          </w:p>
          <w:p w14:paraId="72BC5304" w14:textId="77777777" w:rsidR="005163AE" w:rsidRPr="00CB391A" w:rsidRDefault="006B2BB8">
            <w:pPr>
              <w:spacing w:after="19"/>
              <w:rPr>
                <w:szCs w:val="20"/>
                <w:lang w:val="en-GB"/>
              </w:rPr>
            </w:pPr>
            <w:r w:rsidRPr="00CB391A">
              <w:rPr>
                <w:szCs w:val="20"/>
                <w:lang w:val="en-GB"/>
              </w:rPr>
              <w:t>Only the inclusion of patients in studies for which a valid ethical vote is available counts as study participation.</w:t>
            </w:r>
          </w:p>
          <w:p w14:paraId="3DC9BFFB" w14:textId="77777777" w:rsidR="005163AE" w:rsidRPr="00CB391A" w:rsidRDefault="006B2BB8">
            <w:pPr>
              <w:spacing w:after="19"/>
              <w:rPr>
                <w:szCs w:val="20"/>
                <w:lang w:val="en-GB"/>
              </w:rPr>
            </w:pPr>
            <w:r w:rsidRPr="00CB391A">
              <w:rPr>
                <w:szCs w:val="20"/>
                <w:lang w:val="en-GB"/>
              </w:rPr>
              <w:t>Inclusion in studies whose sole objective is to collect material (biobanking) does not count.</w:t>
            </w:r>
          </w:p>
          <w:p w14:paraId="7FD6E003" w14:textId="77777777" w:rsidR="005163AE" w:rsidRPr="00CB391A" w:rsidRDefault="006B2BB8">
            <w:pPr>
              <w:spacing w:after="19"/>
              <w:rPr>
                <w:szCs w:val="20"/>
                <w:lang w:val="en-GB"/>
              </w:rPr>
            </w:pPr>
            <w:r w:rsidRPr="00CB391A">
              <w:rPr>
                <w:szCs w:val="20"/>
                <w:lang w:val="en-GB"/>
              </w:rPr>
              <w:t> </w:t>
            </w:r>
          </w:p>
          <w:p w14:paraId="715CDF81" w14:textId="77777777" w:rsidR="005163AE" w:rsidRPr="00CB391A" w:rsidRDefault="006B2BB8">
            <w:pPr>
              <w:spacing w:after="19"/>
              <w:rPr>
                <w:szCs w:val="20"/>
                <w:lang w:val="en-GB"/>
              </w:rPr>
            </w:pPr>
            <w:r w:rsidRPr="00CB391A">
              <w:rPr>
                <w:szCs w:val="20"/>
                <w:lang w:val="en-GB"/>
              </w:rPr>
              <w:t>General preconditions for the definition of the study quota:</w:t>
            </w:r>
          </w:p>
          <w:p w14:paraId="12F740FE" w14:textId="77777777" w:rsidR="005163AE" w:rsidRPr="00CB391A" w:rsidRDefault="006B2BB8">
            <w:pPr>
              <w:numPr>
                <w:ilvl w:val="0"/>
                <w:numId w:val="87"/>
              </w:numPr>
              <w:spacing w:after="19"/>
              <w:ind w:left="283" w:hanging="283"/>
              <w:rPr>
                <w:szCs w:val="20"/>
                <w:lang w:val="en-GB"/>
              </w:rPr>
            </w:pPr>
            <w:r w:rsidRPr="00CB391A">
              <w:rPr>
                <w:szCs w:val="20"/>
                <w:lang w:val="en-GB"/>
              </w:rPr>
              <w:t>Patients can be counted once per study, date: date of patient consent (exception: CPM patients, see FAQ document)</w:t>
            </w:r>
          </w:p>
          <w:p w14:paraId="3284FDC2" w14:textId="77777777" w:rsidR="005163AE" w:rsidRPr="00CB391A" w:rsidRDefault="006B2BB8">
            <w:pPr>
              <w:numPr>
                <w:ilvl w:val="0"/>
                <w:numId w:val="87"/>
              </w:numPr>
              <w:spacing w:after="19"/>
              <w:ind w:left="283" w:hanging="283"/>
              <w:rPr>
                <w:szCs w:val="20"/>
                <w:lang w:val="en-GB"/>
              </w:rPr>
            </w:pPr>
            <w:r w:rsidRPr="00CB391A">
              <w:rPr>
                <w:szCs w:val="20"/>
                <w:shd w:val="clear" w:color="auto" w:fill="00FF00"/>
                <w:lang w:val="en-GB"/>
              </w:rPr>
              <w:t xml:space="preserve">Study patients can be counted for 2 centres, provided that the sending centre itself conducts at least one study for patients of the centre (LC/mesothelioma). If this counting method is chosen (optional), the centre must show how many patients are included in studies at their own centre, sent to other </w:t>
            </w:r>
            <w:r w:rsidRPr="00CB391A">
              <w:rPr>
                <w:szCs w:val="20"/>
                <w:shd w:val="clear" w:color="auto" w:fill="00FF00"/>
                <w:lang w:val="en-GB"/>
              </w:rPr>
              <w:lastRenderedPageBreak/>
              <w:t>centres/clinics to participate in studies and taken from other centres/clinics to participate in studies – see also Excel template Data Sheet.</w:t>
            </w:r>
          </w:p>
          <w:p w14:paraId="3307B8C5" w14:textId="77777777" w:rsidR="005163AE" w:rsidRPr="00CB391A" w:rsidRDefault="006B2BB8">
            <w:pPr>
              <w:numPr>
                <w:ilvl w:val="0"/>
                <w:numId w:val="87"/>
              </w:numPr>
              <w:spacing w:after="19"/>
              <w:ind w:left="283" w:hanging="283"/>
              <w:rPr>
                <w:szCs w:val="20"/>
                <w:lang w:val="en-GB"/>
              </w:rPr>
            </w:pPr>
            <w:r w:rsidRPr="00CB391A">
              <w:rPr>
                <w:szCs w:val="20"/>
                <w:lang w:val="en-GB"/>
              </w:rPr>
              <w:t>Patients in the palliative and adjuvant situation can be counted, no limitations regarding stage of disease.</w:t>
            </w:r>
          </w:p>
          <w:p w14:paraId="4A48275F" w14:textId="77777777" w:rsidR="005163AE" w:rsidRPr="00CB391A" w:rsidRDefault="006B2BB8">
            <w:pPr>
              <w:numPr>
                <w:ilvl w:val="0"/>
                <w:numId w:val="87"/>
              </w:numPr>
              <w:spacing w:after="19"/>
              <w:ind w:left="283" w:hanging="283"/>
              <w:rPr>
                <w:szCs w:val="20"/>
                <w:lang w:val="en-GB"/>
              </w:rPr>
            </w:pPr>
            <w:r w:rsidRPr="00CB391A">
              <w:rPr>
                <w:szCs w:val="20"/>
                <w:lang w:val="en-GB"/>
              </w:rPr>
              <w:t>Patients who are taking part in several studies can be counted several times.</w:t>
            </w:r>
          </w:p>
          <w:p w14:paraId="4D1B3E21" w14:textId="77777777" w:rsidR="005163AE" w:rsidRPr="00CB391A" w:rsidRDefault="006B2BB8">
            <w:pPr>
              <w:spacing w:after="19"/>
              <w:rPr>
                <w:szCs w:val="20"/>
                <w:lang w:val="en-GB"/>
              </w:rPr>
            </w:pPr>
            <w:r w:rsidRPr="00CB391A">
              <w:rPr>
                <w:szCs w:val="20"/>
                <w:lang w:val="en-GB"/>
              </w:rPr>
              <w:t> </w:t>
            </w:r>
          </w:p>
          <w:p w14:paraId="292B50EE" w14:textId="77777777" w:rsidR="005163AE" w:rsidRDefault="006B2BB8">
            <w:pPr>
              <w:spacing w:after="19"/>
              <w:rPr>
                <w:szCs w:val="20"/>
                <w:lang w:val="ro-RO" w:bidi="ar-SA"/>
              </w:rPr>
            </w:pPr>
            <w:r w:rsidRPr="00CB391A">
              <w:rPr>
                <w:szCs w:val="20"/>
                <w:lang w:val="en-GB"/>
              </w:rPr>
              <w:t>For further information, see FAQ.</w:t>
            </w:r>
          </w:p>
        </w:tc>
        <w:tc>
          <w:tcPr>
            <w:tcW w:w="1" w:type="dxa"/>
          </w:tcPr>
          <w:p w14:paraId="7DCC853C" w14:textId="77777777" w:rsidR="005163AE" w:rsidRDefault="005163AE">
            <w:pPr>
              <w:spacing w:after="19"/>
              <w:rPr>
                <w:szCs w:val="20"/>
                <w:lang w:val="ro-RO" w:bidi="ar-SA"/>
              </w:rPr>
            </w:pPr>
          </w:p>
        </w:tc>
      </w:tr>
    </w:tbl>
    <w:p w14:paraId="361BB262" w14:textId="77777777" w:rsidR="005163AE" w:rsidRDefault="005163AE">
      <w:pPr>
        <w:rPr>
          <w:szCs w:val="20"/>
          <w:lang w:val="ro-RO" w:bidi="ar-SA"/>
        </w:rPr>
      </w:pPr>
    </w:p>
    <w:p w14:paraId="5F973038"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78A30C16" w14:textId="77777777">
        <w:trPr>
          <w:tblHeader/>
        </w:trPr>
        <w:tc>
          <w:tcPr>
            <w:tcW w:w="648" w:type="dxa"/>
            <w:gridSpan w:val="3"/>
            <w:tcBorders>
              <w:top w:val="nil"/>
              <w:left w:val="nil"/>
              <w:right w:val="nil"/>
            </w:tcBorders>
          </w:tcPr>
          <w:p w14:paraId="4621AD49" w14:textId="77777777" w:rsidR="005163AE" w:rsidRDefault="006B2BB8">
            <w:pPr>
              <w:spacing w:after="19"/>
              <w:rPr>
                <w:b/>
                <w:bCs/>
                <w:szCs w:val="20"/>
                <w:lang w:val="ro-RO" w:bidi="ar-SA"/>
              </w:rPr>
            </w:pPr>
            <w:r>
              <w:rPr>
                <w:b/>
                <w:bCs/>
                <w:szCs w:val="20"/>
                <w:lang w:val="ro-RO" w:bidi="ar-SA"/>
              </w:rPr>
              <w:t>1.8</w:t>
            </w:r>
            <w:r>
              <w:rPr>
                <w:b/>
                <w:bCs/>
                <w:szCs w:val="20"/>
                <w:lang w:val="ro-RO" w:bidi="ar-SA"/>
              </w:rPr>
              <w:tab/>
              <w:t xml:space="preserve"> Nursing care</w:t>
            </w:r>
          </w:p>
          <w:p w14:paraId="1501944D" w14:textId="77777777" w:rsidR="005163AE" w:rsidRDefault="005163AE">
            <w:pPr>
              <w:spacing w:after="19"/>
              <w:rPr>
                <w:szCs w:val="20"/>
                <w:lang w:val="ro-RO" w:bidi="ar-SA"/>
              </w:rPr>
            </w:pPr>
          </w:p>
        </w:tc>
      </w:tr>
      <w:tr w:rsidR="005163AE" w:rsidRPr="00CB391A" w14:paraId="101538FC" w14:textId="77777777">
        <w:trPr>
          <w:tblHeader/>
        </w:trPr>
        <w:tc>
          <w:tcPr>
            <w:tcW w:w="964" w:type="dxa"/>
          </w:tcPr>
          <w:p w14:paraId="22139816"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4BE53A4"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749B97A3"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453E1C40" w14:textId="77777777">
        <w:tc>
          <w:tcPr>
            <w:tcW w:w="1" w:type="dxa"/>
          </w:tcPr>
          <w:p w14:paraId="1937DD43" w14:textId="77777777" w:rsidR="005163AE" w:rsidRDefault="006B2BB8">
            <w:pPr>
              <w:spacing w:after="19"/>
              <w:rPr>
                <w:szCs w:val="20"/>
                <w:lang w:val="ro-RO" w:bidi="ar-SA"/>
              </w:rPr>
            </w:pPr>
            <w:r>
              <w:rPr>
                <w:szCs w:val="20"/>
                <w:lang w:val="ro-RO" w:bidi="ar-SA"/>
              </w:rPr>
              <w:t>1.8.1</w:t>
            </w:r>
          </w:p>
        </w:tc>
        <w:tc>
          <w:tcPr>
            <w:tcW w:w="1" w:type="dxa"/>
          </w:tcPr>
          <w:p w14:paraId="0F301248" w14:textId="77777777" w:rsidR="005163AE" w:rsidRDefault="006B2BB8">
            <w:pPr>
              <w:spacing w:after="19"/>
              <w:rPr>
                <w:szCs w:val="20"/>
              </w:rPr>
            </w:pPr>
            <w:r>
              <w:rPr>
                <w:szCs w:val="20"/>
              </w:rPr>
              <w:t>Specialist oncology nurses</w:t>
            </w:r>
          </w:p>
          <w:p w14:paraId="423A1DD0" w14:textId="77777777" w:rsidR="005163AE" w:rsidRPr="00CB391A" w:rsidRDefault="006B2BB8">
            <w:pPr>
              <w:numPr>
                <w:ilvl w:val="0"/>
                <w:numId w:val="88"/>
              </w:numPr>
              <w:spacing w:after="19"/>
              <w:ind w:left="283" w:hanging="283"/>
              <w:rPr>
                <w:szCs w:val="20"/>
                <w:lang w:val="en-GB"/>
              </w:rPr>
            </w:pPr>
            <w:r w:rsidRPr="00CB391A">
              <w:rPr>
                <w:szCs w:val="20"/>
                <w:lang w:val="en-GB"/>
              </w:rPr>
              <w:t>At least one full-time specialist oncology nurse must work on day duty in the Centre.</w:t>
            </w:r>
          </w:p>
          <w:p w14:paraId="4A967D3E" w14:textId="77777777" w:rsidR="005163AE" w:rsidRPr="00CB391A" w:rsidRDefault="006B2BB8">
            <w:pPr>
              <w:numPr>
                <w:ilvl w:val="0"/>
                <w:numId w:val="88"/>
              </w:numPr>
              <w:spacing w:after="19"/>
              <w:ind w:left="283" w:hanging="283"/>
              <w:rPr>
                <w:szCs w:val="20"/>
                <w:lang w:val="en-GB"/>
              </w:rPr>
            </w:pPr>
            <w:r w:rsidRPr="00CB391A">
              <w:rPr>
                <w:szCs w:val="20"/>
                <w:lang w:val="en-GB"/>
              </w:rPr>
              <w:t>The names of specialist oncology nurses are to be given.</w:t>
            </w:r>
          </w:p>
          <w:p w14:paraId="0A4F94B6" w14:textId="77777777" w:rsidR="005163AE" w:rsidRPr="00CB391A" w:rsidRDefault="006B2BB8">
            <w:pPr>
              <w:numPr>
                <w:ilvl w:val="0"/>
                <w:numId w:val="88"/>
              </w:numPr>
              <w:spacing w:after="19"/>
              <w:ind w:left="283" w:hanging="283"/>
              <w:rPr>
                <w:szCs w:val="20"/>
                <w:lang w:val="en-GB"/>
              </w:rPr>
            </w:pPr>
            <w:r w:rsidRPr="00CB391A">
              <w:rPr>
                <w:szCs w:val="20"/>
                <w:lang w:val="en-GB"/>
              </w:rPr>
              <w:t>In areas in which patients are treated, the activity of a specialist oncology nurse is to be documented.</w:t>
            </w:r>
          </w:p>
          <w:p w14:paraId="2A08ADC9" w14:textId="77777777" w:rsidR="005163AE" w:rsidRPr="00CB391A" w:rsidRDefault="006B2BB8">
            <w:pPr>
              <w:numPr>
                <w:ilvl w:val="0"/>
                <w:numId w:val="88"/>
              </w:numPr>
              <w:spacing w:after="19"/>
              <w:ind w:left="283" w:hanging="283"/>
              <w:rPr>
                <w:szCs w:val="20"/>
                <w:lang w:val="en-GB"/>
              </w:rPr>
            </w:pPr>
            <w:r w:rsidRPr="00CB391A">
              <w:rPr>
                <w:szCs w:val="20"/>
                <w:lang w:val="en-GB"/>
              </w:rPr>
              <w:t>The performance of tasks/staff cover arrangements are to be laid down in writing and documented.</w:t>
            </w:r>
          </w:p>
          <w:p w14:paraId="29FFBD2E" w14:textId="77777777" w:rsidR="005163AE" w:rsidRPr="00CB391A" w:rsidRDefault="006B2BB8">
            <w:pPr>
              <w:spacing w:after="19"/>
              <w:rPr>
                <w:szCs w:val="20"/>
                <w:lang w:val="en-GB"/>
              </w:rPr>
            </w:pPr>
            <w:r w:rsidRPr="00CB391A">
              <w:rPr>
                <w:szCs w:val="20"/>
                <w:lang w:val="en-GB"/>
              </w:rPr>
              <w:t> </w:t>
            </w:r>
          </w:p>
          <w:p w14:paraId="53095A49" w14:textId="77777777" w:rsidR="005163AE" w:rsidRPr="00CB391A" w:rsidRDefault="006B2BB8">
            <w:pPr>
              <w:spacing w:after="19"/>
              <w:rPr>
                <w:szCs w:val="20"/>
                <w:lang w:val="en-GB"/>
              </w:rPr>
            </w:pPr>
            <w:r w:rsidRPr="00CB391A">
              <w:rPr>
                <w:szCs w:val="20"/>
                <w:lang w:val="en-GB"/>
              </w:rPr>
              <w:t>The precondition for recognition as a specialist oncology nurse is:</w:t>
            </w:r>
          </w:p>
          <w:p w14:paraId="28D994C9" w14:textId="77777777" w:rsidR="005163AE" w:rsidRPr="00CB391A" w:rsidRDefault="006B2BB8">
            <w:pPr>
              <w:numPr>
                <w:ilvl w:val="0"/>
                <w:numId w:val="89"/>
              </w:numPr>
              <w:spacing w:after="19"/>
              <w:ind w:left="283" w:hanging="283"/>
              <w:rPr>
                <w:szCs w:val="20"/>
                <w:lang w:val="en-GB"/>
              </w:rPr>
            </w:pPr>
            <w:r w:rsidRPr="00CB391A">
              <w:rPr>
                <w:szCs w:val="20"/>
                <w:lang w:val="en-GB"/>
              </w:rPr>
              <w:t>Continuing education specialist oncology nurse in line with the respective federal state regulations</w:t>
            </w:r>
          </w:p>
          <w:p w14:paraId="3E2DBCEF" w14:textId="77777777" w:rsidR="005163AE" w:rsidRDefault="006B2BB8">
            <w:pPr>
              <w:numPr>
                <w:ilvl w:val="0"/>
                <w:numId w:val="89"/>
              </w:numPr>
              <w:spacing w:after="19"/>
              <w:ind w:left="283" w:hanging="283"/>
              <w:rPr>
                <w:szCs w:val="20"/>
              </w:rPr>
            </w:pPr>
            <w:r>
              <w:rPr>
                <w:szCs w:val="20"/>
              </w:rPr>
              <w:t>or the Model Federal State Ordinance of the German Hospital Federation (Deutsche Krankenhausgesellschaft e.V. - DKG)</w:t>
            </w:r>
          </w:p>
          <w:p w14:paraId="7BB5F576" w14:textId="77777777" w:rsidR="005163AE" w:rsidRDefault="006B2BB8">
            <w:pPr>
              <w:numPr>
                <w:ilvl w:val="0"/>
                <w:numId w:val="89"/>
              </w:numPr>
              <w:spacing w:after="19"/>
              <w:ind w:left="283" w:hanging="283"/>
              <w:rPr>
                <w:szCs w:val="20"/>
                <w:lang w:val="ro-RO" w:bidi="ar-SA"/>
              </w:rPr>
            </w:pPr>
            <w:r w:rsidRPr="00CB391A">
              <w:rPr>
                <w:szCs w:val="20"/>
                <w:lang w:val="en-GB"/>
              </w:rPr>
              <w:t>or Advanced Practice Nurse (master title) plus 2 years’ practical oncological occupational experience (full-time equivalent)</w:t>
            </w:r>
          </w:p>
        </w:tc>
        <w:tc>
          <w:tcPr>
            <w:tcW w:w="1" w:type="dxa"/>
          </w:tcPr>
          <w:p w14:paraId="0E96AB81" w14:textId="77777777" w:rsidR="005163AE" w:rsidRDefault="005163AE">
            <w:pPr>
              <w:spacing w:after="19"/>
              <w:rPr>
                <w:szCs w:val="20"/>
                <w:lang w:val="ro-RO" w:bidi="ar-SA"/>
              </w:rPr>
            </w:pPr>
          </w:p>
        </w:tc>
      </w:tr>
      <w:tr w:rsidR="005163AE" w:rsidRPr="00CB391A" w14:paraId="322F0D8D" w14:textId="77777777">
        <w:tc>
          <w:tcPr>
            <w:tcW w:w="1" w:type="dxa"/>
          </w:tcPr>
          <w:p w14:paraId="7ACE996A" w14:textId="77777777" w:rsidR="005163AE" w:rsidRDefault="006B2BB8">
            <w:pPr>
              <w:spacing w:after="19"/>
              <w:rPr>
                <w:szCs w:val="20"/>
                <w:lang w:val="ro-RO" w:bidi="ar-SA"/>
              </w:rPr>
            </w:pPr>
            <w:r>
              <w:rPr>
                <w:szCs w:val="20"/>
                <w:lang w:val="ro-RO" w:bidi="ar-SA"/>
              </w:rPr>
              <w:t>1.8.2</w:t>
            </w:r>
          </w:p>
        </w:tc>
        <w:tc>
          <w:tcPr>
            <w:tcW w:w="1" w:type="dxa"/>
          </w:tcPr>
          <w:p w14:paraId="62E0735D" w14:textId="77777777" w:rsidR="005163AE" w:rsidRDefault="006B2BB8">
            <w:pPr>
              <w:spacing w:after="19"/>
              <w:rPr>
                <w:szCs w:val="20"/>
              </w:rPr>
            </w:pPr>
            <w:r>
              <w:rPr>
                <w:szCs w:val="20"/>
              </w:rPr>
              <w:t>Patient-related tasks:</w:t>
            </w:r>
          </w:p>
          <w:p w14:paraId="57B69A5D" w14:textId="77777777" w:rsidR="005163AE" w:rsidRPr="00CB391A" w:rsidRDefault="006B2BB8">
            <w:pPr>
              <w:numPr>
                <w:ilvl w:val="0"/>
                <w:numId w:val="90"/>
              </w:numPr>
              <w:spacing w:after="19"/>
              <w:ind w:left="283" w:hanging="283"/>
              <w:rPr>
                <w:szCs w:val="20"/>
                <w:lang w:val="en-GB"/>
              </w:rPr>
            </w:pPr>
            <w:r w:rsidRPr="00CB391A">
              <w:rPr>
                <w:szCs w:val="20"/>
                <w:lang w:val="en-GB"/>
              </w:rPr>
              <w:t>Specialist assessment of symptoms, side-effects and strains</w:t>
            </w:r>
          </w:p>
          <w:p w14:paraId="134CCAFD" w14:textId="77777777" w:rsidR="005163AE" w:rsidRPr="00CB391A" w:rsidRDefault="006B2BB8">
            <w:pPr>
              <w:numPr>
                <w:ilvl w:val="0"/>
                <w:numId w:val="90"/>
              </w:numPr>
              <w:spacing w:after="19"/>
              <w:ind w:left="283" w:hanging="283"/>
              <w:rPr>
                <w:szCs w:val="20"/>
                <w:lang w:val="en-GB"/>
              </w:rPr>
            </w:pPr>
            <w:r w:rsidRPr="00CB391A">
              <w:rPr>
                <w:szCs w:val="20"/>
                <w:lang w:val="en-GB"/>
              </w:rPr>
              <w:t>Individual determination of interventions on the basis of nursing standards</w:t>
            </w:r>
          </w:p>
          <w:p w14:paraId="0414004A" w14:textId="77777777" w:rsidR="005163AE" w:rsidRPr="00CB391A" w:rsidRDefault="006B2BB8">
            <w:pPr>
              <w:numPr>
                <w:ilvl w:val="0"/>
                <w:numId w:val="90"/>
              </w:numPr>
              <w:spacing w:after="19"/>
              <w:ind w:left="283" w:hanging="283"/>
              <w:rPr>
                <w:szCs w:val="20"/>
                <w:lang w:val="en-GB"/>
              </w:rPr>
            </w:pPr>
            <w:r w:rsidRPr="00CB391A">
              <w:rPr>
                <w:szCs w:val="20"/>
                <w:lang w:val="en-GB"/>
              </w:rPr>
              <w:t>Conduct and evaluation of nursing and therapeutic measures</w:t>
            </w:r>
          </w:p>
          <w:p w14:paraId="0E5BC917" w14:textId="77777777" w:rsidR="005163AE" w:rsidRPr="00CB391A" w:rsidRDefault="006B2BB8">
            <w:pPr>
              <w:numPr>
                <w:ilvl w:val="0"/>
                <w:numId w:val="90"/>
              </w:numPr>
              <w:spacing w:after="19"/>
              <w:ind w:left="283" w:hanging="283"/>
              <w:rPr>
                <w:szCs w:val="20"/>
                <w:lang w:val="en-GB"/>
              </w:rPr>
            </w:pPr>
            <w:r w:rsidRPr="00CB391A">
              <w:rPr>
                <w:szCs w:val="20"/>
                <w:lang w:val="en-GB"/>
              </w:rPr>
              <w:t>Identification of individual patient-based need for counselling.</w:t>
            </w:r>
          </w:p>
          <w:p w14:paraId="723E1F4A" w14:textId="77777777" w:rsidR="005163AE" w:rsidRPr="00CB391A" w:rsidRDefault="006B2BB8">
            <w:pPr>
              <w:numPr>
                <w:ilvl w:val="0"/>
                <w:numId w:val="90"/>
              </w:numPr>
              <w:spacing w:after="19"/>
              <w:ind w:left="283" w:hanging="283"/>
              <w:rPr>
                <w:szCs w:val="20"/>
                <w:lang w:val="en-GB"/>
              </w:rPr>
            </w:pPr>
            <w:r w:rsidRPr="00CB391A">
              <w:rPr>
                <w:szCs w:val="20"/>
                <w:lang w:val="en-GB"/>
              </w:rPr>
              <w:t>The need for specialist counselling is to be defined already in the nursing concept of the Lung Cancer Centre</w:t>
            </w:r>
          </w:p>
          <w:p w14:paraId="544352F7" w14:textId="77777777" w:rsidR="005163AE" w:rsidRPr="00CB391A" w:rsidRDefault="006B2BB8">
            <w:pPr>
              <w:numPr>
                <w:ilvl w:val="0"/>
                <w:numId w:val="90"/>
              </w:numPr>
              <w:spacing w:after="19"/>
              <w:ind w:left="283" w:hanging="283"/>
              <w:rPr>
                <w:szCs w:val="20"/>
                <w:lang w:val="en-GB"/>
              </w:rPr>
            </w:pPr>
            <w:r w:rsidRPr="00CB391A">
              <w:rPr>
                <w:szCs w:val="20"/>
                <w:lang w:val="en-GB"/>
              </w:rPr>
              <w:t xml:space="preserve">Ongoing provision of information to and counselling of patients (and their family members) throughout the entire course of the disease and conduct, coordination and </w:t>
            </w:r>
            <w:r w:rsidRPr="00CB391A">
              <w:rPr>
                <w:szCs w:val="20"/>
                <w:lang w:val="en-GB"/>
              </w:rPr>
              <w:lastRenderedPageBreak/>
              <w:t>documentation of structured counselling sessions and instructions to patients and their family members. In line with the concept these activities may also be carried out by other long-serving specialist nurses with specialist oncological expertise.</w:t>
            </w:r>
          </w:p>
          <w:p w14:paraId="35D2BBF3" w14:textId="77777777" w:rsidR="005163AE" w:rsidRPr="00CB391A" w:rsidRDefault="006B2BB8">
            <w:pPr>
              <w:numPr>
                <w:ilvl w:val="0"/>
                <w:numId w:val="90"/>
              </w:numPr>
              <w:spacing w:after="19"/>
              <w:ind w:left="283" w:hanging="283"/>
              <w:rPr>
                <w:szCs w:val="20"/>
                <w:lang w:val="en-GB"/>
              </w:rPr>
            </w:pPr>
            <w:r w:rsidRPr="00CB391A">
              <w:rPr>
                <w:szCs w:val="20"/>
                <w:lang w:val="en-GB"/>
              </w:rPr>
              <w:t>Need-based participation in the tumour board</w:t>
            </w:r>
          </w:p>
          <w:p w14:paraId="70813A88" w14:textId="77777777" w:rsidR="005163AE" w:rsidRPr="00CB391A" w:rsidRDefault="006B2BB8">
            <w:pPr>
              <w:numPr>
                <w:ilvl w:val="0"/>
                <w:numId w:val="90"/>
              </w:numPr>
              <w:spacing w:after="19"/>
              <w:ind w:left="283" w:hanging="283"/>
              <w:rPr>
                <w:szCs w:val="20"/>
                <w:lang w:val="en-GB"/>
              </w:rPr>
            </w:pPr>
            <w:r w:rsidRPr="00CB391A">
              <w:rPr>
                <w:szCs w:val="20"/>
                <w:lang w:val="en-GB"/>
              </w:rPr>
              <w:t xml:space="preserve">Initiation of and participation in multi-professional case discussions/nursing visits. The objective is to find solutions in complex nursing situations. Criteria for the selection of patients are to be laid down. </w:t>
            </w:r>
            <w:r w:rsidRPr="00CB391A">
              <w:rPr>
                <w:strike/>
                <w:szCs w:val="20"/>
                <w:shd w:val="clear" w:color="auto" w:fill="00FE00"/>
                <w:lang w:val="en-GB"/>
              </w:rPr>
              <w:t>At least 12</w:t>
            </w:r>
            <w:r w:rsidRPr="00CB391A">
              <w:rPr>
                <w:szCs w:val="20"/>
                <w:lang w:val="en-GB"/>
              </w:rPr>
              <w:t xml:space="preserve"> </w:t>
            </w:r>
            <w:r w:rsidRPr="00CB391A">
              <w:rPr>
                <w:szCs w:val="20"/>
                <w:shd w:val="clear" w:color="auto" w:fill="00FF00"/>
                <w:lang w:val="en-GB"/>
              </w:rPr>
              <w:t xml:space="preserve">For each year </w:t>
            </w:r>
            <w:r w:rsidRPr="00CB391A">
              <w:rPr>
                <w:szCs w:val="20"/>
                <w:lang w:val="en-GB"/>
              </w:rPr>
              <w:t>and centre case discussions/nursing visits are to be</w:t>
            </w:r>
            <w:r w:rsidRPr="00CB391A">
              <w:rPr>
                <w:szCs w:val="20"/>
                <w:shd w:val="clear" w:color="auto" w:fill="00FF00"/>
                <w:lang w:val="en-GB"/>
              </w:rPr>
              <w:t xml:space="preserve"> regularly </w:t>
            </w:r>
            <w:r w:rsidRPr="00CB391A">
              <w:rPr>
                <w:szCs w:val="20"/>
                <w:lang w:val="en-GB"/>
              </w:rPr>
              <w:t xml:space="preserve">documented. </w:t>
            </w:r>
          </w:p>
          <w:p w14:paraId="28AF6AC5" w14:textId="77777777" w:rsidR="005163AE" w:rsidRPr="00CB391A" w:rsidRDefault="006B2BB8">
            <w:pPr>
              <w:spacing w:after="19"/>
              <w:rPr>
                <w:szCs w:val="20"/>
                <w:lang w:val="en-GB"/>
              </w:rPr>
            </w:pPr>
            <w:r w:rsidRPr="00CB391A">
              <w:rPr>
                <w:szCs w:val="20"/>
                <w:lang w:val="en-GB"/>
              </w:rPr>
              <w:t> </w:t>
            </w:r>
          </w:p>
          <w:p w14:paraId="6C9FC8AD" w14:textId="77777777" w:rsidR="005163AE" w:rsidRDefault="006B2BB8">
            <w:pPr>
              <w:spacing w:after="19"/>
              <w:rPr>
                <w:szCs w:val="20"/>
              </w:rPr>
            </w:pPr>
            <w:r>
              <w:rPr>
                <w:szCs w:val="20"/>
              </w:rPr>
              <w:t>Superordinate activities:</w:t>
            </w:r>
          </w:p>
          <w:p w14:paraId="48E28F21" w14:textId="77777777" w:rsidR="005163AE" w:rsidRPr="00CB391A" w:rsidRDefault="006B2BB8">
            <w:pPr>
              <w:numPr>
                <w:ilvl w:val="0"/>
                <w:numId w:val="91"/>
              </w:numPr>
              <w:spacing w:after="19"/>
              <w:ind w:left="283" w:hanging="283"/>
              <w:rPr>
                <w:szCs w:val="20"/>
                <w:lang w:val="en-GB"/>
              </w:rPr>
            </w:pPr>
            <w:r w:rsidRPr="00CB391A">
              <w:rPr>
                <w:szCs w:val="20"/>
                <w:lang w:val="en-GB"/>
              </w:rPr>
              <w:t>A nursing concept it to be developed and implemented in which the organ-specific aspects of oncological nursing care are taken into account in the Lung Cancer Centre.</w:t>
            </w:r>
          </w:p>
          <w:p w14:paraId="3699CF9D" w14:textId="77777777" w:rsidR="005163AE" w:rsidRPr="00CB391A" w:rsidRDefault="006B2BB8">
            <w:pPr>
              <w:numPr>
                <w:ilvl w:val="0"/>
                <w:numId w:val="91"/>
              </w:numPr>
              <w:spacing w:after="19"/>
              <w:ind w:left="283" w:hanging="283"/>
              <w:rPr>
                <w:szCs w:val="20"/>
                <w:lang w:val="en-GB"/>
              </w:rPr>
            </w:pPr>
            <w:r w:rsidRPr="00CB391A">
              <w:rPr>
                <w:szCs w:val="20"/>
                <w:lang w:val="en-GB"/>
              </w:rPr>
              <w:t>Drawing up of specialist in-house standards based (if possible) on evidence-based guidelines (e.g. S3-LL Supportive)</w:t>
            </w:r>
          </w:p>
          <w:p w14:paraId="45BE7FB8" w14:textId="77777777" w:rsidR="005163AE" w:rsidRPr="00CB391A" w:rsidRDefault="006B2BB8">
            <w:pPr>
              <w:numPr>
                <w:ilvl w:val="0"/>
                <w:numId w:val="91"/>
              </w:numPr>
              <w:spacing w:after="19"/>
              <w:ind w:left="283" w:hanging="283"/>
              <w:rPr>
                <w:szCs w:val="20"/>
                <w:lang w:val="en-GB"/>
              </w:rPr>
            </w:pPr>
            <w:r w:rsidRPr="00CB391A">
              <w:rPr>
                <w:szCs w:val="20"/>
                <w:lang w:val="en-GB"/>
              </w:rPr>
              <w:t>Offer of consultation with/supervision by colleagues</w:t>
            </w:r>
          </w:p>
          <w:p w14:paraId="38368CD6" w14:textId="77777777" w:rsidR="005163AE" w:rsidRPr="00CB391A" w:rsidRDefault="006B2BB8">
            <w:pPr>
              <w:numPr>
                <w:ilvl w:val="0"/>
                <w:numId w:val="91"/>
              </w:numPr>
              <w:spacing w:after="19"/>
              <w:ind w:left="283" w:hanging="283"/>
              <w:rPr>
                <w:szCs w:val="20"/>
                <w:lang w:val="en-GB"/>
              </w:rPr>
            </w:pPr>
            <w:r w:rsidRPr="00CB391A">
              <w:rPr>
                <w:szCs w:val="20"/>
                <w:lang w:val="en-GB"/>
              </w:rPr>
              <w:t>Networking between oncology nurses in a joint quality circle and participation in a quality circle in the Lung Cancer Centre.</w:t>
            </w:r>
          </w:p>
          <w:p w14:paraId="1FC5C32A" w14:textId="77777777" w:rsidR="005163AE" w:rsidRPr="00CB391A" w:rsidRDefault="006B2BB8">
            <w:pPr>
              <w:numPr>
                <w:ilvl w:val="0"/>
                <w:numId w:val="91"/>
              </w:numPr>
              <w:spacing w:after="19"/>
              <w:ind w:left="283" w:hanging="283"/>
              <w:rPr>
                <w:szCs w:val="20"/>
                <w:lang w:val="en-GB"/>
              </w:rPr>
            </w:pPr>
            <w:r w:rsidRPr="00CB391A">
              <w:rPr>
                <w:szCs w:val="20"/>
                <w:lang w:val="en-GB"/>
              </w:rPr>
              <w:t>Interdisciplinary exchange with all professional groups involved in treatment</w:t>
            </w:r>
          </w:p>
          <w:p w14:paraId="00DCD86F" w14:textId="77777777" w:rsidR="005163AE" w:rsidRDefault="006B2BB8">
            <w:pPr>
              <w:numPr>
                <w:ilvl w:val="0"/>
                <w:numId w:val="91"/>
              </w:numPr>
              <w:spacing w:after="19"/>
              <w:ind w:left="283" w:hanging="283"/>
              <w:rPr>
                <w:szCs w:val="20"/>
                <w:lang w:val="ro-RO" w:bidi="ar-SA"/>
              </w:rPr>
            </w:pPr>
            <w:r w:rsidRPr="00CB391A">
              <w:rPr>
                <w:szCs w:val="20"/>
                <w:lang w:val="en-GB"/>
              </w:rPr>
              <w:t>Responsibility for implementing the requirements for the specialist nurse who administers chemotherapy (see Section 6.2.2)</w:t>
            </w:r>
          </w:p>
        </w:tc>
        <w:tc>
          <w:tcPr>
            <w:tcW w:w="1" w:type="dxa"/>
          </w:tcPr>
          <w:p w14:paraId="3367DA50" w14:textId="77777777" w:rsidR="005163AE" w:rsidRDefault="005163AE">
            <w:pPr>
              <w:spacing w:after="19"/>
              <w:rPr>
                <w:szCs w:val="20"/>
                <w:lang w:val="ro-RO" w:bidi="ar-SA"/>
              </w:rPr>
            </w:pPr>
          </w:p>
        </w:tc>
      </w:tr>
      <w:tr w:rsidR="005163AE" w:rsidRPr="00CB391A" w14:paraId="4ACB6325" w14:textId="77777777">
        <w:tc>
          <w:tcPr>
            <w:tcW w:w="1" w:type="dxa"/>
          </w:tcPr>
          <w:p w14:paraId="52279B13" w14:textId="77777777" w:rsidR="005163AE" w:rsidRDefault="006B2BB8">
            <w:pPr>
              <w:spacing w:after="19"/>
              <w:rPr>
                <w:szCs w:val="20"/>
                <w:lang w:val="ro-RO" w:bidi="ar-SA"/>
              </w:rPr>
            </w:pPr>
            <w:r>
              <w:rPr>
                <w:szCs w:val="20"/>
                <w:lang w:val="ro-RO" w:bidi="ar-SA"/>
              </w:rPr>
              <w:t>1.8.3</w:t>
            </w:r>
          </w:p>
        </w:tc>
        <w:tc>
          <w:tcPr>
            <w:tcW w:w="1" w:type="dxa"/>
          </w:tcPr>
          <w:p w14:paraId="5474F69D" w14:textId="77777777" w:rsidR="005163AE" w:rsidRPr="00CB391A" w:rsidRDefault="006B2BB8">
            <w:pPr>
              <w:spacing w:after="19"/>
              <w:rPr>
                <w:szCs w:val="20"/>
                <w:lang w:val="en-GB"/>
              </w:rPr>
            </w:pPr>
            <w:r w:rsidRPr="00CB391A">
              <w:rPr>
                <w:szCs w:val="20"/>
                <w:lang w:val="en-GB"/>
              </w:rPr>
              <w:t xml:space="preserve">Induction </w:t>
            </w:r>
          </w:p>
          <w:p w14:paraId="2625CAF1" w14:textId="77777777" w:rsidR="005163AE" w:rsidRDefault="006B2BB8">
            <w:pPr>
              <w:spacing w:after="19"/>
              <w:rPr>
                <w:szCs w:val="20"/>
                <w:lang w:val="ro-RO" w:bidi="ar-SA"/>
              </w:rPr>
            </w:pPr>
            <w:r w:rsidRPr="00CB391A">
              <w:rPr>
                <w:szCs w:val="20"/>
                <w:lang w:val="en-GB"/>
              </w:rPr>
              <w:t>The induction of new staff members must be undertaken on the basis of a specialist oncological induction catalogue/plan with the participation of the specialist oncology nurse.</w:t>
            </w:r>
          </w:p>
        </w:tc>
        <w:tc>
          <w:tcPr>
            <w:tcW w:w="1" w:type="dxa"/>
          </w:tcPr>
          <w:p w14:paraId="12E7343A" w14:textId="77777777" w:rsidR="005163AE" w:rsidRDefault="005163AE">
            <w:pPr>
              <w:spacing w:after="19"/>
              <w:rPr>
                <w:szCs w:val="20"/>
                <w:lang w:val="ro-RO" w:bidi="ar-SA"/>
              </w:rPr>
            </w:pPr>
          </w:p>
        </w:tc>
      </w:tr>
      <w:tr w:rsidR="005163AE" w:rsidRPr="00CB391A" w14:paraId="0167BEA5" w14:textId="77777777">
        <w:tc>
          <w:tcPr>
            <w:tcW w:w="1" w:type="dxa"/>
          </w:tcPr>
          <w:p w14:paraId="77A7669E" w14:textId="77777777" w:rsidR="005163AE" w:rsidRDefault="006B2BB8">
            <w:pPr>
              <w:spacing w:after="19"/>
              <w:rPr>
                <w:szCs w:val="20"/>
                <w:lang w:val="ro-RO" w:bidi="ar-SA"/>
              </w:rPr>
            </w:pPr>
            <w:r>
              <w:rPr>
                <w:szCs w:val="20"/>
                <w:lang w:val="ro-RO" w:bidi="ar-SA"/>
              </w:rPr>
              <w:t>1.8.4</w:t>
            </w:r>
          </w:p>
        </w:tc>
        <w:tc>
          <w:tcPr>
            <w:tcW w:w="1" w:type="dxa"/>
          </w:tcPr>
          <w:p w14:paraId="6C18B5FB" w14:textId="77777777" w:rsidR="005163AE" w:rsidRDefault="006B2BB8">
            <w:pPr>
              <w:spacing w:after="19"/>
              <w:rPr>
                <w:szCs w:val="20"/>
              </w:rPr>
            </w:pPr>
            <w:r>
              <w:rPr>
                <w:szCs w:val="20"/>
              </w:rPr>
              <w:t>Continuing education</w:t>
            </w:r>
          </w:p>
          <w:p w14:paraId="0B0A3E52" w14:textId="77777777" w:rsidR="005163AE" w:rsidRPr="00CB391A" w:rsidRDefault="006B2BB8">
            <w:pPr>
              <w:numPr>
                <w:ilvl w:val="0"/>
                <w:numId w:val="92"/>
              </w:numPr>
              <w:spacing w:after="19"/>
              <w:ind w:left="283" w:hanging="283"/>
              <w:rPr>
                <w:szCs w:val="20"/>
                <w:lang w:val="en-GB"/>
              </w:rPr>
            </w:pPr>
            <w:r w:rsidRPr="00CB391A">
              <w:rPr>
                <w:szCs w:val="20"/>
                <w:lang w:val="en-GB"/>
              </w:rPr>
              <w:t>A continuing education plan for nursing staff is to be presented listing the planned qualification sessions for the period of one year.</w:t>
            </w:r>
          </w:p>
          <w:p w14:paraId="23058511" w14:textId="77777777" w:rsidR="005163AE" w:rsidRDefault="006B2BB8">
            <w:pPr>
              <w:numPr>
                <w:ilvl w:val="0"/>
                <w:numId w:val="92"/>
              </w:numPr>
              <w:spacing w:after="19"/>
              <w:ind w:left="283" w:hanging="283"/>
              <w:rPr>
                <w:szCs w:val="20"/>
                <w:lang w:val="ro-RO" w:bidi="ar-SA"/>
              </w:rPr>
            </w:pPr>
            <w:r w:rsidRPr="00CB391A">
              <w:rPr>
                <w:szCs w:val="20"/>
                <w:lang w:val="en-GB"/>
              </w:rPr>
              <w:t>At least 1 dedicated continuing education course for each staff member (at least 1 day a year) who carries out quality-relevant activities for the Centre.</w:t>
            </w:r>
          </w:p>
        </w:tc>
        <w:tc>
          <w:tcPr>
            <w:tcW w:w="1" w:type="dxa"/>
          </w:tcPr>
          <w:p w14:paraId="25CE9646" w14:textId="77777777" w:rsidR="005163AE" w:rsidRDefault="005163AE">
            <w:pPr>
              <w:spacing w:after="19"/>
              <w:rPr>
                <w:szCs w:val="20"/>
                <w:lang w:val="ro-RO" w:bidi="ar-SA"/>
              </w:rPr>
            </w:pPr>
          </w:p>
        </w:tc>
      </w:tr>
    </w:tbl>
    <w:p w14:paraId="040970CC" w14:textId="77777777" w:rsidR="005163AE" w:rsidRDefault="005163AE">
      <w:pPr>
        <w:rPr>
          <w:szCs w:val="20"/>
          <w:lang w:val="ro-RO" w:bidi="ar-SA"/>
        </w:rPr>
      </w:pPr>
    </w:p>
    <w:p w14:paraId="79390611"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4B321B3" w14:textId="77777777">
        <w:trPr>
          <w:tblHeader/>
        </w:trPr>
        <w:tc>
          <w:tcPr>
            <w:tcW w:w="648" w:type="dxa"/>
            <w:gridSpan w:val="3"/>
            <w:tcBorders>
              <w:top w:val="nil"/>
              <w:left w:val="nil"/>
              <w:right w:val="nil"/>
            </w:tcBorders>
          </w:tcPr>
          <w:p w14:paraId="1BAABC36" w14:textId="77777777" w:rsidR="005163AE" w:rsidRDefault="006B2BB8">
            <w:pPr>
              <w:spacing w:after="19"/>
              <w:rPr>
                <w:b/>
                <w:bCs/>
                <w:szCs w:val="20"/>
                <w:lang w:val="ro-RO" w:bidi="ar-SA"/>
              </w:rPr>
            </w:pPr>
            <w:r>
              <w:rPr>
                <w:b/>
                <w:bCs/>
                <w:szCs w:val="20"/>
                <w:lang w:val="ro-RO" w:bidi="ar-SA"/>
              </w:rPr>
              <w:t>1.9</w:t>
            </w:r>
            <w:r>
              <w:rPr>
                <w:b/>
                <w:bCs/>
                <w:szCs w:val="20"/>
                <w:lang w:val="ro-RO" w:bidi="ar-SA"/>
              </w:rPr>
              <w:tab/>
              <w:t xml:space="preserve"> General service areas (pharmacy</w:t>
            </w:r>
          </w:p>
          <w:p w14:paraId="00032BC7" w14:textId="77777777" w:rsidR="005163AE" w:rsidRDefault="005163AE">
            <w:pPr>
              <w:spacing w:after="19"/>
              <w:rPr>
                <w:szCs w:val="20"/>
                <w:lang w:val="ro-RO" w:bidi="ar-SA"/>
              </w:rPr>
            </w:pPr>
          </w:p>
        </w:tc>
      </w:tr>
      <w:tr w:rsidR="005163AE" w:rsidRPr="00CB391A" w14:paraId="777ED94F" w14:textId="77777777">
        <w:trPr>
          <w:tblHeader/>
        </w:trPr>
        <w:tc>
          <w:tcPr>
            <w:tcW w:w="964" w:type="dxa"/>
          </w:tcPr>
          <w:p w14:paraId="3720908B"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7755F4DB"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379F5B50"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358540CC" w14:textId="77777777">
        <w:tc>
          <w:tcPr>
            <w:tcW w:w="1" w:type="dxa"/>
          </w:tcPr>
          <w:p w14:paraId="5863B651" w14:textId="77777777" w:rsidR="005163AE" w:rsidRDefault="006B2BB8">
            <w:pPr>
              <w:spacing w:after="19"/>
              <w:rPr>
                <w:szCs w:val="20"/>
                <w:lang w:val="ro-RO" w:bidi="ar-SA"/>
              </w:rPr>
            </w:pPr>
            <w:r>
              <w:rPr>
                <w:szCs w:val="20"/>
                <w:lang w:val="ro-RO" w:bidi="ar-SA"/>
              </w:rPr>
              <w:t>1.9.1</w:t>
            </w:r>
          </w:p>
        </w:tc>
        <w:tc>
          <w:tcPr>
            <w:tcW w:w="1" w:type="dxa"/>
          </w:tcPr>
          <w:p w14:paraId="04561CC4" w14:textId="77777777" w:rsidR="005163AE" w:rsidRPr="00CB391A" w:rsidRDefault="006B2BB8">
            <w:pPr>
              <w:spacing w:after="19"/>
              <w:rPr>
                <w:szCs w:val="20"/>
                <w:lang w:val="en-GB"/>
              </w:rPr>
            </w:pPr>
            <w:r w:rsidRPr="00CB391A">
              <w:rPr>
                <w:szCs w:val="20"/>
                <w:lang w:val="en-GB"/>
              </w:rPr>
              <w:t>The Centre must offer the following conservative treatment methods:</w:t>
            </w:r>
          </w:p>
          <w:p w14:paraId="769A4EC9" w14:textId="77777777" w:rsidR="005163AE" w:rsidRDefault="006B2BB8">
            <w:pPr>
              <w:numPr>
                <w:ilvl w:val="0"/>
                <w:numId w:val="93"/>
              </w:numPr>
              <w:spacing w:after="19"/>
              <w:ind w:left="283" w:hanging="283"/>
              <w:rPr>
                <w:szCs w:val="20"/>
              </w:rPr>
            </w:pPr>
            <w:r>
              <w:rPr>
                <w:szCs w:val="20"/>
              </w:rPr>
              <w:t>speech therapy</w:t>
            </w:r>
          </w:p>
          <w:p w14:paraId="18CD6F15" w14:textId="77777777" w:rsidR="005163AE" w:rsidRDefault="006B2BB8">
            <w:pPr>
              <w:numPr>
                <w:ilvl w:val="0"/>
                <w:numId w:val="93"/>
              </w:numPr>
              <w:spacing w:after="19"/>
              <w:ind w:left="283" w:hanging="283"/>
              <w:rPr>
                <w:szCs w:val="20"/>
              </w:rPr>
            </w:pPr>
            <w:r>
              <w:rPr>
                <w:szCs w:val="20"/>
              </w:rPr>
              <w:lastRenderedPageBreak/>
              <w:t>breathing therapy</w:t>
            </w:r>
          </w:p>
          <w:p w14:paraId="1C2B2810" w14:textId="77777777" w:rsidR="005163AE" w:rsidRDefault="006B2BB8">
            <w:pPr>
              <w:numPr>
                <w:ilvl w:val="0"/>
                <w:numId w:val="93"/>
              </w:numPr>
              <w:spacing w:after="19"/>
              <w:ind w:left="283" w:hanging="283"/>
              <w:rPr>
                <w:szCs w:val="20"/>
              </w:rPr>
            </w:pPr>
            <w:r>
              <w:rPr>
                <w:szCs w:val="20"/>
              </w:rPr>
              <w:t>physiotherapy</w:t>
            </w:r>
          </w:p>
          <w:p w14:paraId="3EACA077" w14:textId="77777777" w:rsidR="005163AE" w:rsidRDefault="006B2BB8">
            <w:pPr>
              <w:numPr>
                <w:ilvl w:val="0"/>
                <w:numId w:val="93"/>
              </w:numPr>
              <w:spacing w:after="19"/>
              <w:ind w:left="283" w:hanging="283"/>
              <w:rPr>
                <w:szCs w:val="20"/>
              </w:rPr>
            </w:pPr>
            <w:r>
              <w:rPr>
                <w:szCs w:val="20"/>
              </w:rPr>
              <w:t>nutritional counselling</w:t>
            </w:r>
          </w:p>
          <w:p w14:paraId="7F94C6F9" w14:textId="77777777" w:rsidR="005163AE" w:rsidRDefault="006B2BB8">
            <w:pPr>
              <w:spacing w:after="19"/>
              <w:rPr>
                <w:szCs w:val="20"/>
              </w:rPr>
            </w:pPr>
            <w:r>
              <w:rPr>
                <w:szCs w:val="20"/>
              </w:rPr>
              <w:t> </w:t>
            </w:r>
          </w:p>
          <w:p w14:paraId="09A2452F" w14:textId="77777777" w:rsidR="005163AE" w:rsidRDefault="006B2BB8">
            <w:pPr>
              <w:spacing w:after="19"/>
              <w:rPr>
                <w:szCs w:val="20"/>
                <w:lang w:val="ro-RO" w:bidi="ar-SA"/>
              </w:rPr>
            </w:pPr>
            <w:r w:rsidRPr="00CB391A">
              <w:rPr>
                <w:szCs w:val="20"/>
                <w:lang w:val="en-GB"/>
              </w:rPr>
              <w:t>Responsibilities must be clearly defined for all procedures. Descriptions of the procedures must be available.</w:t>
            </w:r>
          </w:p>
        </w:tc>
        <w:tc>
          <w:tcPr>
            <w:tcW w:w="1" w:type="dxa"/>
          </w:tcPr>
          <w:p w14:paraId="3144BFF7" w14:textId="77777777" w:rsidR="005163AE" w:rsidRDefault="005163AE">
            <w:pPr>
              <w:spacing w:after="19"/>
              <w:rPr>
                <w:szCs w:val="20"/>
                <w:lang w:val="ro-RO" w:bidi="ar-SA"/>
              </w:rPr>
            </w:pPr>
          </w:p>
        </w:tc>
      </w:tr>
      <w:tr w:rsidR="005163AE" w:rsidRPr="00CB391A" w14:paraId="0FE1D144" w14:textId="77777777">
        <w:tc>
          <w:tcPr>
            <w:tcW w:w="1" w:type="dxa"/>
          </w:tcPr>
          <w:p w14:paraId="54139252" w14:textId="77777777" w:rsidR="005163AE" w:rsidRDefault="006B2BB8">
            <w:pPr>
              <w:spacing w:after="19"/>
              <w:rPr>
                <w:szCs w:val="20"/>
                <w:lang w:val="ro-RO" w:bidi="ar-SA"/>
              </w:rPr>
            </w:pPr>
            <w:r>
              <w:rPr>
                <w:szCs w:val="20"/>
                <w:lang w:val="ro-RO" w:bidi="ar-SA"/>
              </w:rPr>
              <w:t>1.9.2</w:t>
            </w:r>
          </w:p>
        </w:tc>
        <w:tc>
          <w:tcPr>
            <w:tcW w:w="1" w:type="dxa"/>
          </w:tcPr>
          <w:p w14:paraId="0DE1472F" w14:textId="77777777" w:rsidR="005163AE" w:rsidRDefault="006B2BB8">
            <w:pPr>
              <w:spacing w:after="19"/>
              <w:rPr>
                <w:szCs w:val="20"/>
              </w:rPr>
            </w:pPr>
            <w:r>
              <w:rPr>
                <w:szCs w:val="20"/>
              </w:rPr>
              <w:t>Smoking cessation programmes</w:t>
            </w:r>
          </w:p>
          <w:p w14:paraId="16747F10" w14:textId="77777777" w:rsidR="005163AE" w:rsidRPr="00CB391A" w:rsidRDefault="006B2BB8">
            <w:pPr>
              <w:numPr>
                <w:ilvl w:val="0"/>
                <w:numId w:val="94"/>
              </w:numPr>
              <w:spacing w:after="19"/>
              <w:ind w:left="283" w:hanging="283"/>
              <w:rPr>
                <w:szCs w:val="20"/>
                <w:lang w:val="en-GB"/>
              </w:rPr>
            </w:pPr>
            <w:r w:rsidRPr="00CB391A">
              <w:rPr>
                <w:szCs w:val="20"/>
                <w:lang w:val="en-GB"/>
              </w:rPr>
              <w:t>All patients who smoke should be offered a professional smoking cessation programme with documented motivational sessions.</w:t>
            </w:r>
          </w:p>
          <w:p w14:paraId="0E3B4A01" w14:textId="77777777" w:rsidR="005163AE" w:rsidRPr="00CB391A" w:rsidRDefault="006B2BB8">
            <w:pPr>
              <w:numPr>
                <w:ilvl w:val="0"/>
                <w:numId w:val="94"/>
              </w:numPr>
              <w:spacing w:after="19"/>
              <w:ind w:left="283" w:hanging="283"/>
              <w:rPr>
                <w:szCs w:val="20"/>
                <w:lang w:val="en-GB"/>
              </w:rPr>
            </w:pPr>
            <w:r w:rsidRPr="00CB391A">
              <w:rPr>
                <w:szCs w:val="20"/>
                <w:lang w:val="en-GB"/>
              </w:rPr>
              <w:t>at least 1 person from the medical and 1 person from the non-medical area should have a certified qualification in smoking cessation (e.g. through a curriculum of the German Medical Association [BÄK], German Respiratory Society [DGP], Federal Association of Pneumologists in Germany [BdP]).</w:t>
            </w:r>
          </w:p>
          <w:p w14:paraId="1392BCE4" w14:textId="77777777" w:rsidR="005163AE" w:rsidRPr="00CB391A" w:rsidRDefault="006B2BB8">
            <w:pPr>
              <w:numPr>
                <w:ilvl w:val="0"/>
                <w:numId w:val="94"/>
              </w:numPr>
              <w:spacing w:after="19"/>
              <w:ind w:left="283" w:hanging="283"/>
              <w:rPr>
                <w:szCs w:val="20"/>
                <w:lang w:val="en-GB"/>
              </w:rPr>
            </w:pPr>
            <w:r w:rsidRPr="00CB391A">
              <w:rPr>
                <w:szCs w:val="20"/>
                <w:lang w:val="en-GB"/>
              </w:rPr>
              <w:t>The names of the persons are to be given.</w:t>
            </w:r>
          </w:p>
          <w:p w14:paraId="7F6536F7" w14:textId="77777777" w:rsidR="005163AE" w:rsidRPr="00CB391A" w:rsidRDefault="006B2BB8">
            <w:pPr>
              <w:numPr>
                <w:ilvl w:val="0"/>
                <w:numId w:val="94"/>
              </w:numPr>
              <w:spacing w:after="19"/>
              <w:ind w:left="283" w:hanging="283"/>
              <w:rPr>
                <w:szCs w:val="20"/>
                <w:lang w:val="en-GB"/>
              </w:rPr>
            </w:pPr>
            <w:r w:rsidRPr="00CB391A">
              <w:rPr>
                <w:szCs w:val="20"/>
                <w:lang w:val="en-GB"/>
              </w:rPr>
              <w:t>Stocks of medication for smoking cessation (nicotine replacement therapy, varenicline) must be kept in the hospital.</w:t>
            </w:r>
          </w:p>
          <w:p w14:paraId="68FA8E26" w14:textId="77777777" w:rsidR="005163AE" w:rsidRDefault="006B2BB8">
            <w:pPr>
              <w:numPr>
                <w:ilvl w:val="0"/>
                <w:numId w:val="94"/>
              </w:numPr>
              <w:spacing w:after="19"/>
              <w:ind w:left="283" w:hanging="283"/>
              <w:rPr>
                <w:szCs w:val="20"/>
                <w:lang w:val="ro-RO" w:bidi="ar-SA"/>
              </w:rPr>
            </w:pPr>
            <w:r w:rsidRPr="00CB391A">
              <w:rPr>
                <w:szCs w:val="20"/>
                <w:lang w:val="en-GB"/>
              </w:rPr>
              <w:t>Cooperation with an outpatient, multi-modal smoking cessation programme should be in place.</w:t>
            </w:r>
          </w:p>
        </w:tc>
        <w:tc>
          <w:tcPr>
            <w:tcW w:w="1" w:type="dxa"/>
          </w:tcPr>
          <w:p w14:paraId="6F2C41B6" w14:textId="77777777" w:rsidR="005163AE" w:rsidRDefault="005163AE">
            <w:pPr>
              <w:spacing w:after="19"/>
              <w:rPr>
                <w:szCs w:val="20"/>
                <w:lang w:val="ro-RO" w:bidi="ar-SA"/>
              </w:rPr>
            </w:pPr>
          </w:p>
        </w:tc>
      </w:tr>
      <w:tr w:rsidR="005163AE" w:rsidRPr="00CB391A" w14:paraId="038DE291" w14:textId="77777777">
        <w:tc>
          <w:tcPr>
            <w:tcW w:w="1" w:type="dxa"/>
          </w:tcPr>
          <w:p w14:paraId="6525D1C7" w14:textId="77777777" w:rsidR="005163AE" w:rsidRDefault="006B2BB8">
            <w:pPr>
              <w:spacing w:after="19"/>
              <w:rPr>
                <w:szCs w:val="20"/>
                <w:lang w:val="ro-RO" w:bidi="ar-SA"/>
              </w:rPr>
            </w:pPr>
            <w:r>
              <w:rPr>
                <w:szCs w:val="20"/>
                <w:lang w:val="ro-RO" w:bidi="ar-SA"/>
              </w:rPr>
              <w:t>1.9.3</w:t>
            </w:r>
          </w:p>
        </w:tc>
        <w:tc>
          <w:tcPr>
            <w:tcW w:w="1" w:type="dxa"/>
          </w:tcPr>
          <w:p w14:paraId="76EDA258" w14:textId="77777777" w:rsidR="005163AE" w:rsidRDefault="006B2BB8">
            <w:pPr>
              <w:spacing w:after="19"/>
              <w:rPr>
                <w:szCs w:val="20"/>
              </w:rPr>
            </w:pPr>
            <w:r>
              <w:rPr>
                <w:szCs w:val="20"/>
              </w:rPr>
              <w:t>Supportive therapy and symptom relief</w:t>
            </w:r>
          </w:p>
          <w:p w14:paraId="157A0F1F" w14:textId="77777777" w:rsidR="005163AE" w:rsidRPr="00CB391A" w:rsidRDefault="006B2BB8">
            <w:pPr>
              <w:numPr>
                <w:ilvl w:val="0"/>
                <w:numId w:val="95"/>
              </w:numPr>
              <w:spacing w:after="19"/>
              <w:ind w:left="283" w:hanging="283"/>
              <w:rPr>
                <w:szCs w:val="20"/>
                <w:lang w:val="en-GB"/>
              </w:rPr>
            </w:pPr>
            <w:r w:rsidRPr="00CB391A">
              <w:rPr>
                <w:szCs w:val="20"/>
                <w:lang w:val="en-GB"/>
              </w:rPr>
              <w:t>The possibilities for supportive / palliative inpatient therapy are to be described (process description / algorithm).</w:t>
            </w:r>
          </w:p>
          <w:p w14:paraId="06A2C333" w14:textId="77777777" w:rsidR="005163AE" w:rsidRPr="00CB391A" w:rsidRDefault="006B2BB8">
            <w:pPr>
              <w:numPr>
                <w:ilvl w:val="0"/>
                <w:numId w:val="95"/>
              </w:numPr>
              <w:spacing w:after="19"/>
              <w:ind w:left="283" w:hanging="283"/>
              <w:rPr>
                <w:szCs w:val="20"/>
                <w:lang w:val="en-GB"/>
              </w:rPr>
            </w:pPr>
            <w:r w:rsidRPr="00CB391A">
              <w:rPr>
                <w:szCs w:val="20"/>
                <w:lang w:val="en-GB"/>
              </w:rPr>
              <w:t>A pain therapist must be available. The process for pain therapy (algorithm) shall be described and demonstrated on documented cases for the period under consideration.</w:t>
            </w:r>
          </w:p>
          <w:p w14:paraId="2D273214" w14:textId="77777777" w:rsidR="005163AE" w:rsidRDefault="006B2BB8">
            <w:pPr>
              <w:numPr>
                <w:ilvl w:val="0"/>
                <w:numId w:val="95"/>
              </w:numPr>
              <w:spacing w:after="19"/>
              <w:ind w:left="283" w:hanging="283"/>
              <w:rPr>
                <w:szCs w:val="20"/>
              </w:rPr>
            </w:pPr>
            <w:r>
              <w:rPr>
                <w:szCs w:val="20"/>
              </w:rPr>
              <w:t>Expertise for pain therapy:</w:t>
            </w:r>
          </w:p>
          <w:p w14:paraId="53B8E5BB" w14:textId="77777777" w:rsidR="005163AE" w:rsidRPr="00CB391A" w:rsidRDefault="006B2BB8">
            <w:pPr>
              <w:spacing w:after="19"/>
              <w:rPr>
                <w:szCs w:val="20"/>
                <w:lang w:val="en-GB"/>
              </w:rPr>
            </w:pPr>
            <w:r w:rsidRPr="00CB391A">
              <w:rPr>
                <w:szCs w:val="20"/>
                <w:lang w:val="en-GB"/>
              </w:rPr>
              <w:t>50 / per year for patients with lung cancer; 100 / per year in total</w:t>
            </w:r>
          </w:p>
          <w:p w14:paraId="7752272C" w14:textId="77777777" w:rsidR="005163AE" w:rsidRPr="00CB391A" w:rsidRDefault="006B2BB8">
            <w:pPr>
              <w:numPr>
                <w:ilvl w:val="0"/>
                <w:numId w:val="96"/>
              </w:numPr>
              <w:spacing w:after="19"/>
              <w:ind w:left="283" w:hanging="283"/>
              <w:rPr>
                <w:szCs w:val="20"/>
                <w:lang w:val="en-GB"/>
              </w:rPr>
            </w:pPr>
            <w:r w:rsidRPr="00CB391A">
              <w:rPr>
                <w:szCs w:val="20"/>
                <w:lang w:val="en-GB"/>
              </w:rPr>
              <w:t>Nutritional counselling must be an integral part of the LC, an SOP should be available.</w:t>
            </w:r>
          </w:p>
          <w:p w14:paraId="25B5C6EF" w14:textId="77777777" w:rsidR="005163AE" w:rsidRPr="00CB391A" w:rsidRDefault="006B2BB8">
            <w:pPr>
              <w:numPr>
                <w:ilvl w:val="0"/>
                <w:numId w:val="96"/>
              </w:numPr>
              <w:spacing w:after="19"/>
              <w:ind w:left="283" w:hanging="283"/>
              <w:rPr>
                <w:szCs w:val="20"/>
                <w:lang w:val="en-GB"/>
              </w:rPr>
            </w:pPr>
            <w:r w:rsidRPr="00CB391A">
              <w:rPr>
                <w:szCs w:val="20"/>
                <w:lang w:val="en-GB"/>
              </w:rPr>
              <w:t>The need for nutritional counselling must be actively determined and carried out in relation to the patient´s need.</w:t>
            </w:r>
          </w:p>
          <w:p w14:paraId="499D93B8" w14:textId="77777777" w:rsidR="005163AE" w:rsidRPr="00CB391A" w:rsidRDefault="006B2BB8">
            <w:pPr>
              <w:numPr>
                <w:ilvl w:val="0"/>
                <w:numId w:val="96"/>
              </w:numPr>
              <w:spacing w:after="19"/>
              <w:ind w:left="283" w:hanging="283"/>
              <w:rPr>
                <w:szCs w:val="20"/>
                <w:lang w:val="en-GB"/>
              </w:rPr>
            </w:pPr>
            <w:r w:rsidRPr="00CB391A">
              <w:rPr>
                <w:szCs w:val="20"/>
                <w:lang w:val="en-GB"/>
              </w:rPr>
              <w:t>The metabolic risk ("Nutritional Risk") should be determined at the latest during hospitalization by means of Nutritional Risk Screening (NRS), e.g. according to Kondrup 2003.</w:t>
            </w:r>
          </w:p>
          <w:p w14:paraId="3D38CBF7" w14:textId="77777777" w:rsidR="005163AE" w:rsidRPr="00CB391A" w:rsidRDefault="006B2BB8">
            <w:pPr>
              <w:numPr>
                <w:ilvl w:val="0"/>
                <w:numId w:val="96"/>
              </w:numPr>
              <w:spacing w:after="19"/>
              <w:ind w:left="283" w:hanging="283"/>
              <w:rPr>
                <w:szCs w:val="20"/>
                <w:lang w:val="en-GB"/>
              </w:rPr>
            </w:pPr>
            <w:r w:rsidRPr="00CB391A">
              <w:rPr>
                <w:szCs w:val="20"/>
                <w:lang w:val="en-GB"/>
              </w:rPr>
              <w:t>Access to psycho-oncological and psychosocial care and pastoral care shall be described.</w:t>
            </w:r>
          </w:p>
          <w:p w14:paraId="46F59F91" w14:textId="77777777" w:rsidR="005163AE" w:rsidRPr="00CB391A" w:rsidRDefault="006B2BB8">
            <w:pPr>
              <w:spacing w:after="19"/>
              <w:rPr>
                <w:szCs w:val="20"/>
                <w:lang w:val="en-GB"/>
              </w:rPr>
            </w:pPr>
            <w:r w:rsidRPr="00CB391A">
              <w:rPr>
                <w:szCs w:val="20"/>
                <w:lang w:val="en-GB"/>
              </w:rPr>
              <w:t> </w:t>
            </w:r>
          </w:p>
          <w:p w14:paraId="57F75989" w14:textId="77777777" w:rsidR="005163AE" w:rsidRDefault="006B2BB8">
            <w:pPr>
              <w:spacing w:after="19"/>
              <w:rPr>
                <w:szCs w:val="20"/>
                <w:lang w:val="ro-RO" w:bidi="ar-SA"/>
              </w:rPr>
            </w:pPr>
            <w:r w:rsidRPr="00CB391A">
              <w:rPr>
                <w:szCs w:val="20"/>
                <w:lang w:val="en-GB"/>
              </w:rPr>
              <w:t>In the case of implementation via cooperation partners, a cooperation agreement must be agreed for the above-mentioned requirements.</w:t>
            </w:r>
          </w:p>
        </w:tc>
        <w:tc>
          <w:tcPr>
            <w:tcW w:w="1" w:type="dxa"/>
          </w:tcPr>
          <w:p w14:paraId="4732D122" w14:textId="77777777" w:rsidR="005163AE" w:rsidRDefault="005163AE">
            <w:pPr>
              <w:spacing w:after="19"/>
              <w:rPr>
                <w:szCs w:val="20"/>
                <w:lang w:val="ro-RO" w:bidi="ar-SA"/>
              </w:rPr>
            </w:pPr>
          </w:p>
        </w:tc>
      </w:tr>
    </w:tbl>
    <w:p w14:paraId="753986A6" w14:textId="77777777" w:rsidR="005163AE" w:rsidRDefault="005163AE">
      <w:pPr>
        <w:rPr>
          <w:szCs w:val="20"/>
          <w:lang w:val="ro-RO" w:bidi="ar-SA"/>
        </w:rPr>
      </w:pPr>
    </w:p>
    <w:p w14:paraId="3AEF946D" w14:textId="77777777" w:rsidR="005163AE" w:rsidRDefault="005163AE">
      <w:pPr>
        <w:rPr>
          <w:szCs w:val="20"/>
          <w:lang w:val="ro-RO" w:bidi="ar-SA"/>
        </w:rPr>
      </w:pPr>
    </w:p>
    <w:p w14:paraId="141DF8D6" w14:textId="77777777" w:rsidR="005163AE" w:rsidRDefault="006B2BB8">
      <w:pPr>
        <w:rPr>
          <w:b/>
          <w:bCs/>
          <w:szCs w:val="20"/>
          <w:lang w:val="ro-RO" w:bidi="ar-SA"/>
        </w:rPr>
      </w:pPr>
      <w:r>
        <w:rPr>
          <w:b/>
          <w:bCs/>
          <w:szCs w:val="20"/>
          <w:lang w:val="ro-RO" w:bidi="ar-SA"/>
        </w:rPr>
        <w:t>2.</w:t>
      </w:r>
      <w:r>
        <w:rPr>
          <w:b/>
          <w:bCs/>
          <w:szCs w:val="20"/>
          <w:lang w:val="ro-RO" w:bidi="ar-SA"/>
        </w:rPr>
        <w:tab/>
        <w:t xml:space="preserve"> Organ-specific diagnostics</w:t>
      </w:r>
    </w:p>
    <w:p w14:paraId="5CDFD80C"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CF6AFB5" w14:textId="77777777">
        <w:trPr>
          <w:tblHeader/>
        </w:trPr>
        <w:tc>
          <w:tcPr>
            <w:tcW w:w="648" w:type="dxa"/>
            <w:gridSpan w:val="3"/>
            <w:tcBorders>
              <w:top w:val="nil"/>
              <w:left w:val="nil"/>
              <w:right w:val="nil"/>
            </w:tcBorders>
          </w:tcPr>
          <w:p w14:paraId="127027F1" w14:textId="77777777" w:rsidR="005163AE" w:rsidRDefault="006B2BB8">
            <w:pPr>
              <w:spacing w:after="19"/>
              <w:rPr>
                <w:b/>
                <w:bCs/>
                <w:szCs w:val="20"/>
                <w:lang w:val="ro-RO" w:bidi="ar-SA"/>
              </w:rPr>
            </w:pPr>
            <w:r>
              <w:rPr>
                <w:b/>
                <w:bCs/>
                <w:szCs w:val="20"/>
                <w:lang w:val="ro-RO" w:bidi="ar-SA"/>
              </w:rPr>
              <w:t>2.1</w:t>
            </w:r>
            <w:r>
              <w:rPr>
                <w:b/>
                <w:bCs/>
                <w:szCs w:val="20"/>
                <w:lang w:val="ro-RO" w:bidi="ar-SA"/>
              </w:rPr>
              <w:tab/>
              <w:t xml:space="preserve"> Consulting hours</w:t>
            </w:r>
          </w:p>
          <w:p w14:paraId="73B90B62" w14:textId="77777777" w:rsidR="005163AE" w:rsidRDefault="005163AE">
            <w:pPr>
              <w:spacing w:after="19"/>
              <w:rPr>
                <w:szCs w:val="20"/>
                <w:lang w:val="ro-RO" w:bidi="ar-SA"/>
              </w:rPr>
            </w:pPr>
          </w:p>
        </w:tc>
      </w:tr>
      <w:tr w:rsidR="005163AE" w:rsidRPr="00CB391A" w14:paraId="69A44F82" w14:textId="77777777">
        <w:trPr>
          <w:tblHeader/>
        </w:trPr>
        <w:tc>
          <w:tcPr>
            <w:tcW w:w="964" w:type="dxa"/>
          </w:tcPr>
          <w:p w14:paraId="3EBF6508"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4F93B92D"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7133C1F2"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0C635AA3" w14:textId="77777777">
        <w:tc>
          <w:tcPr>
            <w:tcW w:w="1" w:type="dxa"/>
          </w:tcPr>
          <w:p w14:paraId="5F8B0BF6" w14:textId="77777777" w:rsidR="005163AE" w:rsidRDefault="006B2BB8">
            <w:pPr>
              <w:spacing w:after="19"/>
              <w:rPr>
                <w:szCs w:val="20"/>
                <w:lang w:val="ro-RO" w:bidi="ar-SA"/>
              </w:rPr>
            </w:pPr>
            <w:r>
              <w:rPr>
                <w:szCs w:val="20"/>
                <w:lang w:val="ro-RO" w:bidi="ar-SA"/>
              </w:rPr>
              <w:t>2.1.1</w:t>
            </w:r>
          </w:p>
        </w:tc>
        <w:tc>
          <w:tcPr>
            <w:tcW w:w="1" w:type="dxa"/>
          </w:tcPr>
          <w:p w14:paraId="7456BF1F" w14:textId="77777777" w:rsidR="005163AE" w:rsidRPr="00CB391A" w:rsidRDefault="006B2BB8">
            <w:pPr>
              <w:spacing w:after="19"/>
              <w:rPr>
                <w:szCs w:val="20"/>
                <w:lang w:val="en-GB"/>
              </w:rPr>
            </w:pPr>
            <w:r w:rsidRPr="00CB391A">
              <w:rPr>
                <w:szCs w:val="20"/>
                <w:lang w:val="en-GB"/>
              </w:rPr>
              <w:t>Lung consulting hour</w:t>
            </w:r>
          </w:p>
          <w:p w14:paraId="3EEEF189" w14:textId="77777777" w:rsidR="005163AE" w:rsidRDefault="006B2BB8">
            <w:pPr>
              <w:spacing w:after="19"/>
              <w:rPr>
                <w:szCs w:val="20"/>
                <w:lang w:val="ro-RO" w:bidi="ar-SA"/>
              </w:rPr>
            </w:pPr>
            <w:r w:rsidRPr="00CB391A">
              <w:rPr>
                <w:szCs w:val="20"/>
                <w:lang w:val="en-GB"/>
              </w:rPr>
              <w:t>On what basis is a special consulting hour held? (Medical care centre, participating physician, personal authorisation, institute authorisation, polyclinic authorisation)</w:t>
            </w:r>
          </w:p>
        </w:tc>
        <w:tc>
          <w:tcPr>
            <w:tcW w:w="1" w:type="dxa"/>
          </w:tcPr>
          <w:p w14:paraId="6FB4F68C" w14:textId="77777777" w:rsidR="005163AE" w:rsidRDefault="005163AE">
            <w:pPr>
              <w:spacing w:after="19"/>
              <w:rPr>
                <w:szCs w:val="20"/>
                <w:lang w:val="ro-RO" w:bidi="ar-SA"/>
              </w:rPr>
            </w:pPr>
          </w:p>
        </w:tc>
      </w:tr>
      <w:tr w:rsidR="005163AE" w14:paraId="06BE1443" w14:textId="77777777">
        <w:tc>
          <w:tcPr>
            <w:tcW w:w="1" w:type="dxa"/>
          </w:tcPr>
          <w:p w14:paraId="5A98E9C4" w14:textId="77777777" w:rsidR="005163AE" w:rsidRDefault="006B2BB8">
            <w:pPr>
              <w:spacing w:after="19"/>
              <w:rPr>
                <w:szCs w:val="20"/>
                <w:lang w:val="ro-RO" w:bidi="ar-SA"/>
              </w:rPr>
            </w:pPr>
            <w:r>
              <w:rPr>
                <w:szCs w:val="20"/>
                <w:lang w:val="ro-RO" w:bidi="ar-SA"/>
              </w:rPr>
              <w:t>2.1.2</w:t>
            </w:r>
          </w:p>
        </w:tc>
        <w:tc>
          <w:tcPr>
            <w:tcW w:w="1" w:type="dxa"/>
          </w:tcPr>
          <w:p w14:paraId="374CFA24" w14:textId="77777777" w:rsidR="005163AE" w:rsidRPr="00CB391A" w:rsidRDefault="006B2BB8">
            <w:pPr>
              <w:spacing w:after="19"/>
              <w:rPr>
                <w:szCs w:val="20"/>
                <w:lang w:val="en-GB"/>
              </w:rPr>
            </w:pPr>
            <w:r w:rsidRPr="00CB391A">
              <w:rPr>
                <w:szCs w:val="20"/>
                <w:lang w:val="en-GB"/>
              </w:rPr>
              <w:t>The lung consulting hour must be held at least once a week and cover the following topics:</w:t>
            </w:r>
          </w:p>
          <w:p w14:paraId="1F250D2C" w14:textId="77777777" w:rsidR="005163AE" w:rsidRDefault="006B2BB8">
            <w:pPr>
              <w:numPr>
                <w:ilvl w:val="0"/>
                <w:numId w:val="97"/>
              </w:numPr>
              <w:spacing w:after="19"/>
              <w:ind w:left="283" w:hanging="283"/>
              <w:rPr>
                <w:szCs w:val="20"/>
              </w:rPr>
            </w:pPr>
            <w:r>
              <w:rPr>
                <w:szCs w:val="20"/>
              </w:rPr>
              <w:t>Lung cancer detection</w:t>
            </w:r>
          </w:p>
          <w:p w14:paraId="6B771F82" w14:textId="77777777" w:rsidR="005163AE" w:rsidRDefault="006B2BB8">
            <w:pPr>
              <w:numPr>
                <w:ilvl w:val="0"/>
                <w:numId w:val="97"/>
              </w:numPr>
              <w:spacing w:after="19"/>
              <w:ind w:left="283" w:hanging="283"/>
              <w:rPr>
                <w:szCs w:val="20"/>
              </w:rPr>
            </w:pPr>
            <w:r>
              <w:rPr>
                <w:szCs w:val="20"/>
              </w:rPr>
              <w:t>Therapy planning</w:t>
            </w:r>
          </w:p>
          <w:p w14:paraId="5400A5DA" w14:textId="77777777" w:rsidR="005163AE" w:rsidRDefault="006B2BB8">
            <w:pPr>
              <w:numPr>
                <w:ilvl w:val="0"/>
                <w:numId w:val="97"/>
              </w:numPr>
              <w:spacing w:after="19"/>
              <w:ind w:left="283" w:hanging="283"/>
              <w:rPr>
                <w:szCs w:val="20"/>
              </w:rPr>
            </w:pPr>
            <w:r>
              <w:rPr>
                <w:szCs w:val="20"/>
              </w:rPr>
              <w:t>Aftercare</w:t>
            </w:r>
          </w:p>
          <w:p w14:paraId="37E77E21" w14:textId="77777777" w:rsidR="005163AE" w:rsidRPr="00CB391A" w:rsidRDefault="006B2BB8">
            <w:pPr>
              <w:numPr>
                <w:ilvl w:val="0"/>
                <w:numId w:val="97"/>
              </w:numPr>
              <w:spacing w:after="19"/>
              <w:ind w:left="283" w:hanging="283"/>
              <w:rPr>
                <w:szCs w:val="20"/>
                <w:lang w:val="en-GB"/>
              </w:rPr>
            </w:pPr>
            <w:r w:rsidRPr="00CB391A">
              <w:rPr>
                <w:szCs w:val="20"/>
                <w:lang w:val="en-GB"/>
              </w:rPr>
              <w:t>Counselling in the case of benign respiratory disorders</w:t>
            </w:r>
          </w:p>
          <w:p w14:paraId="46DE7AF9" w14:textId="77777777" w:rsidR="005163AE" w:rsidRDefault="006B2BB8">
            <w:pPr>
              <w:numPr>
                <w:ilvl w:val="0"/>
                <w:numId w:val="97"/>
              </w:numPr>
              <w:spacing w:after="19"/>
              <w:ind w:left="283" w:hanging="283"/>
              <w:rPr>
                <w:szCs w:val="20"/>
              </w:rPr>
            </w:pPr>
            <w:r>
              <w:rPr>
                <w:szCs w:val="20"/>
              </w:rPr>
              <w:t>Offers for smoking cessation programmes</w:t>
            </w:r>
          </w:p>
          <w:p w14:paraId="60208B21" w14:textId="77777777" w:rsidR="005163AE" w:rsidRPr="00CB391A" w:rsidRDefault="006B2BB8">
            <w:pPr>
              <w:numPr>
                <w:ilvl w:val="0"/>
                <w:numId w:val="97"/>
              </w:numPr>
              <w:spacing w:after="19"/>
              <w:ind w:left="283" w:hanging="283"/>
              <w:rPr>
                <w:szCs w:val="20"/>
                <w:lang w:val="en-GB"/>
              </w:rPr>
            </w:pPr>
            <w:r w:rsidRPr="00CB391A">
              <w:rPr>
                <w:szCs w:val="20"/>
                <w:lang w:val="en-GB"/>
              </w:rPr>
              <w:t>Recording of smoker status (the following breakdown is recommended: year of commencement, year of discontinuation, packs and pack years and breakdown into current smoker, ex heavy smoker, light smoker and never a smoker)</w:t>
            </w:r>
          </w:p>
          <w:p w14:paraId="5B8667AC" w14:textId="77777777" w:rsidR="005163AE" w:rsidRPr="00CB391A" w:rsidRDefault="006B2BB8">
            <w:pPr>
              <w:spacing w:after="19"/>
              <w:rPr>
                <w:szCs w:val="20"/>
                <w:lang w:val="en-GB"/>
              </w:rPr>
            </w:pPr>
            <w:r w:rsidRPr="00CB391A">
              <w:rPr>
                <w:szCs w:val="20"/>
                <w:lang w:val="en-GB"/>
              </w:rPr>
              <w:t> </w:t>
            </w:r>
          </w:p>
          <w:p w14:paraId="4E4426E5" w14:textId="77777777" w:rsidR="005163AE" w:rsidRPr="00CB391A" w:rsidRDefault="006B2BB8">
            <w:pPr>
              <w:spacing w:after="19"/>
              <w:rPr>
                <w:szCs w:val="20"/>
                <w:lang w:val="en-GB"/>
              </w:rPr>
            </w:pPr>
            <w:r w:rsidRPr="00CB391A">
              <w:rPr>
                <w:szCs w:val="20"/>
                <w:lang w:val="en-GB"/>
              </w:rPr>
              <w:t>If appropriate, the topics can be covered in special, separate consulting hours.</w:t>
            </w:r>
          </w:p>
          <w:p w14:paraId="2795113C" w14:textId="77777777" w:rsidR="005163AE" w:rsidRPr="00CB391A" w:rsidRDefault="006B2BB8">
            <w:pPr>
              <w:spacing w:after="19"/>
              <w:rPr>
                <w:szCs w:val="20"/>
                <w:lang w:val="en-GB"/>
              </w:rPr>
            </w:pPr>
            <w:r w:rsidRPr="00CB391A">
              <w:rPr>
                <w:szCs w:val="20"/>
                <w:lang w:val="en-GB"/>
              </w:rPr>
              <w:t> </w:t>
            </w:r>
          </w:p>
          <w:p w14:paraId="1CC2EFCF" w14:textId="77777777" w:rsidR="005163AE" w:rsidRPr="00CB391A" w:rsidRDefault="006B2BB8">
            <w:pPr>
              <w:spacing w:after="19"/>
              <w:rPr>
                <w:szCs w:val="20"/>
                <w:lang w:val="en-GB"/>
              </w:rPr>
            </w:pPr>
            <w:r w:rsidRPr="00CB391A">
              <w:rPr>
                <w:b/>
                <w:color w:val="FF00FF"/>
                <w:szCs w:val="20"/>
                <w:lang w:val="en-GB"/>
              </w:rPr>
              <w:t>With additional certification as a mesothelioma unit:</w:t>
            </w:r>
          </w:p>
          <w:p w14:paraId="7D7696D6" w14:textId="77777777" w:rsidR="005163AE" w:rsidRPr="00CB391A" w:rsidRDefault="006B2BB8">
            <w:pPr>
              <w:spacing w:after="19"/>
              <w:rPr>
                <w:szCs w:val="20"/>
                <w:lang w:val="en-GB"/>
              </w:rPr>
            </w:pPr>
            <w:r w:rsidRPr="00CB391A">
              <w:rPr>
                <w:color w:val="FF00FF"/>
                <w:szCs w:val="20"/>
                <w:lang w:val="en-GB"/>
              </w:rPr>
              <w:t>The mesothelioma consultation must be offered at least weekly and cover the following topics:</w:t>
            </w:r>
          </w:p>
          <w:p w14:paraId="49858A40" w14:textId="77777777" w:rsidR="005163AE" w:rsidRDefault="006B2BB8">
            <w:pPr>
              <w:numPr>
                <w:ilvl w:val="0"/>
                <w:numId w:val="98"/>
              </w:numPr>
              <w:spacing w:after="19"/>
              <w:ind w:left="283" w:hanging="283"/>
              <w:rPr>
                <w:szCs w:val="20"/>
              </w:rPr>
            </w:pPr>
            <w:r>
              <w:rPr>
                <w:color w:val="FF00FF"/>
                <w:szCs w:val="20"/>
              </w:rPr>
              <w:t>Diagnostics/ mesothelioma detection</w:t>
            </w:r>
          </w:p>
          <w:p w14:paraId="2315927E" w14:textId="77777777" w:rsidR="005163AE" w:rsidRDefault="006B2BB8">
            <w:pPr>
              <w:numPr>
                <w:ilvl w:val="0"/>
                <w:numId w:val="98"/>
              </w:numPr>
              <w:spacing w:after="19"/>
              <w:ind w:left="283" w:hanging="283"/>
              <w:rPr>
                <w:szCs w:val="20"/>
              </w:rPr>
            </w:pPr>
            <w:r>
              <w:rPr>
                <w:color w:val="FF00FF"/>
                <w:szCs w:val="20"/>
              </w:rPr>
              <w:t>therapy planning</w:t>
            </w:r>
          </w:p>
          <w:p w14:paraId="0DA1AC11" w14:textId="77777777" w:rsidR="005163AE" w:rsidRDefault="006B2BB8">
            <w:pPr>
              <w:numPr>
                <w:ilvl w:val="0"/>
                <w:numId w:val="98"/>
              </w:numPr>
              <w:spacing w:after="19"/>
              <w:ind w:left="283" w:hanging="283"/>
              <w:rPr>
                <w:szCs w:val="20"/>
              </w:rPr>
            </w:pPr>
            <w:r>
              <w:rPr>
                <w:color w:val="FF00FF"/>
                <w:szCs w:val="20"/>
              </w:rPr>
              <w:t>treatment</w:t>
            </w:r>
          </w:p>
          <w:p w14:paraId="0E52B5CF" w14:textId="77777777" w:rsidR="005163AE" w:rsidRDefault="006B2BB8">
            <w:pPr>
              <w:numPr>
                <w:ilvl w:val="0"/>
                <w:numId w:val="98"/>
              </w:numPr>
              <w:spacing w:after="19"/>
              <w:ind w:left="283" w:hanging="283"/>
              <w:rPr>
                <w:szCs w:val="20"/>
              </w:rPr>
            </w:pPr>
            <w:r>
              <w:rPr>
                <w:color w:val="FF00FF"/>
                <w:szCs w:val="20"/>
              </w:rPr>
              <w:t>counselling</w:t>
            </w:r>
          </w:p>
          <w:p w14:paraId="1615916E" w14:textId="77777777" w:rsidR="005163AE" w:rsidRDefault="006B2BB8">
            <w:pPr>
              <w:numPr>
                <w:ilvl w:val="0"/>
                <w:numId w:val="98"/>
              </w:numPr>
              <w:spacing w:after="19"/>
              <w:ind w:left="283" w:hanging="283"/>
              <w:rPr>
                <w:szCs w:val="20"/>
              </w:rPr>
            </w:pPr>
            <w:r>
              <w:rPr>
                <w:color w:val="FF00FF"/>
                <w:szCs w:val="20"/>
              </w:rPr>
              <w:t>Aftercare</w:t>
            </w:r>
          </w:p>
          <w:p w14:paraId="5478EA86" w14:textId="77777777" w:rsidR="005163AE" w:rsidRDefault="006B2BB8">
            <w:pPr>
              <w:spacing w:after="19"/>
              <w:rPr>
                <w:szCs w:val="20"/>
                <w:lang w:val="ro-RO" w:bidi="ar-SA"/>
              </w:rPr>
            </w:pPr>
            <w:r w:rsidRPr="00CB391A">
              <w:rPr>
                <w:color w:val="FF00FF"/>
                <w:szCs w:val="20"/>
                <w:lang w:val="en-GB"/>
              </w:rPr>
              <w:t xml:space="preserve">During the mesothelioma consultation, the patient must be made aware of the significance of mesothelioma as an occupational disease and informed that he or she may be contacted by the responsible accident insurance institution. The immediate reporting of a mesothelioma disease or a corresponding suspected case to the accident insurance institution must be ensured. </w:t>
            </w:r>
            <w:r>
              <w:rPr>
                <w:color w:val="FF00FF"/>
                <w:szCs w:val="20"/>
              </w:rPr>
              <w:t>The process must be presented in the audit.</w:t>
            </w:r>
          </w:p>
        </w:tc>
        <w:tc>
          <w:tcPr>
            <w:tcW w:w="1" w:type="dxa"/>
          </w:tcPr>
          <w:p w14:paraId="3DC9EE0C" w14:textId="77777777" w:rsidR="005163AE" w:rsidRDefault="005163AE">
            <w:pPr>
              <w:spacing w:after="19"/>
              <w:rPr>
                <w:szCs w:val="20"/>
                <w:lang w:val="ro-RO" w:bidi="ar-SA"/>
              </w:rPr>
            </w:pPr>
          </w:p>
        </w:tc>
      </w:tr>
      <w:tr w:rsidR="005163AE" w:rsidRPr="00CB391A" w14:paraId="381EB72F" w14:textId="77777777">
        <w:tc>
          <w:tcPr>
            <w:tcW w:w="1" w:type="dxa"/>
          </w:tcPr>
          <w:p w14:paraId="451BEFE8" w14:textId="77777777" w:rsidR="005163AE" w:rsidRDefault="006B2BB8">
            <w:pPr>
              <w:spacing w:after="19"/>
              <w:rPr>
                <w:szCs w:val="20"/>
                <w:lang w:val="ro-RO" w:bidi="ar-SA"/>
              </w:rPr>
            </w:pPr>
            <w:r>
              <w:rPr>
                <w:szCs w:val="20"/>
                <w:lang w:val="ro-RO" w:bidi="ar-SA"/>
              </w:rPr>
              <w:t>2.1.3</w:t>
            </w:r>
          </w:p>
        </w:tc>
        <w:tc>
          <w:tcPr>
            <w:tcW w:w="1" w:type="dxa"/>
          </w:tcPr>
          <w:p w14:paraId="5BCF7F81" w14:textId="77777777" w:rsidR="005163AE" w:rsidRPr="00CB391A" w:rsidRDefault="006B2BB8">
            <w:pPr>
              <w:spacing w:after="19"/>
              <w:rPr>
                <w:szCs w:val="20"/>
                <w:lang w:val="en-GB"/>
              </w:rPr>
            </w:pPr>
            <w:r w:rsidRPr="00CB391A">
              <w:rPr>
                <w:szCs w:val="20"/>
                <w:lang w:val="en-GB"/>
              </w:rPr>
              <w:t>How long are the waiting times for an appointment</w:t>
            </w:r>
          </w:p>
          <w:p w14:paraId="425B6B1A" w14:textId="77777777" w:rsidR="005163AE" w:rsidRPr="00CB391A" w:rsidRDefault="006B2BB8">
            <w:pPr>
              <w:spacing w:after="19"/>
              <w:rPr>
                <w:szCs w:val="20"/>
                <w:lang w:val="en-GB"/>
              </w:rPr>
            </w:pPr>
            <w:r w:rsidRPr="00CB391A">
              <w:rPr>
                <w:szCs w:val="20"/>
                <w:lang w:val="en-GB"/>
              </w:rPr>
              <w:t>Requirement: &lt; 2 weeks</w:t>
            </w:r>
          </w:p>
          <w:p w14:paraId="4828AC39" w14:textId="77777777" w:rsidR="005163AE" w:rsidRPr="00CB391A" w:rsidRDefault="006B2BB8">
            <w:pPr>
              <w:spacing w:after="19"/>
              <w:rPr>
                <w:szCs w:val="20"/>
                <w:lang w:val="en-GB"/>
              </w:rPr>
            </w:pPr>
            <w:r w:rsidRPr="00CB391A">
              <w:rPr>
                <w:szCs w:val="20"/>
                <w:lang w:val="en-GB"/>
              </w:rPr>
              <w:t> </w:t>
            </w:r>
          </w:p>
          <w:p w14:paraId="5B63D023" w14:textId="77777777" w:rsidR="005163AE" w:rsidRPr="00CB391A" w:rsidRDefault="006B2BB8">
            <w:pPr>
              <w:spacing w:after="19"/>
              <w:rPr>
                <w:szCs w:val="20"/>
                <w:lang w:val="en-GB"/>
              </w:rPr>
            </w:pPr>
            <w:r w:rsidRPr="00CB391A">
              <w:rPr>
                <w:szCs w:val="20"/>
                <w:lang w:val="en-GB"/>
              </w:rPr>
              <w:t>Emergency consultation possible daily.</w:t>
            </w:r>
          </w:p>
          <w:p w14:paraId="1F34A8DB" w14:textId="77777777" w:rsidR="005163AE" w:rsidRPr="00CB391A" w:rsidRDefault="006B2BB8">
            <w:pPr>
              <w:spacing w:after="19"/>
              <w:rPr>
                <w:szCs w:val="20"/>
                <w:lang w:val="en-GB"/>
              </w:rPr>
            </w:pPr>
            <w:r w:rsidRPr="00CB391A">
              <w:rPr>
                <w:szCs w:val="20"/>
                <w:lang w:val="en-GB"/>
              </w:rPr>
              <w:t> </w:t>
            </w:r>
          </w:p>
          <w:p w14:paraId="423EA0BE" w14:textId="77777777" w:rsidR="005163AE" w:rsidRDefault="006B2BB8">
            <w:pPr>
              <w:spacing w:after="19"/>
              <w:rPr>
                <w:szCs w:val="20"/>
                <w:lang w:val="ro-RO" w:bidi="ar-SA"/>
              </w:rPr>
            </w:pPr>
            <w:r w:rsidRPr="00CB391A">
              <w:rPr>
                <w:szCs w:val="20"/>
                <w:lang w:val="en-GB"/>
              </w:rPr>
              <w:t>The waiting times are to be recorded on a random basis and statistically evaluated (recommendation: evaluation period 4 weeks a year).</w:t>
            </w:r>
          </w:p>
        </w:tc>
        <w:tc>
          <w:tcPr>
            <w:tcW w:w="1" w:type="dxa"/>
          </w:tcPr>
          <w:p w14:paraId="77A961ED" w14:textId="77777777" w:rsidR="005163AE" w:rsidRDefault="005163AE">
            <w:pPr>
              <w:spacing w:after="19"/>
              <w:rPr>
                <w:szCs w:val="20"/>
                <w:lang w:val="ro-RO" w:bidi="ar-SA"/>
              </w:rPr>
            </w:pPr>
          </w:p>
        </w:tc>
      </w:tr>
      <w:tr w:rsidR="005163AE" w14:paraId="64CFA151" w14:textId="77777777">
        <w:tc>
          <w:tcPr>
            <w:tcW w:w="1" w:type="dxa"/>
          </w:tcPr>
          <w:p w14:paraId="0D666A1B" w14:textId="77777777" w:rsidR="005163AE" w:rsidRDefault="006B2BB8">
            <w:pPr>
              <w:spacing w:after="19"/>
              <w:rPr>
                <w:szCs w:val="20"/>
                <w:lang w:val="ro-RO" w:bidi="ar-SA"/>
              </w:rPr>
            </w:pPr>
            <w:r>
              <w:rPr>
                <w:szCs w:val="20"/>
                <w:lang w:val="ro-RO" w:bidi="ar-SA"/>
              </w:rPr>
              <w:lastRenderedPageBreak/>
              <w:t>2.1.4</w:t>
            </w:r>
          </w:p>
        </w:tc>
        <w:tc>
          <w:tcPr>
            <w:tcW w:w="1" w:type="dxa"/>
          </w:tcPr>
          <w:p w14:paraId="2D015418" w14:textId="77777777" w:rsidR="005163AE" w:rsidRPr="00CB391A" w:rsidRDefault="006B2BB8">
            <w:pPr>
              <w:spacing w:after="19"/>
              <w:rPr>
                <w:szCs w:val="20"/>
                <w:lang w:val="en-GB"/>
              </w:rPr>
            </w:pPr>
            <w:r w:rsidRPr="00CB391A">
              <w:rPr>
                <w:szCs w:val="20"/>
                <w:lang w:val="en-GB"/>
              </w:rPr>
              <w:t>In the case of (special) lung consulting hours, the following services are to be provided:</w:t>
            </w:r>
          </w:p>
          <w:p w14:paraId="2703DEBC" w14:textId="77777777" w:rsidR="005163AE" w:rsidRDefault="006B2BB8">
            <w:pPr>
              <w:numPr>
                <w:ilvl w:val="0"/>
                <w:numId w:val="99"/>
              </w:numPr>
              <w:spacing w:after="19"/>
              <w:ind w:left="283" w:hanging="283"/>
              <w:rPr>
                <w:szCs w:val="20"/>
              </w:rPr>
            </w:pPr>
            <w:r>
              <w:rPr>
                <w:szCs w:val="20"/>
              </w:rPr>
              <w:t>Lung function laboratory</w:t>
            </w:r>
          </w:p>
          <w:p w14:paraId="5A8486BF" w14:textId="77777777" w:rsidR="005163AE" w:rsidRDefault="006B2BB8">
            <w:pPr>
              <w:numPr>
                <w:ilvl w:val="0"/>
                <w:numId w:val="99"/>
              </w:numPr>
              <w:spacing w:after="19"/>
              <w:ind w:left="283" w:hanging="283"/>
              <w:rPr>
                <w:szCs w:val="20"/>
              </w:rPr>
            </w:pPr>
            <w:r>
              <w:rPr>
                <w:szCs w:val="20"/>
              </w:rPr>
              <w:t>Ergospirometry</w:t>
            </w:r>
          </w:p>
          <w:p w14:paraId="29322CEC" w14:textId="77777777" w:rsidR="005163AE" w:rsidRDefault="006B2BB8">
            <w:pPr>
              <w:numPr>
                <w:ilvl w:val="0"/>
                <w:numId w:val="99"/>
              </w:numPr>
              <w:spacing w:after="19"/>
              <w:ind w:left="283" w:hanging="283"/>
              <w:rPr>
                <w:szCs w:val="20"/>
              </w:rPr>
            </w:pPr>
            <w:r>
              <w:rPr>
                <w:szCs w:val="20"/>
              </w:rPr>
              <w:t>X-ray (conventional)</w:t>
            </w:r>
          </w:p>
          <w:p w14:paraId="04F223EB" w14:textId="77777777" w:rsidR="005163AE" w:rsidRDefault="006B2BB8">
            <w:pPr>
              <w:numPr>
                <w:ilvl w:val="0"/>
                <w:numId w:val="99"/>
              </w:numPr>
              <w:spacing w:after="19"/>
              <w:ind w:left="283" w:hanging="283"/>
              <w:rPr>
                <w:szCs w:val="20"/>
              </w:rPr>
            </w:pPr>
            <w:r>
              <w:rPr>
                <w:szCs w:val="20"/>
              </w:rPr>
              <w:t>Computer tomography/MRI</w:t>
            </w:r>
          </w:p>
          <w:p w14:paraId="58589B1A" w14:textId="77777777" w:rsidR="005163AE" w:rsidRDefault="006B2BB8">
            <w:pPr>
              <w:numPr>
                <w:ilvl w:val="0"/>
                <w:numId w:val="99"/>
              </w:numPr>
              <w:spacing w:after="19"/>
              <w:ind w:left="283" w:hanging="283"/>
              <w:rPr>
                <w:szCs w:val="20"/>
              </w:rPr>
            </w:pPr>
            <w:r>
              <w:rPr>
                <w:szCs w:val="20"/>
              </w:rPr>
              <w:t>Laboratory (haematology, clinical chemistry, ...)</w:t>
            </w:r>
          </w:p>
          <w:p w14:paraId="5A431F24" w14:textId="77777777" w:rsidR="005163AE" w:rsidRPr="00CB391A" w:rsidRDefault="006B2BB8">
            <w:pPr>
              <w:numPr>
                <w:ilvl w:val="0"/>
                <w:numId w:val="99"/>
              </w:numPr>
              <w:spacing w:after="19"/>
              <w:ind w:left="283" w:hanging="283"/>
              <w:rPr>
                <w:szCs w:val="20"/>
                <w:lang w:val="en-GB"/>
              </w:rPr>
            </w:pPr>
            <w:r w:rsidRPr="00CB391A">
              <w:rPr>
                <w:szCs w:val="20"/>
                <w:lang w:val="en-GB"/>
              </w:rPr>
              <w:t>Sonography (pleura, upper abdominal ultrasound, echocardiography)</w:t>
            </w:r>
          </w:p>
          <w:p w14:paraId="5C0E9B17" w14:textId="77777777" w:rsidR="005163AE" w:rsidRDefault="006B2BB8">
            <w:pPr>
              <w:numPr>
                <w:ilvl w:val="0"/>
                <w:numId w:val="99"/>
              </w:numPr>
              <w:spacing w:after="19"/>
              <w:ind w:left="283" w:hanging="283"/>
              <w:rPr>
                <w:szCs w:val="20"/>
              </w:rPr>
            </w:pPr>
            <w:r>
              <w:rPr>
                <w:szCs w:val="20"/>
              </w:rPr>
              <w:t>Possibility for outpatient bronchoscopy</w:t>
            </w:r>
          </w:p>
          <w:p w14:paraId="3760BA97" w14:textId="77777777" w:rsidR="005163AE" w:rsidRDefault="006B2BB8">
            <w:pPr>
              <w:numPr>
                <w:ilvl w:val="0"/>
                <w:numId w:val="99"/>
              </w:numPr>
              <w:spacing w:after="19"/>
              <w:ind w:left="283" w:hanging="283"/>
              <w:rPr>
                <w:szCs w:val="20"/>
                <w:lang w:val="ro-RO" w:bidi="ar-SA"/>
              </w:rPr>
            </w:pPr>
            <w:r>
              <w:rPr>
                <w:szCs w:val="20"/>
              </w:rPr>
              <w:t>Nuclear medicine tests</w:t>
            </w:r>
          </w:p>
        </w:tc>
        <w:tc>
          <w:tcPr>
            <w:tcW w:w="1" w:type="dxa"/>
          </w:tcPr>
          <w:p w14:paraId="14E308A7" w14:textId="77777777" w:rsidR="005163AE" w:rsidRDefault="005163AE">
            <w:pPr>
              <w:spacing w:after="19"/>
              <w:rPr>
                <w:szCs w:val="20"/>
                <w:lang w:val="ro-RO" w:bidi="ar-SA"/>
              </w:rPr>
            </w:pPr>
          </w:p>
        </w:tc>
      </w:tr>
      <w:tr w:rsidR="005163AE" w14:paraId="2A695D4A" w14:textId="77777777">
        <w:tc>
          <w:tcPr>
            <w:tcW w:w="1" w:type="dxa"/>
          </w:tcPr>
          <w:p w14:paraId="0C6C988A" w14:textId="77777777" w:rsidR="005163AE" w:rsidRDefault="006B2BB8">
            <w:pPr>
              <w:spacing w:after="19"/>
              <w:rPr>
                <w:szCs w:val="20"/>
                <w:lang w:val="ro-RO" w:bidi="ar-SA"/>
              </w:rPr>
            </w:pPr>
            <w:r>
              <w:rPr>
                <w:szCs w:val="20"/>
                <w:lang w:val="ro-RO" w:bidi="ar-SA"/>
              </w:rPr>
              <w:t>2.1.5</w:t>
            </w:r>
          </w:p>
        </w:tc>
        <w:tc>
          <w:tcPr>
            <w:tcW w:w="1" w:type="dxa"/>
          </w:tcPr>
          <w:p w14:paraId="3D24A021" w14:textId="77777777" w:rsidR="005163AE" w:rsidRPr="00CB391A" w:rsidRDefault="006B2BB8">
            <w:pPr>
              <w:spacing w:after="19"/>
              <w:rPr>
                <w:szCs w:val="20"/>
                <w:lang w:val="en-GB"/>
              </w:rPr>
            </w:pPr>
            <w:r w:rsidRPr="00CB391A">
              <w:rPr>
                <w:szCs w:val="20"/>
                <w:lang w:val="en-GB"/>
              </w:rPr>
              <w:t>Time to first pathology report (primary diagnosis)</w:t>
            </w:r>
          </w:p>
          <w:p w14:paraId="411FDC18" w14:textId="77777777" w:rsidR="005163AE" w:rsidRDefault="006B2BB8">
            <w:pPr>
              <w:spacing w:after="19"/>
              <w:rPr>
                <w:szCs w:val="20"/>
                <w:lang w:val="ro-RO" w:bidi="ar-SA"/>
              </w:rPr>
            </w:pPr>
            <w:r>
              <w:rPr>
                <w:szCs w:val="20"/>
              </w:rPr>
              <w:t>Requirement: ≤ 3 working days</w:t>
            </w:r>
          </w:p>
        </w:tc>
        <w:tc>
          <w:tcPr>
            <w:tcW w:w="1" w:type="dxa"/>
          </w:tcPr>
          <w:p w14:paraId="7E4B50D8" w14:textId="77777777" w:rsidR="005163AE" w:rsidRDefault="005163AE">
            <w:pPr>
              <w:spacing w:after="19"/>
              <w:rPr>
                <w:szCs w:val="20"/>
                <w:lang w:val="ro-RO" w:bidi="ar-SA"/>
              </w:rPr>
            </w:pPr>
          </w:p>
        </w:tc>
      </w:tr>
      <w:tr w:rsidR="005163AE" w:rsidRPr="00CB391A" w14:paraId="35452002" w14:textId="77777777">
        <w:tc>
          <w:tcPr>
            <w:tcW w:w="1" w:type="dxa"/>
          </w:tcPr>
          <w:p w14:paraId="272CAC3D" w14:textId="77777777" w:rsidR="005163AE" w:rsidRDefault="006B2BB8">
            <w:pPr>
              <w:spacing w:after="19"/>
              <w:rPr>
                <w:szCs w:val="20"/>
                <w:lang w:val="ro-RO" w:bidi="ar-SA"/>
              </w:rPr>
            </w:pPr>
            <w:r>
              <w:rPr>
                <w:szCs w:val="20"/>
                <w:lang w:val="ro-RO" w:bidi="ar-SA"/>
              </w:rPr>
              <w:t>2.1.6</w:t>
            </w:r>
          </w:p>
        </w:tc>
        <w:tc>
          <w:tcPr>
            <w:tcW w:w="1" w:type="dxa"/>
          </w:tcPr>
          <w:p w14:paraId="77D85728" w14:textId="77777777" w:rsidR="005163AE" w:rsidRDefault="006B2BB8">
            <w:pPr>
              <w:spacing w:after="19"/>
              <w:rPr>
                <w:szCs w:val="20"/>
              </w:rPr>
            </w:pPr>
            <w:r>
              <w:rPr>
                <w:szCs w:val="20"/>
              </w:rPr>
              <w:t>Diagnosis communication dignity</w:t>
            </w:r>
          </w:p>
          <w:p w14:paraId="41947FCF" w14:textId="77777777" w:rsidR="005163AE" w:rsidRPr="00CB391A" w:rsidRDefault="006B2BB8">
            <w:pPr>
              <w:numPr>
                <w:ilvl w:val="0"/>
                <w:numId w:val="100"/>
              </w:numPr>
              <w:spacing w:after="19"/>
              <w:ind w:left="283" w:hanging="283"/>
              <w:rPr>
                <w:szCs w:val="20"/>
                <w:lang w:val="en-GB"/>
              </w:rPr>
            </w:pPr>
            <w:r w:rsidRPr="00CB391A">
              <w:rPr>
                <w:szCs w:val="20"/>
                <w:lang w:val="en-GB"/>
              </w:rPr>
              <w:t>Communication of a diagnosis, particularly in the case of malignant findings, must be done personally by and in direct contact with a physician.</w:t>
            </w:r>
          </w:p>
          <w:p w14:paraId="78F7FFCA" w14:textId="77777777" w:rsidR="005163AE" w:rsidRDefault="006B2BB8">
            <w:pPr>
              <w:numPr>
                <w:ilvl w:val="0"/>
                <w:numId w:val="100"/>
              </w:numPr>
              <w:spacing w:after="19"/>
              <w:ind w:left="283" w:hanging="283"/>
              <w:rPr>
                <w:szCs w:val="20"/>
                <w:lang w:val="ro-RO" w:bidi="ar-SA"/>
              </w:rPr>
            </w:pPr>
            <w:r w:rsidRPr="00CB391A">
              <w:rPr>
                <w:szCs w:val="20"/>
                <w:lang w:val="en-GB"/>
              </w:rPr>
              <w:t>Time to diagnosis communication: &lt; 1 week</w:t>
            </w:r>
          </w:p>
        </w:tc>
        <w:tc>
          <w:tcPr>
            <w:tcW w:w="1" w:type="dxa"/>
          </w:tcPr>
          <w:p w14:paraId="5D1CCF2F" w14:textId="77777777" w:rsidR="005163AE" w:rsidRDefault="005163AE">
            <w:pPr>
              <w:spacing w:after="19"/>
              <w:rPr>
                <w:szCs w:val="20"/>
                <w:lang w:val="ro-RO" w:bidi="ar-SA"/>
              </w:rPr>
            </w:pPr>
          </w:p>
        </w:tc>
      </w:tr>
      <w:tr w:rsidR="005163AE" w:rsidRPr="00CB391A" w14:paraId="1876D697" w14:textId="77777777">
        <w:tc>
          <w:tcPr>
            <w:tcW w:w="1" w:type="dxa"/>
          </w:tcPr>
          <w:p w14:paraId="37E9AFB7" w14:textId="77777777" w:rsidR="005163AE" w:rsidRDefault="006B2BB8">
            <w:pPr>
              <w:spacing w:after="19"/>
              <w:rPr>
                <w:szCs w:val="20"/>
                <w:lang w:val="ro-RO" w:bidi="ar-SA"/>
              </w:rPr>
            </w:pPr>
            <w:r>
              <w:rPr>
                <w:szCs w:val="20"/>
                <w:lang w:val="ro-RO" w:bidi="ar-SA"/>
              </w:rPr>
              <w:t>2.1.7</w:t>
            </w:r>
          </w:p>
        </w:tc>
        <w:tc>
          <w:tcPr>
            <w:tcW w:w="1" w:type="dxa"/>
          </w:tcPr>
          <w:p w14:paraId="1B06C1CB" w14:textId="77777777" w:rsidR="005163AE" w:rsidRDefault="006B2BB8">
            <w:pPr>
              <w:spacing w:after="19"/>
              <w:rPr>
                <w:szCs w:val="20"/>
                <w:lang w:val="ro-RO" w:bidi="ar-SA"/>
              </w:rPr>
            </w:pPr>
            <w:r w:rsidRPr="00CB391A">
              <w:rPr>
                <w:szCs w:val="20"/>
                <w:lang w:val="en-GB"/>
              </w:rPr>
              <w:t>Repeated presentation of patient is to be organised in the event of therapeutic side effects.</w:t>
            </w:r>
          </w:p>
        </w:tc>
        <w:tc>
          <w:tcPr>
            <w:tcW w:w="1" w:type="dxa"/>
          </w:tcPr>
          <w:p w14:paraId="6D455911" w14:textId="77777777" w:rsidR="005163AE" w:rsidRDefault="005163AE">
            <w:pPr>
              <w:spacing w:after="19"/>
              <w:rPr>
                <w:szCs w:val="20"/>
                <w:lang w:val="ro-RO" w:bidi="ar-SA"/>
              </w:rPr>
            </w:pPr>
          </w:p>
        </w:tc>
      </w:tr>
      <w:tr w:rsidR="005163AE" w:rsidRPr="00CB391A" w14:paraId="4092D36E" w14:textId="77777777">
        <w:tc>
          <w:tcPr>
            <w:tcW w:w="1" w:type="dxa"/>
          </w:tcPr>
          <w:p w14:paraId="22132A9C" w14:textId="77777777" w:rsidR="005163AE" w:rsidRDefault="006B2BB8">
            <w:pPr>
              <w:spacing w:after="19"/>
              <w:rPr>
                <w:szCs w:val="20"/>
                <w:lang w:val="ro-RO" w:bidi="ar-SA"/>
              </w:rPr>
            </w:pPr>
            <w:r>
              <w:rPr>
                <w:szCs w:val="20"/>
                <w:lang w:val="ro-RO" w:bidi="ar-SA"/>
              </w:rPr>
              <w:t>2.1.8</w:t>
            </w:r>
          </w:p>
        </w:tc>
        <w:tc>
          <w:tcPr>
            <w:tcW w:w="1" w:type="dxa"/>
          </w:tcPr>
          <w:p w14:paraId="54566EA6" w14:textId="77777777" w:rsidR="005163AE" w:rsidRPr="00CB391A" w:rsidRDefault="006B2BB8">
            <w:pPr>
              <w:spacing w:after="19"/>
              <w:rPr>
                <w:szCs w:val="20"/>
                <w:lang w:val="en-GB"/>
              </w:rPr>
            </w:pPr>
            <w:r w:rsidRPr="00CB391A">
              <w:rPr>
                <w:szCs w:val="20"/>
                <w:lang w:val="en-GB"/>
              </w:rPr>
              <w:t>Information / dialogue with the patient</w:t>
            </w:r>
          </w:p>
          <w:p w14:paraId="12DFB731" w14:textId="77777777" w:rsidR="005163AE" w:rsidRDefault="006B2BB8">
            <w:pPr>
              <w:spacing w:after="19"/>
              <w:rPr>
                <w:szCs w:val="20"/>
              </w:rPr>
            </w:pPr>
            <w:r w:rsidRPr="00CB391A">
              <w:rPr>
                <w:szCs w:val="20"/>
                <w:lang w:val="en-GB"/>
              </w:rPr>
              <w:t xml:space="preserve">Adequate information must be provided about diagnosis and therapy planning and a dialogue is to be entered into. </w:t>
            </w:r>
            <w:r>
              <w:rPr>
                <w:szCs w:val="20"/>
              </w:rPr>
              <w:t>This includes inter alia:</w:t>
            </w:r>
          </w:p>
          <w:p w14:paraId="2B8380F5" w14:textId="77777777" w:rsidR="005163AE" w:rsidRDefault="006B2BB8">
            <w:pPr>
              <w:numPr>
                <w:ilvl w:val="0"/>
                <w:numId w:val="101"/>
              </w:numPr>
              <w:spacing w:after="19"/>
              <w:ind w:left="283" w:hanging="283"/>
              <w:rPr>
                <w:szCs w:val="20"/>
              </w:rPr>
            </w:pPr>
            <w:r>
              <w:rPr>
                <w:szCs w:val="20"/>
              </w:rPr>
              <w:t>Presentation of alternative treatment concepts</w:t>
            </w:r>
          </w:p>
          <w:p w14:paraId="6EF70CA5" w14:textId="77777777" w:rsidR="005163AE" w:rsidRPr="00CB391A" w:rsidRDefault="006B2BB8">
            <w:pPr>
              <w:numPr>
                <w:ilvl w:val="0"/>
                <w:numId w:val="101"/>
              </w:numPr>
              <w:spacing w:after="19"/>
              <w:ind w:left="283" w:hanging="283"/>
              <w:rPr>
                <w:szCs w:val="20"/>
                <w:lang w:val="en-GB"/>
              </w:rPr>
            </w:pPr>
            <w:r w:rsidRPr="00CB391A">
              <w:rPr>
                <w:szCs w:val="20"/>
                <w:lang w:val="en-GB"/>
              </w:rPr>
              <w:t xml:space="preserve">Offer of and </w:t>
            </w:r>
            <w:r w:rsidRPr="00CB391A">
              <w:rPr>
                <w:strike/>
                <w:szCs w:val="20"/>
                <w:shd w:val="clear" w:color="auto" w:fill="00FE00"/>
                <w:lang w:val="en-GB"/>
              </w:rPr>
              <w:t>aid</w:t>
            </w:r>
            <w:r w:rsidRPr="00CB391A">
              <w:rPr>
                <w:szCs w:val="20"/>
                <w:lang w:val="en-GB"/>
              </w:rPr>
              <w:t xml:space="preserve"> </w:t>
            </w:r>
            <w:r w:rsidRPr="00CB391A">
              <w:rPr>
                <w:szCs w:val="20"/>
                <w:shd w:val="clear" w:color="auto" w:fill="00FF00"/>
                <w:lang w:val="en-GB"/>
              </w:rPr>
              <w:t>support in obtaining</w:t>
            </w:r>
            <w:r w:rsidRPr="00CB391A">
              <w:rPr>
                <w:szCs w:val="20"/>
                <w:lang w:val="en-GB"/>
              </w:rPr>
              <w:t xml:space="preserve"> second opinions</w:t>
            </w:r>
          </w:p>
          <w:p w14:paraId="16AD0763" w14:textId="77777777" w:rsidR="005163AE" w:rsidRPr="00CB391A" w:rsidRDefault="006B2BB8">
            <w:pPr>
              <w:numPr>
                <w:ilvl w:val="0"/>
                <w:numId w:val="101"/>
              </w:numPr>
              <w:spacing w:after="19"/>
              <w:ind w:left="283" w:hanging="283"/>
              <w:rPr>
                <w:szCs w:val="20"/>
                <w:lang w:val="en-GB"/>
              </w:rPr>
            </w:pPr>
            <w:r w:rsidRPr="00CB391A">
              <w:rPr>
                <w:szCs w:val="20"/>
                <w:lang w:val="en-GB"/>
              </w:rPr>
              <w:t>Discharge consultation as a standard procedure</w:t>
            </w:r>
          </w:p>
          <w:p w14:paraId="070114BE" w14:textId="77777777" w:rsidR="005163AE" w:rsidRPr="00CB391A" w:rsidRDefault="006B2BB8">
            <w:pPr>
              <w:spacing w:after="19"/>
              <w:rPr>
                <w:szCs w:val="20"/>
                <w:lang w:val="en-GB"/>
              </w:rPr>
            </w:pPr>
            <w:r w:rsidRPr="00CB391A">
              <w:rPr>
                <w:szCs w:val="20"/>
                <w:lang w:val="en-GB"/>
              </w:rPr>
              <w:t> </w:t>
            </w:r>
          </w:p>
          <w:p w14:paraId="4F858434" w14:textId="77777777" w:rsidR="005163AE" w:rsidRPr="00CB391A" w:rsidRDefault="006B2BB8">
            <w:pPr>
              <w:spacing w:after="19"/>
              <w:rPr>
                <w:szCs w:val="20"/>
                <w:lang w:val="en-GB"/>
              </w:rPr>
            </w:pPr>
            <w:r w:rsidRPr="00CB391A">
              <w:rPr>
                <w:szCs w:val="20"/>
                <w:lang w:val="en-GB"/>
              </w:rPr>
              <w:t xml:space="preserve">A general description is to be given of the way in which information is provided and the dialogue organised in a protected room. </w:t>
            </w:r>
          </w:p>
          <w:p w14:paraId="502DAE29" w14:textId="77777777" w:rsidR="005163AE" w:rsidRDefault="006B2BB8">
            <w:pPr>
              <w:spacing w:after="19"/>
              <w:rPr>
                <w:szCs w:val="20"/>
                <w:lang w:val="ro-RO" w:bidi="ar-SA"/>
              </w:rPr>
            </w:pPr>
            <w:r w:rsidRPr="00CB391A">
              <w:rPr>
                <w:szCs w:val="20"/>
                <w:lang w:val="en-GB"/>
              </w:rPr>
              <w:t>This is to be documented for each patient in medical reports and minutes/records.</w:t>
            </w:r>
          </w:p>
        </w:tc>
        <w:tc>
          <w:tcPr>
            <w:tcW w:w="1" w:type="dxa"/>
          </w:tcPr>
          <w:p w14:paraId="037F2A9F" w14:textId="77777777" w:rsidR="005163AE" w:rsidRDefault="005163AE">
            <w:pPr>
              <w:spacing w:after="19"/>
              <w:rPr>
                <w:szCs w:val="20"/>
                <w:lang w:val="ro-RO" w:bidi="ar-SA"/>
              </w:rPr>
            </w:pPr>
          </w:p>
        </w:tc>
      </w:tr>
    </w:tbl>
    <w:p w14:paraId="5BC5E93E" w14:textId="77777777" w:rsidR="005163AE" w:rsidRDefault="005163AE">
      <w:pPr>
        <w:rPr>
          <w:szCs w:val="20"/>
          <w:lang w:val="ro-RO" w:bidi="ar-SA"/>
        </w:rPr>
      </w:pPr>
    </w:p>
    <w:p w14:paraId="5291D7E6"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2BD299C1" w14:textId="77777777">
        <w:trPr>
          <w:tblHeader/>
        </w:trPr>
        <w:tc>
          <w:tcPr>
            <w:tcW w:w="648" w:type="dxa"/>
            <w:gridSpan w:val="3"/>
            <w:tcBorders>
              <w:top w:val="nil"/>
              <w:left w:val="nil"/>
              <w:right w:val="nil"/>
            </w:tcBorders>
          </w:tcPr>
          <w:p w14:paraId="40146D5E" w14:textId="77777777" w:rsidR="005163AE" w:rsidRDefault="006B2BB8">
            <w:pPr>
              <w:spacing w:after="19"/>
              <w:rPr>
                <w:b/>
                <w:bCs/>
                <w:szCs w:val="20"/>
                <w:lang w:val="ro-RO" w:bidi="ar-SA"/>
              </w:rPr>
            </w:pPr>
            <w:r>
              <w:rPr>
                <w:b/>
                <w:bCs/>
                <w:szCs w:val="20"/>
                <w:lang w:val="ro-RO" w:bidi="ar-SA"/>
              </w:rPr>
              <w:t>2.2</w:t>
            </w:r>
            <w:r>
              <w:rPr>
                <w:b/>
                <w:bCs/>
                <w:szCs w:val="20"/>
                <w:lang w:val="ro-RO" w:bidi="ar-SA"/>
              </w:rPr>
              <w:tab/>
              <w:t xml:space="preserve"> Diagnostics</w:t>
            </w:r>
          </w:p>
          <w:p w14:paraId="6AB48EAE" w14:textId="77777777" w:rsidR="005163AE" w:rsidRDefault="005163AE">
            <w:pPr>
              <w:spacing w:after="19"/>
              <w:rPr>
                <w:szCs w:val="20"/>
                <w:lang w:val="ro-RO" w:bidi="ar-SA"/>
              </w:rPr>
            </w:pPr>
          </w:p>
        </w:tc>
      </w:tr>
      <w:tr w:rsidR="005163AE" w:rsidRPr="00CB391A" w14:paraId="126A701F" w14:textId="77777777">
        <w:trPr>
          <w:tblHeader/>
        </w:trPr>
        <w:tc>
          <w:tcPr>
            <w:tcW w:w="964" w:type="dxa"/>
          </w:tcPr>
          <w:p w14:paraId="49615435"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35E85FF4"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2EB5E04B"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rsidRPr="00CB391A" w14:paraId="638FA688" w14:textId="77777777">
        <w:tc>
          <w:tcPr>
            <w:tcW w:w="1" w:type="dxa"/>
          </w:tcPr>
          <w:p w14:paraId="185C04B2" w14:textId="77777777" w:rsidR="005163AE" w:rsidRDefault="006B2BB8">
            <w:pPr>
              <w:spacing w:after="19"/>
              <w:rPr>
                <w:szCs w:val="20"/>
                <w:lang w:val="ro-RO" w:bidi="ar-SA"/>
              </w:rPr>
            </w:pPr>
            <w:r>
              <w:rPr>
                <w:szCs w:val="20"/>
                <w:lang w:val="ro-RO" w:bidi="ar-SA"/>
              </w:rPr>
              <w:t>2.2.1</w:t>
            </w:r>
          </w:p>
        </w:tc>
        <w:tc>
          <w:tcPr>
            <w:tcW w:w="1" w:type="dxa"/>
          </w:tcPr>
          <w:p w14:paraId="1D2CD351" w14:textId="77777777" w:rsidR="005163AE" w:rsidRPr="00CB391A" w:rsidRDefault="006B2BB8">
            <w:pPr>
              <w:spacing w:after="19"/>
              <w:rPr>
                <w:szCs w:val="20"/>
                <w:lang w:val="en-GB"/>
              </w:rPr>
            </w:pPr>
            <w:r w:rsidRPr="00CB391A">
              <w:rPr>
                <w:szCs w:val="20"/>
                <w:lang w:val="en-GB"/>
              </w:rPr>
              <w:t xml:space="preserve">The Centre must offer the following functional diagnostic procedures at </w:t>
            </w:r>
            <w:r w:rsidRPr="00CB391A">
              <w:rPr>
                <w:szCs w:val="20"/>
                <w:shd w:val="clear" w:color="auto" w:fill="00FF00"/>
                <w:lang w:val="en-GB"/>
              </w:rPr>
              <w:t>each (pulmonary) clinical site:</w:t>
            </w:r>
          </w:p>
          <w:p w14:paraId="5BB39C2C" w14:textId="77777777" w:rsidR="005163AE" w:rsidRPr="00CB391A" w:rsidRDefault="006B2BB8">
            <w:pPr>
              <w:numPr>
                <w:ilvl w:val="0"/>
                <w:numId w:val="102"/>
              </w:numPr>
              <w:spacing w:after="19"/>
              <w:ind w:left="283" w:hanging="283"/>
              <w:rPr>
                <w:szCs w:val="20"/>
                <w:lang w:val="en-GB"/>
              </w:rPr>
            </w:pPr>
            <w:r w:rsidRPr="00CB391A">
              <w:rPr>
                <w:szCs w:val="20"/>
                <w:lang w:val="en-GB"/>
              </w:rPr>
              <w:t>Lung function with whole body plethysmography, measurement of diffusion capacity, measurement of muscle function and exercise test (6-minute walk test)</w:t>
            </w:r>
          </w:p>
          <w:p w14:paraId="147B2458" w14:textId="77777777" w:rsidR="005163AE" w:rsidRPr="00CB391A" w:rsidRDefault="006B2BB8">
            <w:pPr>
              <w:numPr>
                <w:ilvl w:val="0"/>
                <w:numId w:val="102"/>
              </w:numPr>
              <w:spacing w:after="19"/>
              <w:ind w:left="283" w:hanging="283"/>
              <w:rPr>
                <w:szCs w:val="20"/>
                <w:lang w:val="en-GB"/>
              </w:rPr>
            </w:pPr>
            <w:r w:rsidRPr="00CB391A">
              <w:rPr>
                <w:szCs w:val="20"/>
                <w:lang w:val="en-GB"/>
              </w:rPr>
              <w:t>Blood gas test at rest and during exertion</w:t>
            </w:r>
          </w:p>
          <w:p w14:paraId="532E0E12" w14:textId="77777777" w:rsidR="005163AE" w:rsidRDefault="006B2BB8">
            <w:pPr>
              <w:numPr>
                <w:ilvl w:val="0"/>
                <w:numId w:val="102"/>
              </w:numPr>
              <w:spacing w:after="19"/>
              <w:ind w:left="283" w:hanging="283"/>
              <w:rPr>
                <w:szCs w:val="20"/>
              </w:rPr>
            </w:pPr>
            <w:r>
              <w:rPr>
                <w:szCs w:val="20"/>
              </w:rPr>
              <w:t>Spiroergometry</w:t>
            </w:r>
          </w:p>
          <w:p w14:paraId="28DEBB08" w14:textId="77777777" w:rsidR="005163AE" w:rsidRDefault="006B2BB8">
            <w:pPr>
              <w:numPr>
                <w:ilvl w:val="0"/>
                <w:numId w:val="102"/>
              </w:numPr>
              <w:spacing w:after="19"/>
              <w:ind w:left="283" w:hanging="283"/>
              <w:rPr>
                <w:szCs w:val="20"/>
              </w:rPr>
            </w:pPr>
            <w:r>
              <w:rPr>
                <w:szCs w:val="20"/>
              </w:rPr>
              <w:t>Echocardiography</w:t>
            </w:r>
          </w:p>
          <w:p w14:paraId="03B9EA5E" w14:textId="77777777" w:rsidR="005163AE" w:rsidRDefault="006B2BB8">
            <w:pPr>
              <w:spacing w:after="19"/>
              <w:rPr>
                <w:szCs w:val="20"/>
              </w:rPr>
            </w:pPr>
            <w:r>
              <w:rPr>
                <w:szCs w:val="20"/>
              </w:rPr>
              <w:t> </w:t>
            </w:r>
          </w:p>
          <w:p w14:paraId="0E60BE11" w14:textId="77777777" w:rsidR="005163AE" w:rsidRPr="00CB391A" w:rsidRDefault="006B2BB8">
            <w:pPr>
              <w:spacing w:after="19"/>
              <w:rPr>
                <w:szCs w:val="20"/>
                <w:lang w:val="en-GB"/>
              </w:rPr>
            </w:pPr>
            <w:r w:rsidRPr="00CB391A">
              <w:rPr>
                <w:szCs w:val="20"/>
                <w:lang w:val="en-GB"/>
              </w:rPr>
              <w:lastRenderedPageBreak/>
              <w:t xml:space="preserve">Quantifiable lung ventilation-perfusion scintigraphy </w:t>
            </w:r>
            <w:r w:rsidRPr="00CB391A">
              <w:rPr>
                <w:szCs w:val="20"/>
                <w:shd w:val="clear" w:color="auto" w:fill="00FF00"/>
                <w:lang w:val="en-GB"/>
              </w:rPr>
              <w:t>(in the Centre)</w:t>
            </w:r>
          </w:p>
          <w:p w14:paraId="30684235" w14:textId="77777777" w:rsidR="005163AE" w:rsidRPr="00CB391A" w:rsidRDefault="006B2BB8">
            <w:pPr>
              <w:spacing w:after="19"/>
              <w:rPr>
                <w:szCs w:val="20"/>
                <w:lang w:val="en-GB"/>
              </w:rPr>
            </w:pPr>
            <w:r w:rsidRPr="00CB391A">
              <w:rPr>
                <w:szCs w:val="20"/>
                <w:lang w:val="en-GB"/>
              </w:rPr>
              <w:t> </w:t>
            </w:r>
          </w:p>
          <w:p w14:paraId="2AC0AF4A" w14:textId="77777777" w:rsidR="005163AE" w:rsidRDefault="006B2BB8">
            <w:pPr>
              <w:spacing w:after="19"/>
              <w:rPr>
                <w:szCs w:val="20"/>
                <w:lang w:val="ro-RO" w:bidi="ar-SA"/>
              </w:rPr>
            </w:pPr>
            <w:r w:rsidRPr="00CB391A">
              <w:rPr>
                <w:szCs w:val="20"/>
                <w:lang w:val="en-GB"/>
              </w:rPr>
              <w:t>Descriptions of the procedures used must be available.</w:t>
            </w:r>
          </w:p>
        </w:tc>
        <w:tc>
          <w:tcPr>
            <w:tcW w:w="1" w:type="dxa"/>
          </w:tcPr>
          <w:p w14:paraId="3D118106" w14:textId="77777777" w:rsidR="005163AE" w:rsidRDefault="005163AE">
            <w:pPr>
              <w:spacing w:after="19"/>
              <w:rPr>
                <w:szCs w:val="20"/>
                <w:lang w:val="ro-RO" w:bidi="ar-SA"/>
              </w:rPr>
            </w:pPr>
          </w:p>
        </w:tc>
      </w:tr>
      <w:tr w:rsidR="005163AE" w14:paraId="27B24496" w14:textId="77777777">
        <w:tc>
          <w:tcPr>
            <w:tcW w:w="1" w:type="dxa"/>
          </w:tcPr>
          <w:p w14:paraId="18F4AA11" w14:textId="77777777" w:rsidR="005163AE" w:rsidRDefault="006B2BB8">
            <w:pPr>
              <w:spacing w:after="19"/>
              <w:rPr>
                <w:szCs w:val="20"/>
                <w:lang w:val="ro-RO" w:bidi="ar-SA"/>
              </w:rPr>
            </w:pPr>
            <w:r>
              <w:rPr>
                <w:szCs w:val="20"/>
                <w:lang w:val="ro-RO" w:bidi="ar-SA"/>
              </w:rPr>
              <w:t>2.2.2</w:t>
            </w:r>
          </w:p>
        </w:tc>
        <w:tc>
          <w:tcPr>
            <w:tcW w:w="1" w:type="dxa"/>
          </w:tcPr>
          <w:p w14:paraId="7D2D0EE9" w14:textId="77777777" w:rsidR="005163AE" w:rsidRPr="00CB391A" w:rsidRDefault="006B2BB8">
            <w:pPr>
              <w:spacing w:after="19"/>
              <w:rPr>
                <w:szCs w:val="20"/>
                <w:lang w:val="en-GB"/>
              </w:rPr>
            </w:pPr>
            <w:r w:rsidRPr="00CB391A">
              <w:rPr>
                <w:szCs w:val="20"/>
                <w:lang w:val="en-GB"/>
              </w:rPr>
              <w:t>The Centre must offer the following procedures for endoscopy and interventional bronchos</w:t>
            </w:r>
            <w:r w:rsidRPr="00CB391A">
              <w:rPr>
                <w:strike/>
                <w:szCs w:val="20"/>
                <w:shd w:val="clear" w:color="auto" w:fill="00FE00"/>
                <w:lang w:val="en-GB"/>
              </w:rPr>
              <w:t>copy at the Centre and at each pneumological clinical site:</w:t>
            </w:r>
          </w:p>
          <w:p w14:paraId="44A1FE73" w14:textId="77777777" w:rsidR="005163AE" w:rsidRPr="00CB391A" w:rsidRDefault="006B2BB8">
            <w:pPr>
              <w:numPr>
                <w:ilvl w:val="0"/>
                <w:numId w:val="103"/>
              </w:numPr>
              <w:spacing w:after="19"/>
              <w:ind w:left="283" w:hanging="283"/>
              <w:rPr>
                <w:szCs w:val="20"/>
                <w:lang w:val="en-GB"/>
              </w:rPr>
            </w:pPr>
            <w:r w:rsidRPr="00CB391A">
              <w:rPr>
                <w:strike/>
                <w:szCs w:val="20"/>
                <w:shd w:val="clear" w:color="auto" w:fill="00FE00"/>
                <w:lang w:val="en-GB"/>
              </w:rPr>
              <w:t>Rigid and</w:t>
            </w:r>
            <w:r w:rsidRPr="00CB391A">
              <w:rPr>
                <w:szCs w:val="20"/>
                <w:lang w:val="en-GB"/>
              </w:rPr>
              <w:t xml:space="preserve"> flexible bronchoscopy (video chip technology)</w:t>
            </w:r>
          </w:p>
          <w:p w14:paraId="15AB5AB8" w14:textId="77777777" w:rsidR="005163AE" w:rsidRPr="00CB391A" w:rsidRDefault="006B2BB8">
            <w:pPr>
              <w:numPr>
                <w:ilvl w:val="0"/>
                <w:numId w:val="103"/>
              </w:numPr>
              <w:spacing w:after="19"/>
              <w:ind w:left="283" w:hanging="283"/>
              <w:rPr>
                <w:szCs w:val="20"/>
                <w:lang w:val="en-GB"/>
              </w:rPr>
            </w:pPr>
            <w:r w:rsidRPr="00CB391A">
              <w:rPr>
                <w:szCs w:val="20"/>
                <w:shd w:val="clear" w:color="auto" w:fill="00FF00"/>
                <w:lang w:val="en-GB"/>
              </w:rPr>
              <w:t>rigid bronchoscopy (at least 1 clinical site in the centre)</w:t>
            </w:r>
          </w:p>
          <w:p w14:paraId="69C40F9F" w14:textId="77777777" w:rsidR="005163AE" w:rsidRDefault="006B2BB8">
            <w:pPr>
              <w:numPr>
                <w:ilvl w:val="0"/>
                <w:numId w:val="103"/>
              </w:numPr>
              <w:spacing w:after="19"/>
              <w:ind w:left="283" w:hanging="283"/>
              <w:rPr>
                <w:szCs w:val="20"/>
              </w:rPr>
            </w:pPr>
            <w:r>
              <w:rPr>
                <w:szCs w:val="20"/>
              </w:rPr>
              <w:t>Pneumothorax therapy</w:t>
            </w:r>
          </w:p>
          <w:p w14:paraId="21982B3E" w14:textId="77777777" w:rsidR="005163AE" w:rsidRPr="00CB391A" w:rsidRDefault="006B2BB8">
            <w:pPr>
              <w:numPr>
                <w:ilvl w:val="0"/>
                <w:numId w:val="103"/>
              </w:numPr>
              <w:spacing w:after="19"/>
              <w:ind w:left="283" w:hanging="283"/>
              <w:rPr>
                <w:szCs w:val="20"/>
                <w:lang w:val="en-GB"/>
              </w:rPr>
            </w:pPr>
            <w:r w:rsidRPr="00CB391A">
              <w:rPr>
                <w:szCs w:val="20"/>
                <w:lang w:val="en-GB"/>
              </w:rPr>
              <w:t xml:space="preserve">Thorascopy </w:t>
            </w:r>
            <w:r w:rsidRPr="00CB391A">
              <w:rPr>
                <w:szCs w:val="20"/>
                <w:shd w:val="clear" w:color="auto" w:fill="00FF00"/>
                <w:lang w:val="en-GB"/>
              </w:rPr>
              <w:t>(at least at 1 clinical site in the centre)</w:t>
            </w:r>
          </w:p>
          <w:p w14:paraId="65BFB340" w14:textId="77777777" w:rsidR="005163AE" w:rsidRDefault="006B2BB8">
            <w:pPr>
              <w:numPr>
                <w:ilvl w:val="0"/>
                <w:numId w:val="103"/>
              </w:numPr>
              <w:spacing w:after="19"/>
              <w:ind w:left="283" w:hanging="283"/>
              <w:rPr>
                <w:szCs w:val="20"/>
              </w:rPr>
            </w:pPr>
            <w:r>
              <w:rPr>
                <w:szCs w:val="20"/>
              </w:rPr>
              <w:t>Lung biopsy and lung puncture</w:t>
            </w:r>
          </w:p>
          <w:p w14:paraId="064C9444" w14:textId="77777777" w:rsidR="005163AE" w:rsidRDefault="006B2BB8">
            <w:pPr>
              <w:numPr>
                <w:ilvl w:val="0"/>
                <w:numId w:val="103"/>
              </w:numPr>
              <w:spacing w:after="19"/>
              <w:ind w:left="283" w:hanging="283"/>
              <w:rPr>
                <w:szCs w:val="20"/>
              </w:rPr>
            </w:pPr>
            <w:r>
              <w:rPr>
                <w:szCs w:val="20"/>
              </w:rPr>
              <w:t>Pleural puncture</w:t>
            </w:r>
          </w:p>
          <w:p w14:paraId="42E0AB67" w14:textId="77777777" w:rsidR="005163AE" w:rsidRPr="00CB391A" w:rsidRDefault="006B2BB8">
            <w:pPr>
              <w:numPr>
                <w:ilvl w:val="0"/>
                <w:numId w:val="103"/>
              </w:numPr>
              <w:spacing w:after="19"/>
              <w:ind w:left="283" w:hanging="283"/>
              <w:rPr>
                <w:szCs w:val="20"/>
                <w:lang w:val="en-GB"/>
              </w:rPr>
            </w:pPr>
            <w:r w:rsidRPr="00CB391A">
              <w:rPr>
                <w:szCs w:val="20"/>
                <w:lang w:val="en-GB"/>
              </w:rPr>
              <w:t>Lymph node biopsy and puncture - transbronchial and transtracheal</w:t>
            </w:r>
          </w:p>
          <w:p w14:paraId="401C58D2" w14:textId="77777777" w:rsidR="005163AE" w:rsidRDefault="006B2BB8">
            <w:pPr>
              <w:numPr>
                <w:ilvl w:val="0"/>
                <w:numId w:val="103"/>
              </w:numPr>
              <w:spacing w:after="19"/>
              <w:ind w:left="283" w:hanging="283"/>
              <w:rPr>
                <w:szCs w:val="20"/>
              </w:rPr>
            </w:pPr>
            <w:r>
              <w:rPr>
                <w:szCs w:val="20"/>
              </w:rPr>
              <w:t>Radioscopy</w:t>
            </w:r>
          </w:p>
          <w:p w14:paraId="1A88584B" w14:textId="77777777" w:rsidR="005163AE" w:rsidRPr="00CB391A" w:rsidRDefault="006B2BB8">
            <w:pPr>
              <w:numPr>
                <w:ilvl w:val="0"/>
                <w:numId w:val="103"/>
              </w:numPr>
              <w:spacing w:after="19"/>
              <w:ind w:left="283" w:hanging="283"/>
              <w:rPr>
                <w:szCs w:val="20"/>
                <w:lang w:val="en-GB"/>
              </w:rPr>
            </w:pPr>
            <w:r w:rsidRPr="00CB391A">
              <w:rPr>
                <w:szCs w:val="20"/>
                <w:lang w:val="en-GB"/>
              </w:rPr>
              <w:t>Endobronchial/endoluminal ultrasound with needle puncture with ultrasound control</w:t>
            </w:r>
          </w:p>
          <w:p w14:paraId="7BAFED37" w14:textId="77777777" w:rsidR="005163AE" w:rsidRDefault="006B2BB8">
            <w:pPr>
              <w:numPr>
                <w:ilvl w:val="0"/>
                <w:numId w:val="103"/>
              </w:numPr>
              <w:spacing w:after="19"/>
              <w:ind w:left="283" w:hanging="283"/>
              <w:rPr>
                <w:szCs w:val="20"/>
              </w:rPr>
            </w:pPr>
            <w:r>
              <w:rPr>
                <w:szCs w:val="20"/>
              </w:rPr>
              <w:t>CT-controlled biopsy and puncture</w:t>
            </w:r>
          </w:p>
          <w:p w14:paraId="272C4B1F" w14:textId="77777777" w:rsidR="005163AE" w:rsidRPr="00CB391A" w:rsidRDefault="006B2BB8">
            <w:pPr>
              <w:numPr>
                <w:ilvl w:val="0"/>
                <w:numId w:val="103"/>
              </w:numPr>
              <w:spacing w:after="19"/>
              <w:ind w:left="283" w:hanging="283"/>
              <w:rPr>
                <w:szCs w:val="20"/>
                <w:lang w:val="en-GB"/>
              </w:rPr>
            </w:pPr>
            <w:r w:rsidRPr="00CB391A">
              <w:rPr>
                <w:szCs w:val="20"/>
                <w:lang w:val="en-GB"/>
              </w:rPr>
              <w:t>Thermal recanalisation procedures (ND:Yag laser or Argon plasma beamer or electric cautery)</w:t>
            </w:r>
          </w:p>
          <w:p w14:paraId="694AACB7" w14:textId="77777777" w:rsidR="005163AE" w:rsidRPr="00CB391A" w:rsidRDefault="006B2BB8">
            <w:pPr>
              <w:numPr>
                <w:ilvl w:val="0"/>
                <w:numId w:val="103"/>
              </w:numPr>
              <w:spacing w:after="19"/>
              <w:ind w:left="283" w:hanging="283"/>
              <w:rPr>
                <w:szCs w:val="20"/>
                <w:lang w:val="en-GB"/>
              </w:rPr>
            </w:pPr>
            <w:r w:rsidRPr="00CB391A">
              <w:rPr>
                <w:szCs w:val="20"/>
                <w:lang w:val="en-GB"/>
              </w:rPr>
              <w:t xml:space="preserve">Stent implantation in the trachea and bronchial tubes </w:t>
            </w:r>
            <w:r w:rsidRPr="00CB391A">
              <w:rPr>
                <w:szCs w:val="20"/>
                <w:shd w:val="clear" w:color="auto" w:fill="00FF00"/>
                <w:lang w:val="en-GB"/>
              </w:rPr>
              <w:t>(at least at 1 clinical site in the centre)</w:t>
            </w:r>
          </w:p>
          <w:p w14:paraId="70D0DB1E" w14:textId="77777777" w:rsidR="005163AE" w:rsidRPr="00CB391A" w:rsidRDefault="006B2BB8">
            <w:pPr>
              <w:numPr>
                <w:ilvl w:val="0"/>
                <w:numId w:val="103"/>
              </w:numPr>
              <w:spacing w:after="19"/>
              <w:ind w:left="283" w:hanging="283"/>
              <w:rPr>
                <w:szCs w:val="20"/>
                <w:lang w:val="en-GB"/>
              </w:rPr>
            </w:pPr>
            <w:r w:rsidRPr="00CB391A">
              <w:rPr>
                <w:szCs w:val="20"/>
                <w:lang w:val="en-GB"/>
              </w:rPr>
              <w:t>Electronic imaging documentation and archiving for diagnostic endoscopic procedures</w:t>
            </w:r>
          </w:p>
          <w:p w14:paraId="17730AA8" w14:textId="77777777" w:rsidR="005163AE" w:rsidRPr="00CB391A" w:rsidRDefault="006B2BB8">
            <w:pPr>
              <w:spacing w:after="19"/>
              <w:rPr>
                <w:szCs w:val="20"/>
                <w:lang w:val="en-GB"/>
              </w:rPr>
            </w:pPr>
            <w:r w:rsidRPr="00CB391A">
              <w:rPr>
                <w:szCs w:val="20"/>
                <w:lang w:val="en-GB"/>
              </w:rPr>
              <w:t> </w:t>
            </w:r>
          </w:p>
          <w:p w14:paraId="336C9324" w14:textId="77777777" w:rsidR="005163AE" w:rsidRPr="00CB391A" w:rsidRDefault="006B2BB8">
            <w:pPr>
              <w:spacing w:after="19"/>
              <w:rPr>
                <w:szCs w:val="20"/>
                <w:lang w:val="en-GB"/>
              </w:rPr>
            </w:pPr>
            <w:r w:rsidRPr="00CB391A">
              <w:rPr>
                <w:szCs w:val="20"/>
                <w:lang w:val="en-GB"/>
              </w:rPr>
              <w:t>Responsibilities must be clearly defined for all procedures. Descriptions of the procedures must be available.</w:t>
            </w:r>
          </w:p>
          <w:p w14:paraId="6755AA30" w14:textId="77777777" w:rsidR="005163AE" w:rsidRDefault="006B2BB8">
            <w:pPr>
              <w:spacing w:after="19"/>
              <w:rPr>
                <w:szCs w:val="20"/>
              </w:rPr>
            </w:pPr>
            <w:r>
              <w:rPr>
                <w:szCs w:val="20"/>
              </w:rPr>
              <w:t>A list must be kept of all necessary equipment.</w:t>
            </w:r>
          </w:p>
          <w:p w14:paraId="5C6ED2AC" w14:textId="77777777" w:rsidR="005163AE" w:rsidRDefault="006B2BB8">
            <w:pPr>
              <w:spacing w:after="19"/>
              <w:rPr>
                <w:szCs w:val="20"/>
              </w:rPr>
            </w:pPr>
            <w:r>
              <w:rPr>
                <w:szCs w:val="20"/>
              </w:rPr>
              <w:t> </w:t>
            </w:r>
          </w:p>
          <w:p w14:paraId="2294E528" w14:textId="77777777" w:rsidR="005163AE" w:rsidRDefault="006B2BB8">
            <w:pPr>
              <w:spacing w:after="19"/>
              <w:rPr>
                <w:szCs w:val="20"/>
                <w:lang w:val="ro-RO" w:bidi="ar-SA"/>
              </w:rPr>
            </w:pPr>
            <w:r>
              <w:rPr>
                <w:szCs w:val="20"/>
                <w:shd w:val="clear" w:color="auto" w:fill="00FF00"/>
              </w:rPr>
              <w:t>If the centre provides procedures in collaboration with clinical sites, the transport time to the clinical site providing these procedures must not exceed 40 minutes.</w:t>
            </w:r>
          </w:p>
        </w:tc>
        <w:tc>
          <w:tcPr>
            <w:tcW w:w="1" w:type="dxa"/>
          </w:tcPr>
          <w:p w14:paraId="4527ECBF" w14:textId="77777777" w:rsidR="005163AE" w:rsidRDefault="005163AE">
            <w:pPr>
              <w:spacing w:after="19"/>
              <w:rPr>
                <w:szCs w:val="20"/>
                <w:lang w:val="ro-RO" w:bidi="ar-SA"/>
              </w:rPr>
            </w:pPr>
          </w:p>
        </w:tc>
      </w:tr>
      <w:tr w:rsidR="005163AE" w14:paraId="3F4E4F6F" w14:textId="77777777">
        <w:tc>
          <w:tcPr>
            <w:tcW w:w="1" w:type="dxa"/>
          </w:tcPr>
          <w:p w14:paraId="7CFE093A" w14:textId="77777777" w:rsidR="005163AE" w:rsidRDefault="006B2BB8">
            <w:pPr>
              <w:spacing w:after="19"/>
              <w:rPr>
                <w:szCs w:val="20"/>
                <w:lang w:val="ro-RO" w:bidi="ar-SA"/>
              </w:rPr>
            </w:pPr>
            <w:r>
              <w:rPr>
                <w:szCs w:val="20"/>
                <w:lang w:val="ro-RO" w:bidi="ar-SA"/>
              </w:rPr>
              <w:t>2.2.3.a</w:t>
            </w:r>
          </w:p>
        </w:tc>
        <w:tc>
          <w:tcPr>
            <w:tcW w:w="1" w:type="dxa"/>
          </w:tcPr>
          <w:p w14:paraId="38B4F500" w14:textId="77777777" w:rsidR="005163AE" w:rsidRDefault="006B2BB8">
            <w:pPr>
              <w:spacing w:after="19"/>
              <w:rPr>
                <w:szCs w:val="20"/>
                <w:lang w:val="ro-RO" w:bidi="ar-SA"/>
              </w:rPr>
            </w:pPr>
            <w:r>
              <w:rPr>
                <w:szCs w:val="20"/>
              </w:rPr>
              <w:t>Expertise for endoscopic / interventional procedures:</w:t>
            </w:r>
          </w:p>
        </w:tc>
        <w:tc>
          <w:tcPr>
            <w:tcW w:w="1" w:type="dxa"/>
          </w:tcPr>
          <w:p w14:paraId="1127CF74" w14:textId="77777777" w:rsidR="005163AE" w:rsidRDefault="005163AE">
            <w:pPr>
              <w:spacing w:after="19"/>
              <w:rPr>
                <w:szCs w:val="20"/>
                <w:lang w:val="ro-RO" w:bidi="ar-SA"/>
              </w:rPr>
            </w:pPr>
          </w:p>
        </w:tc>
      </w:tr>
      <w:tr w:rsidR="005163AE" w14:paraId="14E1493D" w14:textId="77777777">
        <w:tc>
          <w:tcPr>
            <w:tcW w:w="1" w:type="dxa"/>
          </w:tcPr>
          <w:p w14:paraId="3A4A3B4D" w14:textId="77777777" w:rsidR="005163AE" w:rsidRDefault="006B2BB8">
            <w:pPr>
              <w:spacing w:after="19"/>
              <w:rPr>
                <w:szCs w:val="20"/>
                <w:lang w:val="ro-RO" w:bidi="ar-SA"/>
              </w:rPr>
            </w:pPr>
            <w:r>
              <w:rPr>
                <w:szCs w:val="20"/>
                <w:lang w:val="ro-RO" w:bidi="ar-SA"/>
              </w:rPr>
              <w:t>2.2.3.b</w:t>
            </w:r>
          </w:p>
        </w:tc>
        <w:tc>
          <w:tcPr>
            <w:tcW w:w="1" w:type="dxa"/>
          </w:tcPr>
          <w:p w14:paraId="4CD1DAFA" w14:textId="77777777" w:rsidR="005163AE" w:rsidRDefault="006B2BB8">
            <w:pPr>
              <w:numPr>
                <w:ilvl w:val="0"/>
                <w:numId w:val="104"/>
              </w:numPr>
              <w:spacing w:after="19"/>
              <w:ind w:left="283" w:hanging="283"/>
              <w:rPr>
                <w:szCs w:val="20"/>
              </w:rPr>
            </w:pPr>
            <w:r>
              <w:rPr>
                <w:szCs w:val="20"/>
              </w:rPr>
              <w:t xml:space="preserve">Flexible bronchoscopy: &gt;=500 bronchoscopies/ year in the Centre </w:t>
            </w:r>
          </w:p>
          <w:p w14:paraId="29CA9924" w14:textId="77777777" w:rsidR="005163AE" w:rsidRDefault="006B2BB8">
            <w:pPr>
              <w:spacing w:after="19"/>
              <w:rPr>
                <w:szCs w:val="20"/>
              </w:rPr>
            </w:pPr>
            <w:r>
              <w:rPr>
                <w:szCs w:val="20"/>
                <w:shd w:val="clear" w:color="auto" w:fill="00FF00"/>
              </w:rPr>
              <w:t>≥ 250 bronchoscopies/year at each clinical site in the case of centres with multiple clinical sites</w:t>
            </w:r>
          </w:p>
          <w:p w14:paraId="5C61B844" w14:textId="77777777" w:rsidR="005163AE" w:rsidRDefault="006B2BB8">
            <w:pPr>
              <w:spacing w:after="19"/>
              <w:rPr>
                <w:szCs w:val="20"/>
              </w:rPr>
            </w:pPr>
            <w:r>
              <w:rPr>
                <w:szCs w:val="20"/>
              </w:rPr>
              <w:t> </w:t>
            </w:r>
          </w:p>
          <w:p w14:paraId="2BE6FFC4" w14:textId="77777777" w:rsidR="005163AE" w:rsidRDefault="006B2BB8">
            <w:pPr>
              <w:spacing w:after="19"/>
              <w:rPr>
                <w:szCs w:val="20"/>
              </w:rPr>
            </w:pPr>
            <w:r>
              <w:rPr>
                <w:szCs w:val="20"/>
              </w:rPr>
              <w:t>Details in the Data Sheet (Excel template)</w:t>
            </w:r>
          </w:p>
          <w:p w14:paraId="57EECDBB" w14:textId="77777777" w:rsidR="005163AE" w:rsidRDefault="006B2BB8">
            <w:pPr>
              <w:spacing w:after="19"/>
              <w:rPr>
                <w:szCs w:val="20"/>
              </w:rPr>
            </w:pPr>
            <w:r>
              <w:rPr>
                <w:szCs w:val="20"/>
              </w:rPr>
              <w:t>Indicator 8a - Lung</w:t>
            </w:r>
          </w:p>
          <w:p w14:paraId="7F575C5E" w14:textId="77777777" w:rsidR="005163AE" w:rsidRDefault="006B2BB8">
            <w:pPr>
              <w:spacing w:after="19"/>
              <w:rPr>
                <w:szCs w:val="20"/>
                <w:lang w:val="ro-RO" w:bidi="ar-SA"/>
              </w:rPr>
            </w:pPr>
            <w:r>
              <w:rPr>
                <w:szCs w:val="20"/>
              </w:rPr>
              <w:t> </w:t>
            </w:r>
          </w:p>
        </w:tc>
        <w:tc>
          <w:tcPr>
            <w:tcW w:w="1" w:type="dxa"/>
          </w:tcPr>
          <w:p w14:paraId="557F6F65" w14:textId="77777777" w:rsidR="005163AE" w:rsidRDefault="005163AE">
            <w:pPr>
              <w:spacing w:after="19"/>
              <w:rPr>
                <w:szCs w:val="20"/>
                <w:lang w:val="ro-RO" w:bidi="ar-SA"/>
              </w:rPr>
            </w:pPr>
          </w:p>
        </w:tc>
      </w:tr>
      <w:tr w:rsidR="005163AE" w14:paraId="02D1EE1A" w14:textId="77777777">
        <w:tc>
          <w:tcPr>
            <w:tcW w:w="1" w:type="dxa"/>
          </w:tcPr>
          <w:p w14:paraId="21C370F2" w14:textId="77777777" w:rsidR="005163AE" w:rsidRDefault="006B2BB8">
            <w:pPr>
              <w:spacing w:after="19"/>
              <w:rPr>
                <w:szCs w:val="20"/>
                <w:lang w:val="ro-RO" w:bidi="ar-SA"/>
              </w:rPr>
            </w:pPr>
            <w:r>
              <w:rPr>
                <w:szCs w:val="20"/>
                <w:lang w:val="ro-RO" w:bidi="ar-SA"/>
              </w:rPr>
              <w:t>2.2.3.c</w:t>
            </w:r>
          </w:p>
        </w:tc>
        <w:tc>
          <w:tcPr>
            <w:tcW w:w="1" w:type="dxa"/>
          </w:tcPr>
          <w:p w14:paraId="61D0A7D6" w14:textId="77777777" w:rsidR="005163AE" w:rsidRDefault="006B2BB8">
            <w:pPr>
              <w:numPr>
                <w:ilvl w:val="0"/>
                <w:numId w:val="105"/>
              </w:numPr>
              <w:spacing w:after="19"/>
              <w:ind w:left="283" w:hanging="283"/>
              <w:rPr>
                <w:szCs w:val="20"/>
              </w:rPr>
            </w:pPr>
            <w:r>
              <w:rPr>
                <w:szCs w:val="20"/>
              </w:rPr>
              <w:t xml:space="preserve">Surgical bronchoscopic interventions in the event of tumour occlusion or stenosis (also in </w:t>
            </w:r>
            <w:r>
              <w:rPr>
                <w:szCs w:val="20"/>
              </w:rPr>
              <w:lastRenderedPageBreak/>
              <w:t>the case of non-oncological patients): ≥ 10/year (thermal methods and stenting)</w:t>
            </w:r>
          </w:p>
          <w:p w14:paraId="1CC3B83A" w14:textId="77777777" w:rsidR="005163AE" w:rsidRDefault="006B2BB8">
            <w:pPr>
              <w:spacing w:after="19"/>
              <w:rPr>
                <w:szCs w:val="20"/>
              </w:rPr>
            </w:pPr>
            <w:r>
              <w:rPr>
                <w:szCs w:val="20"/>
              </w:rPr>
              <w:t> </w:t>
            </w:r>
          </w:p>
          <w:p w14:paraId="1B7F49BC" w14:textId="77777777" w:rsidR="005163AE" w:rsidRDefault="006B2BB8">
            <w:pPr>
              <w:spacing w:after="19"/>
              <w:rPr>
                <w:szCs w:val="20"/>
              </w:rPr>
            </w:pPr>
            <w:r>
              <w:rPr>
                <w:szCs w:val="20"/>
              </w:rPr>
              <w:t>Details in the Data Sheet (Excel template)</w:t>
            </w:r>
          </w:p>
          <w:p w14:paraId="7D3C81C4" w14:textId="77777777" w:rsidR="005163AE" w:rsidRDefault="006B2BB8">
            <w:pPr>
              <w:spacing w:after="19"/>
              <w:rPr>
                <w:szCs w:val="20"/>
                <w:lang w:val="ro-RO" w:bidi="ar-SA"/>
              </w:rPr>
            </w:pPr>
            <w:r>
              <w:rPr>
                <w:szCs w:val="20"/>
              </w:rPr>
              <w:t>Indicator 9 - Lung</w:t>
            </w:r>
          </w:p>
        </w:tc>
        <w:tc>
          <w:tcPr>
            <w:tcW w:w="1" w:type="dxa"/>
          </w:tcPr>
          <w:p w14:paraId="154B3F8E" w14:textId="77777777" w:rsidR="005163AE" w:rsidRDefault="005163AE">
            <w:pPr>
              <w:spacing w:after="19"/>
              <w:rPr>
                <w:szCs w:val="20"/>
                <w:lang w:val="ro-RO" w:bidi="ar-SA"/>
              </w:rPr>
            </w:pPr>
          </w:p>
        </w:tc>
      </w:tr>
      <w:tr w:rsidR="005163AE" w14:paraId="35E98B06" w14:textId="77777777">
        <w:tc>
          <w:tcPr>
            <w:tcW w:w="1" w:type="dxa"/>
          </w:tcPr>
          <w:p w14:paraId="4AA801CF" w14:textId="77777777" w:rsidR="005163AE" w:rsidRDefault="006B2BB8">
            <w:pPr>
              <w:spacing w:after="19"/>
              <w:rPr>
                <w:szCs w:val="20"/>
                <w:lang w:val="ro-RO" w:bidi="ar-SA"/>
              </w:rPr>
            </w:pPr>
            <w:r>
              <w:rPr>
                <w:szCs w:val="20"/>
                <w:lang w:val="ro-RO" w:bidi="ar-SA"/>
              </w:rPr>
              <w:t>2.2.3.d</w:t>
            </w:r>
          </w:p>
        </w:tc>
        <w:tc>
          <w:tcPr>
            <w:tcW w:w="1" w:type="dxa"/>
          </w:tcPr>
          <w:p w14:paraId="2A5A3C0B" w14:textId="77777777" w:rsidR="005163AE" w:rsidRDefault="006B2BB8">
            <w:pPr>
              <w:spacing w:after="19"/>
              <w:rPr>
                <w:szCs w:val="20"/>
                <w:lang w:val="ro-RO" w:bidi="ar-SA"/>
              </w:rPr>
            </w:pPr>
            <w:r>
              <w:rPr>
                <w:szCs w:val="20"/>
              </w:rPr>
              <w:t>The number per year must be given for the following procedures (no minimum number specified):</w:t>
            </w:r>
          </w:p>
        </w:tc>
        <w:tc>
          <w:tcPr>
            <w:tcW w:w="1" w:type="dxa"/>
          </w:tcPr>
          <w:p w14:paraId="62BE344E" w14:textId="77777777" w:rsidR="005163AE" w:rsidRDefault="005163AE">
            <w:pPr>
              <w:spacing w:after="19"/>
              <w:rPr>
                <w:szCs w:val="20"/>
                <w:lang w:val="ro-RO" w:bidi="ar-SA"/>
              </w:rPr>
            </w:pPr>
          </w:p>
        </w:tc>
      </w:tr>
      <w:tr w:rsidR="005163AE" w14:paraId="1B3F4194" w14:textId="77777777">
        <w:tc>
          <w:tcPr>
            <w:tcW w:w="1" w:type="dxa"/>
          </w:tcPr>
          <w:p w14:paraId="5B87343A" w14:textId="77777777" w:rsidR="005163AE" w:rsidRDefault="006B2BB8">
            <w:pPr>
              <w:spacing w:after="19"/>
              <w:rPr>
                <w:szCs w:val="20"/>
                <w:lang w:val="ro-RO" w:bidi="ar-SA"/>
              </w:rPr>
            </w:pPr>
            <w:r>
              <w:rPr>
                <w:szCs w:val="20"/>
                <w:lang w:val="ro-RO" w:bidi="ar-SA"/>
              </w:rPr>
              <w:t>2.2.3.e</w:t>
            </w:r>
          </w:p>
        </w:tc>
        <w:tc>
          <w:tcPr>
            <w:tcW w:w="1" w:type="dxa"/>
          </w:tcPr>
          <w:p w14:paraId="6CEB871C" w14:textId="77777777" w:rsidR="005163AE" w:rsidRDefault="006B2BB8">
            <w:pPr>
              <w:numPr>
                <w:ilvl w:val="0"/>
                <w:numId w:val="106"/>
              </w:numPr>
              <w:spacing w:after="19"/>
              <w:ind w:left="283" w:hanging="283"/>
              <w:rPr>
                <w:szCs w:val="20"/>
                <w:lang w:val="ro-RO" w:bidi="ar-SA"/>
              </w:rPr>
            </w:pPr>
            <w:r>
              <w:rPr>
                <w:szCs w:val="20"/>
              </w:rPr>
              <w:t>Rigid bronchoscopy (1620.1)</w:t>
            </w:r>
          </w:p>
        </w:tc>
        <w:tc>
          <w:tcPr>
            <w:tcW w:w="1" w:type="dxa"/>
          </w:tcPr>
          <w:p w14:paraId="22AB288C" w14:textId="77777777" w:rsidR="005163AE" w:rsidRDefault="005163AE">
            <w:pPr>
              <w:spacing w:after="19"/>
              <w:rPr>
                <w:szCs w:val="20"/>
                <w:lang w:val="ro-RO" w:bidi="ar-SA"/>
              </w:rPr>
            </w:pPr>
          </w:p>
        </w:tc>
      </w:tr>
      <w:tr w:rsidR="005163AE" w14:paraId="11FBD948" w14:textId="77777777">
        <w:tc>
          <w:tcPr>
            <w:tcW w:w="1" w:type="dxa"/>
          </w:tcPr>
          <w:p w14:paraId="64C37F83" w14:textId="77777777" w:rsidR="005163AE" w:rsidRDefault="006B2BB8">
            <w:pPr>
              <w:spacing w:after="19"/>
              <w:rPr>
                <w:szCs w:val="20"/>
                <w:lang w:val="ro-RO" w:bidi="ar-SA"/>
              </w:rPr>
            </w:pPr>
            <w:r>
              <w:rPr>
                <w:szCs w:val="20"/>
                <w:lang w:val="ro-RO" w:bidi="ar-SA"/>
              </w:rPr>
              <w:t>2.2.3.f</w:t>
            </w:r>
          </w:p>
        </w:tc>
        <w:tc>
          <w:tcPr>
            <w:tcW w:w="1" w:type="dxa"/>
          </w:tcPr>
          <w:p w14:paraId="3AFFBFFF" w14:textId="77777777" w:rsidR="005163AE" w:rsidRDefault="006B2BB8">
            <w:pPr>
              <w:numPr>
                <w:ilvl w:val="0"/>
                <w:numId w:val="107"/>
              </w:numPr>
              <w:spacing w:after="19"/>
              <w:ind w:left="283" w:hanging="283"/>
              <w:rPr>
                <w:szCs w:val="20"/>
              </w:rPr>
            </w:pPr>
            <w:r>
              <w:rPr>
                <w:szCs w:val="20"/>
              </w:rPr>
              <w:t>Transbronchial lung biopsies (1430.2)</w:t>
            </w:r>
          </w:p>
          <w:p w14:paraId="007579B3" w14:textId="77777777" w:rsidR="005163AE" w:rsidRDefault="006B2BB8">
            <w:pPr>
              <w:spacing w:after="19"/>
              <w:rPr>
                <w:szCs w:val="20"/>
              </w:rPr>
            </w:pPr>
            <w:r>
              <w:rPr>
                <w:szCs w:val="20"/>
              </w:rPr>
              <w:t> </w:t>
            </w:r>
          </w:p>
          <w:p w14:paraId="35CA7642" w14:textId="77777777" w:rsidR="005163AE" w:rsidRDefault="006B2BB8">
            <w:pPr>
              <w:spacing w:after="19"/>
              <w:rPr>
                <w:szCs w:val="20"/>
                <w:lang w:val="ro-RO" w:bidi="ar-SA"/>
              </w:rPr>
            </w:pPr>
            <w:r>
              <w:rPr>
                <w:szCs w:val="20"/>
              </w:rPr>
              <w:t>For further information, see FAQ.</w:t>
            </w:r>
          </w:p>
        </w:tc>
        <w:tc>
          <w:tcPr>
            <w:tcW w:w="1" w:type="dxa"/>
          </w:tcPr>
          <w:p w14:paraId="33279E97" w14:textId="77777777" w:rsidR="005163AE" w:rsidRDefault="005163AE">
            <w:pPr>
              <w:spacing w:after="19"/>
              <w:rPr>
                <w:szCs w:val="20"/>
                <w:lang w:val="ro-RO" w:bidi="ar-SA"/>
              </w:rPr>
            </w:pPr>
          </w:p>
        </w:tc>
      </w:tr>
      <w:tr w:rsidR="005163AE" w14:paraId="02FE6663" w14:textId="77777777">
        <w:tc>
          <w:tcPr>
            <w:tcW w:w="1" w:type="dxa"/>
          </w:tcPr>
          <w:p w14:paraId="05CB4B25" w14:textId="77777777" w:rsidR="005163AE" w:rsidRDefault="006B2BB8">
            <w:pPr>
              <w:spacing w:after="19"/>
              <w:rPr>
                <w:szCs w:val="20"/>
                <w:lang w:val="ro-RO" w:bidi="ar-SA"/>
              </w:rPr>
            </w:pPr>
            <w:r>
              <w:rPr>
                <w:szCs w:val="20"/>
                <w:lang w:val="ro-RO" w:bidi="ar-SA"/>
              </w:rPr>
              <w:t>2.2.3.g</w:t>
            </w:r>
          </w:p>
        </w:tc>
        <w:tc>
          <w:tcPr>
            <w:tcW w:w="1" w:type="dxa"/>
          </w:tcPr>
          <w:p w14:paraId="630E6F74" w14:textId="77777777" w:rsidR="005163AE" w:rsidRDefault="006B2BB8">
            <w:pPr>
              <w:spacing w:after="19"/>
              <w:rPr>
                <w:szCs w:val="20"/>
              </w:rPr>
            </w:pPr>
            <w:r>
              <w:rPr>
                <w:szCs w:val="20"/>
                <w:shd w:val="clear" w:color="auto" w:fill="00FF00"/>
              </w:rPr>
              <w:t>Endobronchial ultrasound with needle aspiration under sonographic guidance</w:t>
            </w:r>
          </w:p>
          <w:p w14:paraId="3BD6AB01" w14:textId="77777777" w:rsidR="005163AE" w:rsidRDefault="006B2BB8">
            <w:pPr>
              <w:numPr>
                <w:ilvl w:val="0"/>
                <w:numId w:val="108"/>
              </w:numPr>
              <w:spacing w:after="19"/>
              <w:ind w:left="283" w:hanging="283"/>
              <w:rPr>
                <w:szCs w:val="20"/>
              </w:rPr>
            </w:pPr>
            <w:r>
              <w:rPr>
                <w:szCs w:val="20"/>
              </w:rPr>
              <w:t xml:space="preserve">EBUS examinations: </w:t>
            </w:r>
            <w:r>
              <w:rPr>
                <w:szCs w:val="20"/>
                <w:shd w:val="clear" w:color="auto" w:fill="00FF00"/>
              </w:rPr>
              <w:t>≥ 50 EBUS examinations/year at each pneumological clinical site</w:t>
            </w:r>
          </w:p>
          <w:p w14:paraId="356B147D" w14:textId="77777777" w:rsidR="005163AE" w:rsidRDefault="006B2BB8">
            <w:pPr>
              <w:spacing w:after="19"/>
              <w:rPr>
                <w:szCs w:val="20"/>
              </w:rPr>
            </w:pPr>
            <w:r>
              <w:rPr>
                <w:szCs w:val="20"/>
              </w:rPr>
              <w:t> </w:t>
            </w:r>
          </w:p>
          <w:p w14:paraId="67FDD20E" w14:textId="77777777" w:rsidR="005163AE" w:rsidRDefault="006B2BB8">
            <w:pPr>
              <w:spacing w:after="19"/>
              <w:rPr>
                <w:szCs w:val="20"/>
              </w:rPr>
            </w:pPr>
            <w:r>
              <w:rPr>
                <w:szCs w:val="20"/>
              </w:rPr>
              <w:t>Details in the Data Sheet (Excel template)</w:t>
            </w:r>
          </w:p>
          <w:p w14:paraId="0F704A57" w14:textId="77777777" w:rsidR="005163AE" w:rsidRDefault="006B2BB8">
            <w:pPr>
              <w:spacing w:after="19"/>
              <w:rPr>
                <w:szCs w:val="20"/>
                <w:lang w:val="ro-RO" w:bidi="ar-SA"/>
              </w:rPr>
            </w:pPr>
            <w:r>
              <w:rPr>
                <w:szCs w:val="20"/>
              </w:rPr>
              <w:t>Indicator 8b - Lung</w:t>
            </w:r>
          </w:p>
        </w:tc>
        <w:tc>
          <w:tcPr>
            <w:tcW w:w="1" w:type="dxa"/>
          </w:tcPr>
          <w:p w14:paraId="61E0AA9E" w14:textId="77777777" w:rsidR="005163AE" w:rsidRDefault="005163AE">
            <w:pPr>
              <w:spacing w:after="19"/>
              <w:rPr>
                <w:szCs w:val="20"/>
                <w:lang w:val="ro-RO" w:bidi="ar-SA"/>
              </w:rPr>
            </w:pPr>
          </w:p>
        </w:tc>
      </w:tr>
      <w:tr w:rsidR="005163AE" w14:paraId="75623F34" w14:textId="77777777">
        <w:tc>
          <w:tcPr>
            <w:tcW w:w="1" w:type="dxa"/>
          </w:tcPr>
          <w:p w14:paraId="74AAA885" w14:textId="77777777" w:rsidR="005163AE" w:rsidRDefault="006B2BB8">
            <w:pPr>
              <w:spacing w:after="19"/>
              <w:rPr>
                <w:szCs w:val="20"/>
                <w:lang w:val="ro-RO" w:bidi="ar-SA"/>
              </w:rPr>
            </w:pPr>
            <w:r>
              <w:rPr>
                <w:szCs w:val="20"/>
                <w:lang w:val="ro-RO" w:bidi="ar-SA"/>
              </w:rPr>
              <w:t>2.2.3.h</w:t>
            </w:r>
          </w:p>
        </w:tc>
        <w:tc>
          <w:tcPr>
            <w:tcW w:w="1" w:type="dxa"/>
          </w:tcPr>
          <w:p w14:paraId="520FFE3D" w14:textId="77777777" w:rsidR="005163AE" w:rsidRDefault="006B2BB8">
            <w:pPr>
              <w:numPr>
                <w:ilvl w:val="0"/>
                <w:numId w:val="109"/>
              </w:numPr>
              <w:spacing w:after="19"/>
              <w:ind w:left="283" w:hanging="283"/>
              <w:rPr>
                <w:szCs w:val="20"/>
                <w:lang w:val="ro-RO" w:bidi="ar-SA"/>
              </w:rPr>
            </w:pPr>
            <w:r>
              <w:rPr>
                <w:szCs w:val="20"/>
              </w:rPr>
              <w:t>CT-controlled lung biopsies</w:t>
            </w:r>
          </w:p>
        </w:tc>
        <w:tc>
          <w:tcPr>
            <w:tcW w:w="1" w:type="dxa"/>
          </w:tcPr>
          <w:p w14:paraId="4A9947BF" w14:textId="77777777" w:rsidR="005163AE" w:rsidRDefault="005163AE">
            <w:pPr>
              <w:spacing w:after="19"/>
              <w:rPr>
                <w:szCs w:val="20"/>
                <w:lang w:val="ro-RO" w:bidi="ar-SA"/>
              </w:rPr>
            </w:pPr>
          </w:p>
        </w:tc>
      </w:tr>
      <w:tr w:rsidR="005163AE" w14:paraId="456F6438" w14:textId="77777777">
        <w:tc>
          <w:tcPr>
            <w:tcW w:w="1" w:type="dxa"/>
          </w:tcPr>
          <w:p w14:paraId="551F9F68" w14:textId="77777777" w:rsidR="005163AE" w:rsidRDefault="006B2BB8">
            <w:pPr>
              <w:spacing w:after="19"/>
              <w:rPr>
                <w:szCs w:val="20"/>
                <w:lang w:val="ro-RO" w:bidi="ar-SA"/>
              </w:rPr>
            </w:pPr>
            <w:r>
              <w:rPr>
                <w:szCs w:val="20"/>
                <w:lang w:val="ro-RO" w:bidi="ar-SA"/>
              </w:rPr>
              <w:t>2.2.3.i</w:t>
            </w:r>
          </w:p>
        </w:tc>
        <w:tc>
          <w:tcPr>
            <w:tcW w:w="1" w:type="dxa"/>
          </w:tcPr>
          <w:p w14:paraId="393339D0" w14:textId="77777777" w:rsidR="005163AE" w:rsidRDefault="006B2BB8">
            <w:pPr>
              <w:spacing w:after="19"/>
              <w:rPr>
                <w:szCs w:val="20"/>
                <w:lang w:val="ro-RO" w:bidi="ar-SA"/>
              </w:rPr>
            </w:pPr>
            <w:r>
              <w:rPr>
                <w:szCs w:val="20"/>
              </w:rPr>
              <w:t>The responsibilities for the functional procedures used must be clearly defined.</w:t>
            </w:r>
          </w:p>
        </w:tc>
        <w:tc>
          <w:tcPr>
            <w:tcW w:w="1" w:type="dxa"/>
          </w:tcPr>
          <w:p w14:paraId="7D3DC304" w14:textId="77777777" w:rsidR="005163AE" w:rsidRDefault="005163AE">
            <w:pPr>
              <w:spacing w:after="19"/>
              <w:rPr>
                <w:szCs w:val="20"/>
                <w:lang w:val="ro-RO" w:bidi="ar-SA"/>
              </w:rPr>
            </w:pPr>
          </w:p>
        </w:tc>
      </w:tr>
      <w:tr w:rsidR="005163AE" w14:paraId="1DE0A892" w14:textId="77777777">
        <w:tc>
          <w:tcPr>
            <w:tcW w:w="1" w:type="dxa"/>
          </w:tcPr>
          <w:p w14:paraId="5D64843F" w14:textId="77777777" w:rsidR="005163AE" w:rsidRDefault="006B2BB8">
            <w:pPr>
              <w:spacing w:after="19"/>
              <w:rPr>
                <w:szCs w:val="20"/>
                <w:lang w:val="ro-RO" w:bidi="ar-SA"/>
              </w:rPr>
            </w:pPr>
            <w:r>
              <w:rPr>
                <w:szCs w:val="20"/>
                <w:lang w:val="ro-RO" w:bidi="ar-SA"/>
              </w:rPr>
              <w:t>2.2.4</w:t>
            </w:r>
          </w:p>
        </w:tc>
        <w:tc>
          <w:tcPr>
            <w:tcW w:w="1" w:type="dxa"/>
          </w:tcPr>
          <w:p w14:paraId="74323ECC" w14:textId="77777777" w:rsidR="005163AE" w:rsidRDefault="006B2BB8">
            <w:pPr>
              <w:spacing w:after="19"/>
              <w:rPr>
                <w:szCs w:val="20"/>
              </w:rPr>
            </w:pPr>
            <w:r>
              <w:rPr>
                <w:szCs w:val="20"/>
              </w:rPr>
              <w:t>Physicians working for the LC in</w:t>
            </w:r>
          </w:p>
          <w:p w14:paraId="46A0171D" w14:textId="77777777" w:rsidR="005163AE" w:rsidRDefault="006B2BB8">
            <w:pPr>
              <w:spacing w:after="19"/>
              <w:rPr>
                <w:szCs w:val="20"/>
              </w:rPr>
            </w:pPr>
            <w:r>
              <w:rPr>
                <w:szCs w:val="20"/>
              </w:rPr>
              <w:t>endoscopic/interventional diagnostics</w:t>
            </w:r>
          </w:p>
          <w:p w14:paraId="06A388E2" w14:textId="77777777" w:rsidR="005163AE" w:rsidRDefault="006B2BB8">
            <w:pPr>
              <w:numPr>
                <w:ilvl w:val="0"/>
                <w:numId w:val="110"/>
              </w:numPr>
              <w:spacing w:after="19"/>
              <w:ind w:left="283" w:hanging="283"/>
              <w:rPr>
                <w:szCs w:val="20"/>
              </w:rPr>
            </w:pPr>
            <w:r>
              <w:rPr>
                <w:szCs w:val="20"/>
              </w:rPr>
              <w:t>The specialist standard (with qualified staff cover arrangements) is to be ensured for each of the procedures used.</w:t>
            </w:r>
          </w:p>
          <w:p w14:paraId="4AC6F54E" w14:textId="77777777" w:rsidR="005163AE" w:rsidRDefault="006B2BB8">
            <w:pPr>
              <w:numPr>
                <w:ilvl w:val="0"/>
                <w:numId w:val="110"/>
              </w:numPr>
              <w:spacing w:after="19"/>
              <w:ind w:left="283" w:hanging="283"/>
              <w:rPr>
                <w:szCs w:val="20"/>
              </w:rPr>
            </w:pPr>
            <w:r>
              <w:rPr>
                <w:szCs w:val="20"/>
              </w:rPr>
              <w:t>The names of the physicians are to be given.</w:t>
            </w:r>
          </w:p>
          <w:p w14:paraId="4DBD9BCF" w14:textId="77777777" w:rsidR="005163AE" w:rsidRDefault="006B2BB8">
            <w:pPr>
              <w:numPr>
                <w:ilvl w:val="0"/>
                <w:numId w:val="110"/>
              </w:numPr>
              <w:spacing w:after="19"/>
              <w:ind w:left="283" w:hanging="283"/>
              <w:rPr>
                <w:szCs w:val="20"/>
              </w:rPr>
            </w:pPr>
            <w:r>
              <w:rPr>
                <w:szCs w:val="20"/>
              </w:rPr>
              <w:t>2 years’ experience in the conduct and interpretation/analysis of the results of the functional procedures used</w:t>
            </w:r>
          </w:p>
          <w:p w14:paraId="7E0F324E" w14:textId="77777777" w:rsidR="005163AE" w:rsidRDefault="006B2BB8">
            <w:pPr>
              <w:numPr>
                <w:ilvl w:val="0"/>
                <w:numId w:val="110"/>
              </w:numPr>
              <w:spacing w:after="19"/>
              <w:ind w:left="283" w:hanging="283"/>
              <w:rPr>
                <w:szCs w:val="20"/>
                <w:lang w:val="ro-RO" w:bidi="ar-SA"/>
              </w:rPr>
            </w:pPr>
            <w:r>
              <w:rPr>
                <w:szCs w:val="20"/>
              </w:rPr>
              <w:t>Description of the special expertise in the conduct of the procedures and interpretation/analysis of the results</w:t>
            </w:r>
          </w:p>
        </w:tc>
        <w:tc>
          <w:tcPr>
            <w:tcW w:w="1" w:type="dxa"/>
          </w:tcPr>
          <w:p w14:paraId="2809DFEF" w14:textId="77777777" w:rsidR="005163AE" w:rsidRDefault="005163AE">
            <w:pPr>
              <w:spacing w:after="19"/>
              <w:rPr>
                <w:szCs w:val="20"/>
                <w:lang w:val="ro-RO" w:bidi="ar-SA"/>
              </w:rPr>
            </w:pPr>
          </w:p>
        </w:tc>
      </w:tr>
      <w:tr w:rsidR="005163AE" w14:paraId="23AD1359" w14:textId="77777777">
        <w:tc>
          <w:tcPr>
            <w:tcW w:w="1" w:type="dxa"/>
          </w:tcPr>
          <w:p w14:paraId="4EAFAD39" w14:textId="77777777" w:rsidR="005163AE" w:rsidRDefault="006B2BB8">
            <w:pPr>
              <w:spacing w:after="19"/>
              <w:rPr>
                <w:szCs w:val="20"/>
                <w:lang w:val="ro-RO" w:bidi="ar-SA"/>
              </w:rPr>
            </w:pPr>
            <w:r>
              <w:rPr>
                <w:szCs w:val="20"/>
                <w:lang w:val="ro-RO" w:bidi="ar-SA"/>
              </w:rPr>
              <w:t>2.2.5</w:t>
            </w:r>
          </w:p>
        </w:tc>
        <w:tc>
          <w:tcPr>
            <w:tcW w:w="1" w:type="dxa"/>
          </w:tcPr>
          <w:p w14:paraId="449548C9" w14:textId="77777777" w:rsidR="005163AE" w:rsidRDefault="006B2BB8">
            <w:pPr>
              <w:spacing w:after="19"/>
              <w:rPr>
                <w:szCs w:val="20"/>
              </w:rPr>
            </w:pPr>
            <w:r>
              <w:rPr>
                <w:szCs w:val="20"/>
              </w:rPr>
              <w:t>Assistance staff (nurses or MTAs)</w:t>
            </w:r>
          </w:p>
          <w:p w14:paraId="2E162222" w14:textId="77777777" w:rsidR="005163AE" w:rsidRDefault="006B2BB8">
            <w:pPr>
              <w:numPr>
                <w:ilvl w:val="0"/>
                <w:numId w:val="111"/>
              </w:numPr>
              <w:spacing w:after="19"/>
              <w:ind w:left="283" w:hanging="283"/>
              <w:rPr>
                <w:szCs w:val="20"/>
              </w:rPr>
            </w:pPr>
            <w:r>
              <w:rPr>
                <w:szCs w:val="20"/>
              </w:rPr>
              <w:t>At least 2 qualified staff members for each procedure</w:t>
            </w:r>
          </w:p>
          <w:p w14:paraId="22284766" w14:textId="77777777" w:rsidR="005163AE" w:rsidRDefault="006B2BB8">
            <w:pPr>
              <w:numPr>
                <w:ilvl w:val="0"/>
                <w:numId w:val="111"/>
              </w:numPr>
              <w:spacing w:after="19"/>
              <w:ind w:left="283" w:hanging="283"/>
              <w:rPr>
                <w:szCs w:val="20"/>
                <w:lang w:val="ro-RO" w:bidi="ar-SA"/>
              </w:rPr>
            </w:pPr>
            <w:r>
              <w:rPr>
                <w:szCs w:val="20"/>
              </w:rPr>
              <w:t>The names of the staff members are to be given.</w:t>
            </w:r>
          </w:p>
        </w:tc>
        <w:tc>
          <w:tcPr>
            <w:tcW w:w="1" w:type="dxa"/>
          </w:tcPr>
          <w:p w14:paraId="7E47CDBF" w14:textId="77777777" w:rsidR="005163AE" w:rsidRDefault="005163AE">
            <w:pPr>
              <w:spacing w:after="19"/>
              <w:rPr>
                <w:szCs w:val="20"/>
                <w:lang w:val="ro-RO" w:bidi="ar-SA"/>
              </w:rPr>
            </w:pPr>
          </w:p>
        </w:tc>
      </w:tr>
      <w:tr w:rsidR="005163AE" w14:paraId="4AF728B7" w14:textId="77777777">
        <w:tc>
          <w:tcPr>
            <w:tcW w:w="1" w:type="dxa"/>
          </w:tcPr>
          <w:p w14:paraId="41CBF3A8" w14:textId="77777777" w:rsidR="005163AE" w:rsidRDefault="006B2BB8">
            <w:pPr>
              <w:spacing w:after="19"/>
              <w:rPr>
                <w:szCs w:val="20"/>
                <w:lang w:val="ro-RO" w:bidi="ar-SA"/>
              </w:rPr>
            </w:pPr>
            <w:r>
              <w:rPr>
                <w:szCs w:val="20"/>
                <w:lang w:val="ro-RO" w:bidi="ar-SA"/>
              </w:rPr>
              <w:t>2.2.6</w:t>
            </w:r>
          </w:p>
        </w:tc>
        <w:tc>
          <w:tcPr>
            <w:tcW w:w="1" w:type="dxa"/>
          </w:tcPr>
          <w:p w14:paraId="484F41F5" w14:textId="77777777" w:rsidR="005163AE" w:rsidRDefault="006B2BB8">
            <w:pPr>
              <w:spacing w:after="19"/>
              <w:rPr>
                <w:szCs w:val="20"/>
              </w:rPr>
            </w:pPr>
            <w:r>
              <w:rPr>
                <w:szCs w:val="20"/>
              </w:rPr>
              <w:t>Timeline for the provision of the necessary information to the co-attending physicians</w:t>
            </w:r>
          </w:p>
          <w:p w14:paraId="23A22A40" w14:textId="77777777" w:rsidR="005163AE" w:rsidRDefault="006B2BB8">
            <w:pPr>
              <w:spacing w:after="19"/>
              <w:rPr>
                <w:szCs w:val="20"/>
                <w:lang w:val="ro-RO" w:bidi="ar-SA"/>
              </w:rPr>
            </w:pPr>
            <w:r>
              <w:rPr>
                <w:szCs w:val="20"/>
              </w:rPr>
              <w:t>(If possible immediately, always &lt; 24 h after test)</w:t>
            </w:r>
          </w:p>
        </w:tc>
        <w:tc>
          <w:tcPr>
            <w:tcW w:w="1" w:type="dxa"/>
          </w:tcPr>
          <w:p w14:paraId="1F3B8F5A" w14:textId="77777777" w:rsidR="005163AE" w:rsidRDefault="005163AE">
            <w:pPr>
              <w:spacing w:after="19"/>
              <w:rPr>
                <w:szCs w:val="20"/>
                <w:lang w:val="ro-RO" w:bidi="ar-SA"/>
              </w:rPr>
            </w:pPr>
          </w:p>
        </w:tc>
      </w:tr>
      <w:tr w:rsidR="005163AE" w14:paraId="493CFAED" w14:textId="77777777">
        <w:tc>
          <w:tcPr>
            <w:tcW w:w="1" w:type="dxa"/>
          </w:tcPr>
          <w:p w14:paraId="06E1D717" w14:textId="77777777" w:rsidR="005163AE" w:rsidRDefault="006B2BB8">
            <w:pPr>
              <w:spacing w:after="19"/>
              <w:rPr>
                <w:szCs w:val="20"/>
                <w:lang w:val="ro-RO" w:bidi="ar-SA"/>
              </w:rPr>
            </w:pPr>
            <w:r>
              <w:rPr>
                <w:szCs w:val="20"/>
                <w:lang w:val="ro-RO" w:bidi="ar-SA"/>
              </w:rPr>
              <w:t>2.2.7</w:t>
            </w:r>
          </w:p>
        </w:tc>
        <w:tc>
          <w:tcPr>
            <w:tcW w:w="1" w:type="dxa"/>
          </w:tcPr>
          <w:p w14:paraId="21054255" w14:textId="77777777" w:rsidR="005163AE" w:rsidRDefault="006B2BB8">
            <w:pPr>
              <w:spacing w:after="19"/>
              <w:rPr>
                <w:szCs w:val="20"/>
                <w:lang w:val="ro-RO" w:bidi="ar-SA"/>
              </w:rPr>
            </w:pPr>
            <w:r>
              <w:rPr>
                <w:szCs w:val="20"/>
              </w:rPr>
              <w:t>The option of inpatient admission must be available.</w:t>
            </w:r>
          </w:p>
        </w:tc>
        <w:tc>
          <w:tcPr>
            <w:tcW w:w="1" w:type="dxa"/>
          </w:tcPr>
          <w:p w14:paraId="61CE7A76" w14:textId="77777777" w:rsidR="005163AE" w:rsidRDefault="005163AE">
            <w:pPr>
              <w:spacing w:after="19"/>
              <w:rPr>
                <w:szCs w:val="20"/>
                <w:lang w:val="ro-RO" w:bidi="ar-SA"/>
              </w:rPr>
            </w:pPr>
          </w:p>
        </w:tc>
      </w:tr>
      <w:tr w:rsidR="005163AE" w14:paraId="5D5B3656" w14:textId="77777777">
        <w:tc>
          <w:tcPr>
            <w:tcW w:w="1" w:type="dxa"/>
          </w:tcPr>
          <w:p w14:paraId="43732BD1" w14:textId="77777777" w:rsidR="005163AE" w:rsidRDefault="006B2BB8">
            <w:pPr>
              <w:spacing w:after="19"/>
              <w:rPr>
                <w:szCs w:val="20"/>
                <w:lang w:val="ro-RO" w:bidi="ar-SA"/>
              </w:rPr>
            </w:pPr>
            <w:r>
              <w:rPr>
                <w:szCs w:val="20"/>
                <w:lang w:val="ro-RO" w:bidi="ar-SA"/>
              </w:rPr>
              <w:t>2.2.8</w:t>
            </w:r>
          </w:p>
        </w:tc>
        <w:tc>
          <w:tcPr>
            <w:tcW w:w="1" w:type="dxa"/>
          </w:tcPr>
          <w:p w14:paraId="3464C2F9" w14:textId="77777777" w:rsidR="005163AE" w:rsidRDefault="006B2BB8">
            <w:pPr>
              <w:spacing w:after="19"/>
              <w:rPr>
                <w:szCs w:val="20"/>
              </w:rPr>
            </w:pPr>
            <w:r>
              <w:rPr>
                <w:szCs w:val="20"/>
              </w:rPr>
              <w:t>Continuing education</w:t>
            </w:r>
          </w:p>
          <w:p w14:paraId="1898A054" w14:textId="77777777" w:rsidR="005163AE" w:rsidRDefault="006B2BB8">
            <w:pPr>
              <w:numPr>
                <w:ilvl w:val="0"/>
                <w:numId w:val="112"/>
              </w:numPr>
              <w:spacing w:after="19"/>
              <w:ind w:left="283" w:hanging="283"/>
              <w:rPr>
                <w:szCs w:val="20"/>
              </w:rPr>
            </w:pPr>
            <w:r>
              <w:rPr>
                <w:szCs w:val="20"/>
              </w:rPr>
              <w:t>A continuing education plan is to be presented for the medical and other staff (RTAs) involved in the endoscopic / interventional procedures, which outlines the qualification measures planned for the period of one year.</w:t>
            </w:r>
          </w:p>
          <w:p w14:paraId="324B7023" w14:textId="77777777" w:rsidR="005163AE" w:rsidRDefault="006B2BB8">
            <w:pPr>
              <w:numPr>
                <w:ilvl w:val="0"/>
                <w:numId w:val="112"/>
              </w:numPr>
              <w:spacing w:after="19"/>
              <w:ind w:left="283" w:hanging="283"/>
              <w:rPr>
                <w:szCs w:val="20"/>
                <w:lang w:val="ro-RO" w:bidi="ar-SA"/>
              </w:rPr>
            </w:pPr>
            <w:r>
              <w:rPr>
                <w:szCs w:val="20"/>
              </w:rPr>
              <w:t xml:space="preserve">At least 1 dedicated continuing education course for each staff member (at least 1 day a </w:t>
            </w:r>
            <w:r>
              <w:rPr>
                <w:szCs w:val="20"/>
              </w:rPr>
              <w:lastRenderedPageBreak/>
              <w:t>year) who carries out quality-relevant activities for the Centre.</w:t>
            </w:r>
          </w:p>
        </w:tc>
        <w:tc>
          <w:tcPr>
            <w:tcW w:w="1" w:type="dxa"/>
          </w:tcPr>
          <w:p w14:paraId="1319BC58" w14:textId="77777777" w:rsidR="005163AE" w:rsidRDefault="005163AE">
            <w:pPr>
              <w:spacing w:after="19"/>
              <w:rPr>
                <w:szCs w:val="20"/>
                <w:lang w:val="ro-RO" w:bidi="ar-SA"/>
              </w:rPr>
            </w:pPr>
          </w:p>
        </w:tc>
      </w:tr>
    </w:tbl>
    <w:p w14:paraId="0F406E31" w14:textId="77777777" w:rsidR="005163AE" w:rsidRDefault="005163AE">
      <w:pPr>
        <w:rPr>
          <w:szCs w:val="20"/>
          <w:lang w:val="ro-RO" w:bidi="ar-SA"/>
        </w:rPr>
      </w:pPr>
    </w:p>
    <w:p w14:paraId="35D00553" w14:textId="77777777" w:rsidR="005163AE" w:rsidRDefault="005163AE">
      <w:pPr>
        <w:rPr>
          <w:szCs w:val="20"/>
          <w:lang w:val="ro-RO" w:bidi="ar-SA"/>
        </w:rPr>
      </w:pPr>
    </w:p>
    <w:p w14:paraId="08690B7C" w14:textId="77777777" w:rsidR="005163AE" w:rsidRDefault="006B2BB8">
      <w:pPr>
        <w:rPr>
          <w:b/>
          <w:bCs/>
          <w:szCs w:val="20"/>
          <w:lang w:val="ro-RO" w:bidi="ar-SA"/>
        </w:rPr>
      </w:pPr>
      <w:r>
        <w:rPr>
          <w:b/>
          <w:bCs/>
          <w:szCs w:val="20"/>
          <w:lang w:val="ro-RO" w:bidi="ar-SA"/>
        </w:rPr>
        <w:t>3.</w:t>
      </w:r>
      <w:r>
        <w:rPr>
          <w:b/>
          <w:bCs/>
          <w:szCs w:val="20"/>
          <w:lang w:val="ro-RO" w:bidi="ar-SA"/>
        </w:rPr>
        <w:tab/>
        <w:t xml:space="preserve"> Radiology</w:t>
      </w:r>
    </w:p>
    <w:p w14:paraId="40EA4EB7"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9F65897" w14:textId="77777777">
        <w:trPr>
          <w:tblHeader/>
        </w:trPr>
        <w:tc>
          <w:tcPr>
            <w:tcW w:w="648" w:type="dxa"/>
            <w:gridSpan w:val="3"/>
            <w:tcBorders>
              <w:top w:val="nil"/>
              <w:left w:val="nil"/>
              <w:right w:val="nil"/>
            </w:tcBorders>
          </w:tcPr>
          <w:p w14:paraId="77DAA4EF" w14:textId="77777777" w:rsidR="005163AE" w:rsidRDefault="005163AE">
            <w:pPr>
              <w:spacing w:after="19"/>
              <w:rPr>
                <w:szCs w:val="20"/>
                <w:lang w:val="ro-RO" w:bidi="ar-SA"/>
              </w:rPr>
            </w:pPr>
          </w:p>
        </w:tc>
      </w:tr>
      <w:tr w:rsidR="005163AE" w14:paraId="7883435C" w14:textId="77777777">
        <w:trPr>
          <w:tblHeader/>
        </w:trPr>
        <w:tc>
          <w:tcPr>
            <w:tcW w:w="964" w:type="dxa"/>
          </w:tcPr>
          <w:p w14:paraId="1AB164C3"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22734065"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3A7A14F8"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52584D80" w14:textId="77777777">
        <w:tc>
          <w:tcPr>
            <w:tcW w:w="1" w:type="dxa"/>
          </w:tcPr>
          <w:p w14:paraId="5EBC1562" w14:textId="77777777" w:rsidR="005163AE" w:rsidRDefault="006B2BB8">
            <w:pPr>
              <w:spacing w:after="19"/>
              <w:rPr>
                <w:szCs w:val="20"/>
                <w:lang w:val="ro-RO" w:bidi="ar-SA"/>
              </w:rPr>
            </w:pPr>
            <w:r>
              <w:rPr>
                <w:szCs w:val="20"/>
                <w:lang w:val="ro-RO" w:bidi="ar-SA"/>
              </w:rPr>
              <w:t>3.1</w:t>
            </w:r>
          </w:p>
        </w:tc>
        <w:tc>
          <w:tcPr>
            <w:tcW w:w="1" w:type="dxa"/>
          </w:tcPr>
          <w:p w14:paraId="708D3F45" w14:textId="77777777" w:rsidR="005163AE" w:rsidRDefault="006B2BB8">
            <w:pPr>
              <w:spacing w:after="19"/>
              <w:rPr>
                <w:szCs w:val="20"/>
              </w:rPr>
            </w:pPr>
            <w:r>
              <w:rPr>
                <w:szCs w:val="20"/>
              </w:rPr>
              <w:t>Specialists</w:t>
            </w:r>
          </w:p>
          <w:p w14:paraId="75C11EC4" w14:textId="77777777" w:rsidR="005163AE" w:rsidRDefault="006B2BB8">
            <w:pPr>
              <w:numPr>
                <w:ilvl w:val="0"/>
                <w:numId w:val="113"/>
              </w:numPr>
              <w:spacing w:after="19"/>
              <w:ind w:left="283" w:hanging="283"/>
              <w:rPr>
                <w:szCs w:val="20"/>
              </w:rPr>
            </w:pPr>
            <w:r>
              <w:rPr>
                <w:szCs w:val="20"/>
              </w:rPr>
              <w:t xml:space="preserve">At least 1 specialist for radiology </w:t>
            </w:r>
          </w:p>
          <w:p w14:paraId="0CC64A34" w14:textId="77777777" w:rsidR="005163AE" w:rsidRDefault="006B2BB8">
            <w:pPr>
              <w:numPr>
                <w:ilvl w:val="0"/>
                <w:numId w:val="113"/>
              </w:numPr>
              <w:spacing w:after="19"/>
              <w:ind w:left="283" w:hanging="283"/>
              <w:rPr>
                <w:szCs w:val="20"/>
              </w:rPr>
            </w:pPr>
            <w:r>
              <w:rPr>
                <w:szCs w:val="20"/>
              </w:rPr>
              <w:t>Cover arrangements for staff with the same qualification is to be documented in writing.</w:t>
            </w:r>
          </w:p>
          <w:p w14:paraId="2E197041" w14:textId="77777777" w:rsidR="005163AE" w:rsidRDefault="006B2BB8">
            <w:pPr>
              <w:numPr>
                <w:ilvl w:val="0"/>
                <w:numId w:val="113"/>
              </w:numPr>
              <w:spacing w:after="19"/>
              <w:ind w:left="283" w:hanging="283"/>
              <w:rPr>
                <w:szCs w:val="20"/>
                <w:lang w:val="ro-RO" w:bidi="ar-SA"/>
              </w:rPr>
            </w:pPr>
            <w:r>
              <w:rPr>
                <w:szCs w:val="20"/>
              </w:rPr>
              <w:t>The names of the specialist and cover staff are to be given.</w:t>
            </w:r>
          </w:p>
        </w:tc>
        <w:tc>
          <w:tcPr>
            <w:tcW w:w="1" w:type="dxa"/>
          </w:tcPr>
          <w:p w14:paraId="20F42C68" w14:textId="77777777" w:rsidR="005163AE" w:rsidRDefault="005163AE">
            <w:pPr>
              <w:spacing w:after="19"/>
              <w:rPr>
                <w:szCs w:val="20"/>
                <w:lang w:val="ro-RO" w:bidi="ar-SA"/>
              </w:rPr>
            </w:pPr>
          </w:p>
        </w:tc>
      </w:tr>
      <w:tr w:rsidR="005163AE" w14:paraId="5CBD5650" w14:textId="77777777">
        <w:tc>
          <w:tcPr>
            <w:tcW w:w="1" w:type="dxa"/>
          </w:tcPr>
          <w:p w14:paraId="20A1F86D" w14:textId="77777777" w:rsidR="005163AE" w:rsidRDefault="006B2BB8">
            <w:pPr>
              <w:spacing w:after="19"/>
              <w:rPr>
                <w:szCs w:val="20"/>
                <w:lang w:val="ro-RO" w:bidi="ar-SA"/>
              </w:rPr>
            </w:pPr>
            <w:r>
              <w:rPr>
                <w:szCs w:val="20"/>
                <w:lang w:val="ro-RO" w:bidi="ar-SA"/>
              </w:rPr>
              <w:t>3.2</w:t>
            </w:r>
          </w:p>
        </w:tc>
        <w:tc>
          <w:tcPr>
            <w:tcW w:w="1" w:type="dxa"/>
          </w:tcPr>
          <w:p w14:paraId="00C427AC" w14:textId="77777777" w:rsidR="005163AE" w:rsidRDefault="006B2BB8">
            <w:pPr>
              <w:spacing w:after="19"/>
              <w:rPr>
                <w:szCs w:val="20"/>
              </w:rPr>
            </w:pPr>
            <w:r>
              <w:rPr>
                <w:szCs w:val="20"/>
              </w:rPr>
              <w:t>Radiology RTAs:</w:t>
            </w:r>
          </w:p>
          <w:p w14:paraId="00329C33" w14:textId="77777777" w:rsidR="005163AE" w:rsidRDefault="006B2BB8">
            <w:pPr>
              <w:spacing w:after="19"/>
              <w:rPr>
                <w:szCs w:val="20"/>
                <w:lang w:val="ro-RO" w:bidi="ar-SA"/>
              </w:rPr>
            </w:pPr>
            <w:r>
              <w:rPr>
                <w:szCs w:val="20"/>
              </w:rPr>
              <w:t>At least 2 qualified RTAs must be available and their names given.</w:t>
            </w:r>
          </w:p>
        </w:tc>
        <w:tc>
          <w:tcPr>
            <w:tcW w:w="1" w:type="dxa"/>
          </w:tcPr>
          <w:p w14:paraId="309EF22C" w14:textId="77777777" w:rsidR="005163AE" w:rsidRDefault="005163AE">
            <w:pPr>
              <w:spacing w:after="19"/>
              <w:rPr>
                <w:szCs w:val="20"/>
                <w:lang w:val="ro-RO" w:bidi="ar-SA"/>
              </w:rPr>
            </w:pPr>
          </w:p>
        </w:tc>
      </w:tr>
      <w:tr w:rsidR="005163AE" w14:paraId="61D253AE" w14:textId="77777777">
        <w:tc>
          <w:tcPr>
            <w:tcW w:w="1" w:type="dxa"/>
          </w:tcPr>
          <w:p w14:paraId="66A524B6" w14:textId="77777777" w:rsidR="005163AE" w:rsidRDefault="006B2BB8">
            <w:pPr>
              <w:spacing w:after="19"/>
              <w:rPr>
                <w:szCs w:val="20"/>
                <w:lang w:val="ro-RO" w:bidi="ar-SA"/>
              </w:rPr>
            </w:pPr>
            <w:r>
              <w:rPr>
                <w:szCs w:val="20"/>
                <w:lang w:val="ro-RO" w:bidi="ar-SA"/>
              </w:rPr>
              <w:t>3.3</w:t>
            </w:r>
          </w:p>
        </w:tc>
        <w:tc>
          <w:tcPr>
            <w:tcW w:w="1" w:type="dxa"/>
          </w:tcPr>
          <w:p w14:paraId="687E384D" w14:textId="77777777" w:rsidR="005163AE" w:rsidRDefault="006B2BB8">
            <w:pPr>
              <w:spacing w:after="19"/>
              <w:rPr>
                <w:szCs w:val="20"/>
              </w:rPr>
            </w:pPr>
            <w:r>
              <w:rPr>
                <w:szCs w:val="20"/>
              </w:rPr>
              <w:t xml:space="preserve">Procedures available in radiology: </w:t>
            </w:r>
          </w:p>
          <w:p w14:paraId="4D42C82D" w14:textId="77777777" w:rsidR="005163AE" w:rsidRDefault="006B2BB8">
            <w:pPr>
              <w:numPr>
                <w:ilvl w:val="0"/>
                <w:numId w:val="114"/>
              </w:numPr>
              <w:spacing w:after="19"/>
              <w:ind w:left="283" w:hanging="283"/>
              <w:rPr>
                <w:szCs w:val="20"/>
              </w:rPr>
            </w:pPr>
            <w:r>
              <w:rPr>
                <w:szCs w:val="20"/>
              </w:rPr>
              <w:t>Spiral-CT</w:t>
            </w:r>
          </w:p>
          <w:p w14:paraId="160636E6" w14:textId="77777777" w:rsidR="005163AE" w:rsidRDefault="006B2BB8">
            <w:pPr>
              <w:numPr>
                <w:ilvl w:val="0"/>
                <w:numId w:val="114"/>
              </w:numPr>
              <w:spacing w:after="19"/>
              <w:ind w:left="283" w:hanging="283"/>
              <w:rPr>
                <w:szCs w:val="20"/>
              </w:rPr>
            </w:pPr>
            <w:r>
              <w:rPr>
                <w:szCs w:val="20"/>
              </w:rPr>
              <w:t>MRI</w:t>
            </w:r>
          </w:p>
          <w:p w14:paraId="0774D326" w14:textId="77777777" w:rsidR="005163AE" w:rsidRDefault="006B2BB8">
            <w:pPr>
              <w:numPr>
                <w:ilvl w:val="0"/>
                <w:numId w:val="114"/>
              </w:numPr>
              <w:spacing w:after="19"/>
              <w:ind w:left="283" w:hanging="283"/>
              <w:rPr>
                <w:szCs w:val="20"/>
              </w:rPr>
            </w:pPr>
            <w:r>
              <w:rPr>
                <w:szCs w:val="20"/>
              </w:rPr>
              <w:t>X-ray</w:t>
            </w:r>
          </w:p>
          <w:p w14:paraId="27D5181F" w14:textId="77777777" w:rsidR="005163AE" w:rsidRDefault="006B2BB8">
            <w:pPr>
              <w:numPr>
                <w:ilvl w:val="0"/>
                <w:numId w:val="114"/>
              </w:numPr>
              <w:spacing w:after="19"/>
              <w:ind w:left="283" w:hanging="283"/>
              <w:rPr>
                <w:szCs w:val="20"/>
              </w:rPr>
            </w:pPr>
            <w:r>
              <w:rPr>
                <w:szCs w:val="20"/>
              </w:rPr>
              <w:t xml:space="preserve">Interventional radiology (cava stent, embolisation, abscess drainage...) </w:t>
            </w:r>
          </w:p>
          <w:p w14:paraId="350B2365" w14:textId="77777777" w:rsidR="005163AE" w:rsidRDefault="006B2BB8">
            <w:pPr>
              <w:spacing w:after="19"/>
              <w:rPr>
                <w:szCs w:val="20"/>
              </w:rPr>
            </w:pPr>
            <w:r>
              <w:rPr>
                <w:szCs w:val="20"/>
              </w:rPr>
              <w:t> </w:t>
            </w:r>
          </w:p>
          <w:p w14:paraId="0759B422" w14:textId="77777777" w:rsidR="005163AE" w:rsidRDefault="006B2BB8">
            <w:pPr>
              <w:spacing w:after="19"/>
              <w:rPr>
                <w:szCs w:val="20"/>
              </w:rPr>
            </w:pPr>
            <w:r>
              <w:rPr>
                <w:szCs w:val="20"/>
              </w:rPr>
              <w:t xml:space="preserve">Responsibilities must be clearly defined for all procedures. </w:t>
            </w:r>
          </w:p>
          <w:p w14:paraId="1760390C" w14:textId="77777777" w:rsidR="005163AE" w:rsidRDefault="006B2BB8">
            <w:pPr>
              <w:spacing w:after="19"/>
              <w:rPr>
                <w:szCs w:val="20"/>
              </w:rPr>
            </w:pPr>
            <w:r>
              <w:rPr>
                <w:szCs w:val="20"/>
              </w:rPr>
              <w:t>A list of equipment must be kept.</w:t>
            </w:r>
          </w:p>
          <w:p w14:paraId="617939C7" w14:textId="77777777" w:rsidR="005163AE" w:rsidRDefault="006B2BB8">
            <w:pPr>
              <w:spacing w:after="19"/>
              <w:rPr>
                <w:szCs w:val="20"/>
                <w:lang w:val="ro-RO" w:bidi="ar-SA"/>
              </w:rPr>
            </w:pPr>
            <w:r>
              <w:rPr>
                <w:szCs w:val="20"/>
              </w:rPr>
              <w:t>If the Centre does not offer these procedures itself, the corresponding cooperation agreements must be in place.</w:t>
            </w:r>
          </w:p>
        </w:tc>
        <w:tc>
          <w:tcPr>
            <w:tcW w:w="1" w:type="dxa"/>
          </w:tcPr>
          <w:p w14:paraId="02AA7EE2" w14:textId="77777777" w:rsidR="005163AE" w:rsidRDefault="005163AE">
            <w:pPr>
              <w:spacing w:after="19"/>
              <w:rPr>
                <w:szCs w:val="20"/>
                <w:lang w:val="ro-RO" w:bidi="ar-SA"/>
              </w:rPr>
            </w:pPr>
          </w:p>
        </w:tc>
      </w:tr>
      <w:tr w:rsidR="005163AE" w14:paraId="3FBE5023" w14:textId="77777777">
        <w:tc>
          <w:tcPr>
            <w:tcW w:w="1" w:type="dxa"/>
          </w:tcPr>
          <w:p w14:paraId="5CE1212A" w14:textId="77777777" w:rsidR="005163AE" w:rsidRDefault="006B2BB8">
            <w:pPr>
              <w:spacing w:after="19"/>
              <w:rPr>
                <w:szCs w:val="20"/>
                <w:lang w:val="ro-RO" w:bidi="ar-SA"/>
              </w:rPr>
            </w:pPr>
            <w:r>
              <w:rPr>
                <w:szCs w:val="20"/>
                <w:lang w:val="ro-RO" w:bidi="ar-SA"/>
              </w:rPr>
              <w:t>3.4</w:t>
            </w:r>
          </w:p>
        </w:tc>
        <w:tc>
          <w:tcPr>
            <w:tcW w:w="1" w:type="dxa"/>
          </w:tcPr>
          <w:p w14:paraId="43C228C4" w14:textId="77777777" w:rsidR="005163AE" w:rsidRDefault="006B2BB8">
            <w:pPr>
              <w:spacing w:after="19"/>
              <w:rPr>
                <w:szCs w:val="20"/>
              </w:rPr>
            </w:pPr>
            <w:r>
              <w:rPr>
                <w:szCs w:val="20"/>
              </w:rPr>
              <w:t>Description of radiology procedures (SOPs)</w:t>
            </w:r>
          </w:p>
          <w:p w14:paraId="0AA2BF3F" w14:textId="77777777" w:rsidR="005163AE" w:rsidRDefault="006B2BB8">
            <w:pPr>
              <w:spacing w:after="19"/>
              <w:rPr>
                <w:szCs w:val="20"/>
                <w:lang w:val="ro-RO" w:bidi="ar-SA"/>
              </w:rPr>
            </w:pPr>
            <w:r>
              <w:rPr>
                <w:szCs w:val="20"/>
              </w:rPr>
              <w:t>The imaging techniques are to be described and checked once a year to ensure they are up to date.</w:t>
            </w:r>
          </w:p>
        </w:tc>
        <w:tc>
          <w:tcPr>
            <w:tcW w:w="1" w:type="dxa"/>
          </w:tcPr>
          <w:p w14:paraId="208F97C6" w14:textId="77777777" w:rsidR="005163AE" w:rsidRDefault="005163AE">
            <w:pPr>
              <w:spacing w:after="19"/>
              <w:rPr>
                <w:szCs w:val="20"/>
                <w:lang w:val="ro-RO" w:bidi="ar-SA"/>
              </w:rPr>
            </w:pPr>
          </w:p>
        </w:tc>
      </w:tr>
      <w:tr w:rsidR="005163AE" w14:paraId="3556AA74" w14:textId="77777777">
        <w:tc>
          <w:tcPr>
            <w:tcW w:w="1" w:type="dxa"/>
          </w:tcPr>
          <w:p w14:paraId="031513F4" w14:textId="77777777" w:rsidR="005163AE" w:rsidRDefault="006B2BB8">
            <w:pPr>
              <w:spacing w:after="19"/>
              <w:rPr>
                <w:szCs w:val="20"/>
                <w:lang w:val="ro-RO" w:bidi="ar-SA"/>
              </w:rPr>
            </w:pPr>
            <w:r>
              <w:rPr>
                <w:szCs w:val="20"/>
                <w:lang w:val="ro-RO" w:bidi="ar-SA"/>
              </w:rPr>
              <w:t>3.5</w:t>
            </w:r>
          </w:p>
        </w:tc>
        <w:tc>
          <w:tcPr>
            <w:tcW w:w="1" w:type="dxa"/>
          </w:tcPr>
          <w:p w14:paraId="5AAB24D2" w14:textId="77777777" w:rsidR="005163AE" w:rsidRDefault="006B2BB8">
            <w:pPr>
              <w:spacing w:after="19"/>
              <w:rPr>
                <w:szCs w:val="20"/>
              </w:rPr>
            </w:pPr>
            <w:r>
              <w:rPr>
                <w:szCs w:val="20"/>
              </w:rPr>
              <w:t>Diagnosis</w:t>
            </w:r>
          </w:p>
          <w:p w14:paraId="72B07A6F" w14:textId="77777777" w:rsidR="005163AE" w:rsidRDefault="006B2BB8">
            <w:pPr>
              <w:spacing w:after="19"/>
              <w:rPr>
                <w:szCs w:val="20"/>
                <w:lang w:val="ro-RO" w:bidi="ar-SA"/>
              </w:rPr>
            </w:pPr>
            <w:r>
              <w:rPr>
                <w:szCs w:val="20"/>
              </w:rPr>
              <w:t>The written report of the radiologists must be available to the co-attending doctors at the latest 24 h after the test.</w:t>
            </w:r>
          </w:p>
        </w:tc>
        <w:tc>
          <w:tcPr>
            <w:tcW w:w="1" w:type="dxa"/>
          </w:tcPr>
          <w:p w14:paraId="7755E59D" w14:textId="77777777" w:rsidR="005163AE" w:rsidRDefault="005163AE">
            <w:pPr>
              <w:spacing w:after="19"/>
              <w:rPr>
                <w:szCs w:val="20"/>
                <w:lang w:val="ro-RO" w:bidi="ar-SA"/>
              </w:rPr>
            </w:pPr>
          </w:p>
        </w:tc>
      </w:tr>
      <w:tr w:rsidR="005163AE" w14:paraId="2E12C7CF" w14:textId="77777777">
        <w:tc>
          <w:tcPr>
            <w:tcW w:w="1" w:type="dxa"/>
          </w:tcPr>
          <w:p w14:paraId="58D5E5B4" w14:textId="77777777" w:rsidR="005163AE" w:rsidRDefault="006B2BB8">
            <w:pPr>
              <w:spacing w:after="19"/>
              <w:rPr>
                <w:szCs w:val="20"/>
                <w:lang w:val="ro-RO" w:bidi="ar-SA"/>
              </w:rPr>
            </w:pPr>
            <w:r>
              <w:rPr>
                <w:szCs w:val="20"/>
                <w:lang w:val="ro-RO" w:bidi="ar-SA"/>
              </w:rPr>
              <w:t>3.6</w:t>
            </w:r>
          </w:p>
        </w:tc>
        <w:tc>
          <w:tcPr>
            <w:tcW w:w="1" w:type="dxa"/>
          </w:tcPr>
          <w:p w14:paraId="20DA01C2" w14:textId="77777777" w:rsidR="005163AE" w:rsidRDefault="006B2BB8">
            <w:pPr>
              <w:spacing w:after="19"/>
              <w:rPr>
                <w:szCs w:val="20"/>
                <w:lang w:val="ro-RO" w:bidi="ar-SA"/>
              </w:rPr>
            </w:pPr>
            <w:r>
              <w:rPr>
                <w:szCs w:val="20"/>
              </w:rPr>
              <w:t>The option of inpatient admission must be available.</w:t>
            </w:r>
          </w:p>
        </w:tc>
        <w:tc>
          <w:tcPr>
            <w:tcW w:w="1" w:type="dxa"/>
          </w:tcPr>
          <w:p w14:paraId="6682415F" w14:textId="77777777" w:rsidR="005163AE" w:rsidRDefault="005163AE">
            <w:pPr>
              <w:spacing w:after="19"/>
              <w:rPr>
                <w:szCs w:val="20"/>
                <w:lang w:val="ro-RO" w:bidi="ar-SA"/>
              </w:rPr>
            </w:pPr>
          </w:p>
        </w:tc>
      </w:tr>
      <w:tr w:rsidR="005163AE" w14:paraId="72890017" w14:textId="77777777">
        <w:tc>
          <w:tcPr>
            <w:tcW w:w="1" w:type="dxa"/>
          </w:tcPr>
          <w:p w14:paraId="21881210" w14:textId="77777777" w:rsidR="005163AE" w:rsidRDefault="006B2BB8">
            <w:pPr>
              <w:spacing w:after="19"/>
              <w:rPr>
                <w:szCs w:val="20"/>
                <w:lang w:val="ro-RO" w:bidi="ar-SA"/>
              </w:rPr>
            </w:pPr>
            <w:r>
              <w:rPr>
                <w:szCs w:val="20"/>
                <w:lang w:val="ro-RO" w:bidi="ar-SA"/>
              </w:rPr>
              <w:t>3.7</w:t>
            </w:r>
          </w:p>
        </w:tc>
        <w:tc>
          <w:tcPr>
            <w:tcW w:w="1" w:type="dxa"/>
          </w:tcPr>
          <w:p w14:paraId="7C29BCB0" w14:textId="77777777" w:rsidR="005163AE" w:rsidRDefault="006B2BB8">
            <w:pPr>
              <w:spacing w:after="19"/>
              <w:rPr>
                <w:szCs w:val="20"/>
              </w:rPr>
            </w:pPr>
            <w:r>
              <w:rPr>
                <w:szCs w:val="20"/>
              </w:rPr>
              <w:t>Continuing education</w:t>
            </w:r>
          </w:p>
          <w:p w14:paraId="683893B6" w14:textId="77777777" w:rsidR="005163AE" w:rsidRDefault="006B2BB8">
            <w:pPr>
              <w:numPr>
                <w:ilvl w:val="0"/>
                <w:numId w:val="115"/>
              </w:numPr>
              <w:spacing w:after="19"/>
              <w:ind w:left="283" w:hanging="283"/>
              <w:rPr>
                <w:szCs w:val="20"/>
              </w:rPr>
            </w:pPr>
            <w:r>
              <w:rPr>
                <w:szCs w:val="20"/>
              </w:rPr>
              <w:t>A continuing education plan is to be presented for the medical and other staff (RTAs) involved in the imaging procedures, which outlines the continuing education courses planned for the period of one year.</w:t>
            </w:r>
          </w:p>
          <w:p w14:paraId="5D879CFC" w14:textId="77777777" w:rsidR="005163AE" w:rsidRDefault="006B2BB8">
            <w:pPr>
              <w:numPr>
                <w:ilvl w:val="0"/>
                <w:numId w:val="115"/>
              </w:numPr>
              <w:spacing w:after="19"/>
              <w:ind w:left="283" w:hanging="283"/>
              <w:rPr>
                <w:szCs w:val="20"/>
                <w:lang w:val="ro-RO" w:bidi="ar-SA"/>
              </w:rPr>
            </w:pPr>
            <w:r>
              <w:rPr>
                <w:szCs w:val="20"/>
              </w:rPr>
              <w:t>At least 1 dedicated continuing education course for each staff member (at least 1 day a year) who carries out quality-relevant activities for the Centre.</w:t>
            </w:r>
          </w:p>
        </w:tc>
        <w:tc>
          <w:tcPr>
            <w:tcW w:w="1" w:type="dxa"/>
          </w:tcPr>
          <w:p w14:paraId="369E50A8" w14:textId="77777777" w:rsidR="005163AE" w:rsidRDefault="005163AE">
            <w:pPr>
              <w:spacing w:after="19"/>
              <w:rPr>
                <w:szCs w:val="20"/>
                <w:lang w:val="ro-RO" w:bidi="ar-SA"/>
              </w:rPr>
            </w:pPr>
          </w:p>
        </w:tc>
      </w:tr>
    </w:tbl>
    <w:p w14:paraId="0CD56201" w14:textId="77777777" w:rsidR="005163AE" w:rsidRDefault="005163AE">
      <w:pPr>
        <w:rPr>
          <w:szCs w:val="20"/>
          <w:lang w:val="ro-RO" w:bidi="ar-SA"/>
        </w:rPr>
      </w:pPr>
    </w:p>
    <w:p w14:paraId="711D6659" w14:textId="77777777" w:rsidR="005163AE" w:rsidRDefault="005163AE">
      <w:pPr>
        <w:rPr>
          <w:szCs w:val="20"/>
          <w:lang w:val="ro-RO" w:bidi="ar-SA"/>
        </w:rPr>
      </w:pPr>
    </w:p>
    <w:p w14:paraId="0FEC680F" w14:textId="77777777" w:rsidR="005163AE" w:rsidRDefault="006B2BB8">
      <w:pPr>
        <w:rPr>
          <w:b/>
          <w:bCs/>
          <w:szCs w:val="20"/>
          <w:lang w:val="ro-RO" w:bidi="ar-SA"/>
        </w:rPr>
      </w:pPr>
      <w:r>
        <w:rPr>
          <w:b/>
          <w:bCs/>
          <w:szCs w:val="20"/>
          <w:lang w:val="ro-RO" w:bidi="ar-SA"/>
        </w:rPr>
        <w:t>4.</w:t>
      </w:r>
      <w:r>
        <w:rPr>
          <w:b/>
          <w:bCs/>
          <w:szCs w:val="20"/>
          <w:lang w:val="ro-RO" w:bidi="ar-SA"/>
        </w:rPr>
        <w:tab/>
        <w:t xml:space="preserve"> Nuclear medicine</w:t>
      </w:r>
    </w:p>
    <w:p w14:paraId="7B60C782"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4D0C7BD" w14:textId="77777777">
        <w:trPr>
          <w:tblHeader/>
        </w:trPr>
        <w:tc>
          <w:tcPr>
            <w:tcW w:w="648" w:type="dxa"/>
            <w:gridSpan w:val="3"/>
            <w:tcBorders>
              <w:top w:val="nil"/>
              <w:left w:val="nil"/>
              <w:right w:val="nil"/>
            </w:tcBorders>
          </w:tcPr>
          <w:p w14:paraId="4AD2D20B" w14:textId="77777777" w:rsidR="005163AE" w:rsidRDefault="005163AE">
            <w:pPr>
              <w:spacing w:after="19"/>
              <w:rPr>
                <w:szCs w:val="20"/>
                <w:lang w:val="ro-RO" w:bidi="ar-SA"/>
              </w:rPr>
            </w:pPr>
          </w:p>
        </w:tc>
      </w:tr>
      <w:tr w:rsidR="005163AE" w14:paraId="1C26A214" w14:textId="77777777">
        <w:trPr>
          <w:tblHeader/>
        </w:trPr>
        <w:tc>
          <w:tcPr>
            <w:tcW w:w="964" w:type="dxa"/>
          </w:tcPr>
          <w:p w14:paraId="288B6C09"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07BC6EF6"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62F9971A"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54DC0649" w14:textId="77777777">
        <w:tc>
          <w:tcPr>
            <w:tcW w:w="1" w:type="dxa"/>
          </w:tcPr>
          <w:p w14:paraId="1124A6BF" w14:textId="77777777" w:rsidR="005163AE" w:rsidRDefault="006B2BB8">
            <w:pPr>
              <w:spacing w:after="19"/>
              <w:rPr>
                <w:szCs w:val="20"/>
                <w:lang w:val="ro-RO" w:bidi="ar-SA"/>
              </w:rPr>
            </w:pPr>
            <w:r>
              <w:rPr>
                <w:szCs w:val="20"/>
                <w:lang w:val="ro-RO" w:bidi="ar-SA"/>
              </w:rPr>
              <w:t>4.1</w:t>
            </w:r>
          </w:p>
        </w:tc>
        <w:tc>
          <w:tcPr>
            <w:tcW w:w="1" w:type="dxa"/>
          </w:tcPr>
          <w:p w14:paraId="461D99D2" w14:textId="77777777" w:rsidR="005163AE" w:rsidRDefault="006B2BB8">
            <w:pPr>
              <w:spacing w:after="19"/>
              <w:rPr>
                <w:szCs w:val="20"/>
              </w:rPr>
            </w:pPr>
            <w:r>
              <w:rPr>
                <w:szCs w:val="20"/>
              </w:rPr>
              <w:t>Nuclear medicine specialists</w:t>
            </w:r>
          </w:p>
          <w:p w14:paraId="78A2DC1C" w14:textId="77777777" w:rsidR="005163AE" w:rsidRDefault="006B2BB8">
            <w:pPr>
              <w:numPr>
                <w:ilvl w:val="0"/>
                <w:numId w:val="116"/>
              </w:numPr>
              <w:spacing w:after="19"/>
              <w:ind w:left="283" w:hanging="283"/>
              <w:rPr>
                <w:szCs w:val="20"/>
              </w:rPr>
            </w:pPr>
            <w:r>
              <w:rPr>
                <w:szCs w:val="20"/>
              </w:rPr>
              <w:t>At least 1 specialist for nuclear medicine is available. Radiologists with additional training in nuclear medicine diagnostics (“Zusatzweiterbildung nuklearmedizinische Diagnostik für Radiologen”) are also recognized as specialists.</w:t>
            </w:r>
          </w:p>
          <w:p w14:paraId="1AE321AC" w14:textId="77777777" w:rsidR="005163AE" w:rsidRDefault="006B2BB8">
            <w:pPr>
              <w:numPr>
                <w:ilvl w:val="0"/>
                <w:numId w:val="116"/>
              </w:numPr>
              <w:spacing w:after="19"/>
              <w:ind w:left="283" w:hanging="283"/>
              <w:rPr>
                <w:szCs w:val="20"/>
              </w:rPr>
            </w:pPr>
            <w:r>
              <w:rPr>
                <w:szCs w:val="20"/>
              </w:rPr>
              <w:t>Cover arrangements for staff with the same qualification is to be documented in writing.</w:t>
            </w:r>
          </w:p>
          <w:p w14:paraId="168F94EF" w14:textId="77777777" w:rsidR="005163AE" w:rsidRDefault="006B2BB8">
            <w:pPr>
              <w:numPr>
                <w:ilvl w:val="0"/>
                <w:numId w:val="116"/>
              </w:numPr>
              <w:spacing w:after="19"/>
              <w:ind w:left="283" w:hanging="283"/>
              <w:rPr>
                <w:szCs w:val="20"/>
                <w:lang w:val="ro-RO" w:bidi="ar-SA"/>
              </w:rPr>
            </w:pPr>
            <w:r>
              <w:rPr>
                <w:szCs w:val="20"/>
              </w:rPr>
              <w:t>The names of the specialist and cover staff are to be given.</w:t>
            </w:r>
          </w:p>
        </w:tc>
        <w:tc>
          <w:tcPr>
            <w:tcW w:w="1" w:type="dxa"/>
          </w:tcPr>
          <w:p w14:paraId="1D515950" w14:textId="77777777" w:rsidR="005163AE" w:rsidRDefault="005163AE">
            <w:pPr>
              <w:spacing w:after="19"/>
              <w:rPr>
                <w:szCs w:val="20"/>
                <w:lang w:val="ro-RO" w:bidi="ar-SA"/>
              </w:rPr>
            </w:pPr>
          </w:p>
        </w:tc>
      </w:tr>
      <w:tr w:rsidR="005163AE" w14:paraId="22E90AD4" w14:textId="77777777">
        <w:tc>
          <w:tcPr>
            <w:tcW w:w="1" w:type="dxa"/>
          </w:tcPr>
          <w:p w14:paraId="17EA0F84" w14:textId="77777777" w:rsidR="005163AE" w:rsidRDefault="006B2BB8">
            <w:pPr>
              <w:spacing w:after="19"/>
              <w:rPr>
                <w:szCs w:val="20"/>
                <w:lang w:val="ro-RO" w:bidi="ar-SA"/>
              </w:rPr>
            </w:pPr>
            <w:r>
              <w:rPr>
                <w:szCs w:val="20"/>
                <w:lang w:val="ro-RO" w:bidi="ar-SA"/>
              </w:rPr>
              <w:t>4.2</w:t>
            </w:r>
          </w:p>
        </w:tc>
        <w:tc>
          <w:tcPr>
            <w:tcW w:w="1" w:type="dxa"/>
          </w:tcPr>
          <w:p w14:paraId="0961EB23" w14:textId="77777777" w:rsidR="005163AE" w:rsidRDefault="006B2BB8">
            <w:pPr>
              <w:spacing w:after="19"/>
              <w:rPr>
                <w:szCs w:val="20"/>
              </w:rPr>
            </w:pPr>
            <w:r>
              <w:rPr>
                <w:szCs w:val="20"/>
              </w:rPr>
              <w:t>MTAs of nuclear medicine:</w:t>
            </w:r>
          </w:p>
          <w:p w14:paraId="0C864954" w14:textId="77777777" w:rsidR="005163AE" w:rsidRDefault="006B2BB8">
            <w:pPr>
              <w:spacing w:after="19"/>
              <w:rPr>
                <w:szCs w:val="20"/>
                <w:lang w:val="ro-RO" w:bidi="ar-SA"/>
              </w:rPr>
            </w:pPr>
            <w:r>
              <w:rPr>
                <w:szCs w:val="20"/>
              </w:rPr>
              <w:t>At least 2 qualified MTAs must be available and their names given.</w:t>
            </w:r>
          </w:p>
        </w:tc>
        <w:tc>
          <w:tcPr>
            <w:tcW w:w="1" w:type="dxa"/>
          </w:tcPr>
          <w:p w14:paraId="16B7C40E" w14:textId="77777777" w:rsidR="005163AE" w:rsidRDefault="005163AE">
            <w:pPr>
              <w:spacing w:after="19"/>
              <w:rPr>
                <w:szCs w:val="20"/>
                <w:lang w:val="ro-RO" w:bidi="ar-SA"/>
              </w:rPr>
            </w:pPr>
          </w:p>
        </w:tc>
      </w:tr>
      <w:tr w:rsidR="005163AE" w14:paraId="34EDAC0F" w14:textId="77777777">
        <w:tc>
          <w:tcPr>
            <w:tcW w:w="1" w:type="dxa"/>
          </w:tcPr>
          <w:p w14:paraId="61513444" w14:textId="77777777" w:rsidR="005163AE" w:rsidRDefault="006B2BB8">
            <w:pPr>
              <w:spacing w:after="19"/>
              <w:rPr>
                <w:szCs w:val="20"/>
                <w:lang w:val="ro-RO" w:bidi="ar-SA"/>
              </w:rPr>
            </w:pPr>
            <w:r>
              <w:rPr>
                <w:szCs w:val="20"/>
                <w:lang w:val="ro-RO" w:bidi="ar-SA"/>
              </w:rPr>
              <w:t>4.3</w:t>
            </w:r>
          </w:p>
        </w:tc>
        <w:tc>
          <w:tcPr>
            <w:tcW w:w="1" w:type="dxa"/>
          </w:tcPr>
          <w:p w14:paraId="034EF8F6" w14:textId="77777777" w:rsidR="005163AE" w:rsidRDefault="006B2BB8">
            <w:pPr>
              <w:spacing w:after="19"/>
              <w:rPr>
                <w:szCs w:val="20"/>
              </w:rPr>
            </w:pPr>
            <w:r>
              <w:rPr>
                <w:szCs w:val="20"/>
              </w:rPr>
              <w:t>Procedures available in nuclear medicine:</w:t>
            </w:r>
          </w:p>
          <w:p w14:paraId="07B1AA32" w14:textId="77777777" w:rsidR="005163AE" w:rsidRDefault="006B2BB8">
            <w:pPr>
              <w:numPr>
                <w:ilvl w:val="0"/>
                <w:numId w:val="117"/>
              </w:numPr>
              <w:spacing w:after="19"/>
              <w:ind w:left="283" w:hanging="283"/>
              <w:rPr>
                <w:szCs w:val="20"/>
              </w:rPr>
            </w:pPr>
            <w:r>
              <w:rPr>
                <w:szCs w:val="20"/>
              </w:rPr>
              <w:t>Bone scintigraphy</w:t>
            </w:r>
          </w:p>
          <w:p w14:paraId="45DAF5D1" w14:textId="77777777" w:rsidR="005163AE" w:rsidRDefault="006B2BB8">
            <w:pPr>
              <w:numPr>
                <w:ilvl w:val="0"/>
                <w:numId w:val="117"/>
              </w:numPr>
              <w:spacing w:after="19"/>
              <w:ind w:left="283" w:hanging="283"/>
              <w:rPr>
                <w:szCs w:val="20"/>
              </w:rPr>
            </w:pPr>
            <w:r>
              <w:rPr>
                <w:szCs w:val="20"/>
              </w:rPr>
              <w:t>Lung scintigraphy</w:t>
            </w:r>
          </w:p>
          <w:p w14:paraId="7C151F7D" w14:textId="77777777" w:rsidR="005163AE" w:rsidRDefault="006B2BB8">
            <w:pPr>
              <w:numPr>
                <w:ilvl w:val="0"/>
                <w:numId w:val="117"/>
              </w:numPr>
              <w:spacing w:after="19"/>
              <w:ind w:left="283" w:hanging="283"/>
              <w:rPr>
                <w:szCs w:val="20"/>
              </w:rPr>
            </w:pPr>
            <w:r>
              <w:rPr>
                <w:szCs w:val="20"/>
              </w:rPr>
              <w:t>FDG-PET/CT</w:t>
            </w:r>
          </w:p>
          <w:p w14:paraId="516607C1" w14:textId="77777777" w:rsidR="005163AE" w:rsidRDefault="006B2BB8">
            <w:pPr>
              <w:spacing w:after="19"/>
              <w:rPr>
                <w:szCs w:val="20"/>
              </w:rPr>
            </w:pPr>
            <w:r>
              <w:rPr>
                <w:szCs w:val="20"/>
              </w:rPr>
              <w:t> </w:t>
            </w:r>
          </w:p>
          <w:p w14:paraId="52444F01" w14:textId="77777777" w:rsidR="005163AE" w:rsidRDefault="006B2BB8">
            <w:pPr>
              <w:spacing w:after="19"/>
              <w:rPr>
                <w:szCs w:val="20"/>
              </w:rPr>
            </w:pPr>
            <w:r>
              <w:rPr>
                <w:szCs w:val="20"/>
              </w:rPr>
              <w:t>If the centre does not offer the procedures itself, appropriate cooperation agreements must be in place.</w:t>
            </w:r>
          </w:p>
          <w:p w14:paraId="2197B5AD" w14:textId="77777777" w:rsidR="005163AE" w:rsidRDefault="006B2BB8">
            <w:pPr>
              <w:spacing w:after="19"/>
              <w:rPr>
                <w:szCs w:val="20"/>
              </w:rPr>
            </w:pPr>
            <w:r>
              <w:rPr>
                <w:szCs w:val="20"/>
              </w:rPr>
              <w:t> </w:t>
            </w:r>
          </w:p>
          <w:p w14:paraId="54217F4B" w14:textId="77777777" w:rsidR="005163AE" w:rsidRDefault="006B2BB8">
            <w:pPr>
              <w:spacing w:after="19"/>
              <w:rPr>
                <w:szCs w:val="20"/>
              </w:rPr>
            </w:pPr>
            <w:r>
              <w:rPr>
                <w:szCs w:val="20"/>
              </w:rPr>
              <w:t>Conduct PET-CT</w:t>
            </w:r>
          </w:p>
          <w:p w14:paraId="241D4B19" w14:textId="77777777" w:rsidR="005163AE" w:rsidRDefault="006B2BB8">
            <w:pPr>
              <w:spacing w:after="19"/>
              <w:rPr>
                <w:szCs w:val="20"/>
              </w:rPr>
            </w:pPr>
            <w:r>
              <w:rPr>
                <w:szCs w:val="20"/>
              </w:rPr>
              <w:t>- When a PET-CT is to be carried out, it is to be carried out pre-therapeutically prior to curative therapy (and not post-operatively).</w:t>
            </w:r>
          </w:p>
          <w:p w14:paraId="12D6B24F" w14:textId="77777777" w:rsidR="005163AE" w:rsidRDefault="006B2BB8">
            <w:pPr>
              <w:spacing w:after="19"/>
              <w:rPr>
                <w:szCs w:val="20"/>
                <w:lang w:val="ro-RO" w:bidi="ar-SA"/>
              </w:rPr>
            </w:pPr>
            <w:r>
              <w:rPr>
                <w:szCs w:val="20"/>
              </w:rPr>
              <w:t>- If OMD is suspected in the primary diagnosis: PET-CT pre-therapeutic</w:t>
            </w:r>
          </w:p>
        </w:tc>
        <w:tc>
          <w:tcPr>
            <w:tcW w:w="1" w:type="dxa"/>
          </w:tcPr>
          <w:p w14:paraId="51834B54" w14:textId="77777777" w:rsidR="005163AE" w:rsidRDefault="005163AE">
            <w:pPr>
              <w:spacing w:after="19"/>
              <w:rPr>
                <w:szCs w:val="20"/>
                <w:lang w:val="ro-RO" w:bidi="ar-SA"/>
              </w:rPr>
            </w:pPr>
          </w:p>
        </w:tc>
      </w:tr>
      <w:tr w:rsidR="005163AE" w14:paraId="6BB3297B" w14:textId="77777777">
        <w:tc>
          <w:tcPr>
            <w:tcW w:w="1" w:type="dxa"/>
          </w:tcPr>
          <w:p w14:paraId="1CEE8D6C" w14:textId="77777777" w:rsidR="005163AE" w:rsidRDefault="006B2BB8">
            <w:pPr>
              <w:spacing w:after="19"/>
              <w:rPr>
                <w:szCs w:val="20"/>
                <w:lang w:val="ro-RO" w:bidi="ar-SA"/>
              </w:rPr>
            </w:pPr>
            <w:r>
              <w:rPr>
                <w:szCs w:val="20"/>
                <w:lang w:val="ro-RO" w:bidi="ar-SA"/>
              </w:rPr>
              <w:t>4.4</w:t>
            </w:r>
          </w:p>
        </w:tc>
        <w:tc>
          <w:tcPr>
            <w:tcW w:w="1" w:type="dxa"/>
          </w:tcPr>
          <w:p w14:paraId="06B43723" w14:textId="77777777" w:rsidR="005163AE" w:rsidRDefault="006B2BB8">
            <w:pPr>
              <w:spacing w:after="19"/>
              <w:rPr>
                <w:szCs w:val="20"/>
              </w:rPr>
            </w:pPr>
            <w:r>
              <w:rPr>
                <w:szCs w:val="20"/>
              </w:rPr>
              <w:t>Process descriptions (SOPs)</w:t>
            </w:r>
          </w:p>
          <w:p w14:paraId="4AB3F775" w14:textId="77777777" w:rsidR="005163AE" w:rsidRDefault="006B2BB8">
            <w:pPr>
              <w:spacing w:after="19"/>
              <w:rPr>
                <w:szCs w:val="20"/>
              </w:rPr>
            </w:pPr>
            <w:r>
              <w:rPr>
                <w:szCs w:val="20"/>
              </w:rPr>
              <w:t>The imaging techniques in nuclear medicine are to be described and checked once a year to ensure they are up to date.</w:t>
            </w:r>
          </w:p>
          <w:p w14:paraId="752910C1" w14:textId="77777777" w:rsidR="005163AE" w:rsidRDefault="006B2BB8">
            <w:pPr>
              <w:spacing w:after="19"/>
              <w:rPr>
                <w:szCs w:val="20"/>
              </w:rPr>
            </w:pPr>
            <w:r>
              <w:rPr>
                <w:szCs w:val="20"/>
              </w:rPr>
              <w:t> </w:t>
            </w:r>
          </w:p>
          <w:p w14:paraId="4374A05E" w14:textId="77777777" w:rsidR="005163AE" w:rsidRDefault="006B2BB8">
            <w:pPr>
              <w:spacing w:after="19"/>
              <w:rPr>
                <w:szCs w:val="20"/>
              </w:rPr>
            </w:pPr>
            <w:r>
              <w:rPr>
                <w:szCs w:val="20"/>
              </w:rPr>
              <w:t>Special features PET-CTs</w:t>
            </w:r>
          </w:p>
          <w:p w14:paraId="6C39117C" w14:textId="77777777" w:rsidR="005163AE" w:rsidRDefault="006B2BB8">
            <w:pPr>
              <w:spacing w:after="19"/>
              <w:rPr>
                <w:szCs w:val="20"/>
                <w:lang w:val="ro-RO" w:bidi="ar-SA"/>
              </w:rPr>
            </w:pPr>
            <w:r>
              <w:rPr>
                <w:szCs w:val="20"/>
              </w:rPr>
              <w:t xml:space="preserve">When conducting PET </w:t>
            </w:r>
            <w:r>
              <w:rPr>
                <w:strike/>
                <w:szCs w:val="20"/>
                <w:shd w:val="clear" w:color="auto" w:fill="00FF00"/>
              </w:rPr>
              <w:t xml:space="preserve">-CTs </w:t>
            </w:r>
            <w:r>
              <w:rPr>
                <w:szCs w:val="20"/>
                <w:shd w:val="clear" w:color="auto" w:fill="00FF00"/>
              </w:rPr>
              <w:t>with diagnostic CT</w:t>
            </w:r>
            <w:r>
              <w:rPr>
                <w:szCs w:val="20"/>
              </w:rPr>
              <w:t xml:space="preserve">, a specialist in radiology or </w:t>
            </w:r>
            <w:r>
              <w:rPr>
                <w:szCs w:val="20"/>
                <w:shd w:val="clear" w:color="auto" w:fill="00FF00"/>
              </w:rPr>
              <w:t xml:space="preserve">a specialist in nuclear medicine with an additional qualification in X-ray diagnostics for nuclear medicine </w:t>
            </w:r>
            <w:r>
              <w:rPr>
                <w:szCs w:val="20"/>
              </w:rPr>
              <w:t>must be present.</w:t>
            </w:r>
          </w:p>
        </w:tc>
        <w:tc>
          <w:tcPr>
            <w:tcW w:w="1" w:type="dxa"/>
          </w:tcPr>
          <w:p w14:paraId="6460ABFE" w14:textId="77777777" w:rsidR="005163AE" w:rsidRDefault="005163AE">
            <w:pPr>
              <w:spacing w:after="19"/>
              <w:rPr>
                <w:szCs w:val="20"/>
                <w:lang w:val="ro-RO" w:bidi="ar-SA"/>
              </w:rPr>
            </w:pPr>
          </w:p>
        </w:tc>
      </w:tr>
      <w:tr w:rsidR="005163AE" w14:paraId="4EAC38D7" w14:textId="77777777">
        <w:tc>
          <w:tcPr>
            <w:tcW w:w="1" w:type="dxa"/>
          </w:tcPr>
          <w:p w14:paraId="534B3756" w14:textId="77777777" w:rsidR="005163AE" w:rsidRDefault="006B2BB8">
            <w:pPr>
              <w:spacing w:after="19"/>
              <w:rPr>
                <w:szCs w:val="20"/>
                <w:lang w:val="ro-RO" w:bidi="ar-SA"/>
              </w:rPr>
            </w:pPr>
            <w:r>
              <w:rPr>
                <w:szCs w:val="20"/>
                <w:lang w:val="ro-RO" w:bidi="ar-SA"/>
              </w:rPr>
              <w:t>4.5</w:t>
            </w:r>
          </w:p>
        </w:tc>
        <w:tc>
          <w:tcPr>
            <w:tcW w:w="1" w:type="dxa"/>
          </w:tcPr>
          <w:p w14:paraId="0796CE90" w14:textId="77777777" w:rsidR="005163AE" w:rsidRDefault="006B2BB8">
            <w:pPr>
              <w:spacing w:after="19"/>
              <w:rPr>
                <w:szCs w:val="20"/>
              </w:rPr>
            </w:pPr>
            <w:r>
              <w:rPr>
                <w:szCs w:val="20"/>
              </w:rPr>
              <w:t>Diagnosis</w:t>
            </w:r>
          </w:p>
          <w:p w14:paraId="3F7F2881" w14:textId="77777777" w:rsidR="005163AE" w:rsidRDefault="006B2BB8">
            <w:pPr>
              <w:spacing w:after="19"/>
              <w:rPr>
                <w:szCs w:val="20"/>
                <w:lang w:val="ro-RO" w:bidi="ar-SA"/>
              </w:rPr>
            </w:pPr>
            <w:r>
              <w:rPr>
                <w:szCs w:val="20"/>
              </w:rPr>
              <w:t xml:space="preserve">The written report </w:t>
            </w:r>
            <w:r>
              <w:rPr>
                <w:strike/>
                <w:szCs w:val="20"/>
                <w:shd w:val="clear" w:color="auto" w:fill="00FE00"/>
              </w:rPr>
              <w:t>of the nuclear medicine specialist</w:t>
            </w:r>
            <w:r>
              <w:rPr>
                <w:szCs w:val="20"/>
              </w:rPr>
              <w:t xml:space="preserve"> </w:t>
            </w:r>
            <w:r>
              <w:rPr>
                <w:szCs w:val="20"/>
                <w:shd w:val="clear" w:color="auto" w:fill="00FF00"/>
              </w:rPr>
              <w:t xml:space="preserve">in nuclear medicine "Scintigraphy" (gamma camera diagnostics) </w:t>
            </w:r>
            <w:r>
              <w:rPr>
                <w:szCs w:val="20"/>
              </w:rPr>
              <w:t xml:space="preserve">must be submitted to the co-treating physicians no later than 24 hours after completion of the </w:t>
            </w:r>
            <w:r>
              <w:rPr>
                <w:szCs w:val="20"/>
                <w:shd w:val="clear" w:color="auto" w:fill="00FF00"/>
              </w:rPr>
              <w:t>examination</w:t>
            </w:r>
            <w:r>
              <w:rPr>
                <w:szCs w:val="20"/>
              </w:rPr>
              <w:t>.</w:t>
            </w:r>
            <w:r>
              <w:rPr>
                <w:szCs w:val="20"/>
                <w:shd w:val="clear" w:color="auto" w:fill="00FF00"/>
              </w:rPr>
              <w:t xml:space="preserve"> A maximum period of 24 hours per specialist discipline involved is provided for the preparation of the findings of radiological-nuclear medicine hybrid diagnostics.</w:t>
            </w:r>
          </w:p>
        </w:tc>
        <w:tc>
          <w:tcPr>
            <w:tcW w:w="1" w:type="dxa"/>
          </w:tcPr>
          <w:p w14:paraId="0C41AD91" w14:textId="77777777" w:rsidR="005163AE" w:rsidRDefault="005163AE">
            <w:pPr>
              <w:spacing w:after="19"/>
              <w:rPr>
                <w:szCs w:val="20"/>
                <w:lang w:val="ro-RO" w:bidi="ar-SA"/>
              </w:rPr>
            </w:pPr>
          </w:p>
        </w:tc>
      </w:tr>
      <w:tr w:rsidR="005163AE" w14:paraId="0B3D4D8E" w14:textId="77777777">
        <w:tc>
          <w:tcPr>
            <w:tcW w:w="1" w:type="dxa"/>
          </w:tcPr>
          <w:p w14:paraId="400D6D8B" w14:textId="77777777" w:rsidR="005163AE" w:rsidRDefault="006B2BB8">
            <w:pPr>
              <w:spacing w:after="19"/>
              <w:rPr>
                <w:szCs w:val="20"/>
                <w:lang w:val="ro-RO" w:bidi="ar-SA"/>
              </w:rPr>
            </w:pPr>
            <w:r>
              <w:rPr>
                <w:szCs w:val="20"/>
                <w:lang w:val="ro-RO" w:bidi="ar-SA"/>
              </w:rPr>
              <w:t>4.6</w:t>
            </w:r>
          </w:p>
        </w:tc>
        <w:tc>
          <w:tcPr>
            <w:tcW w:w="1" w:type="dxa"/>
          </w:tcPr>
          <w:p w14:paraId="5E303460" w14:textId="77777777" w:rsidR="005163AE" w:rsidRDefault="006B2BB8">
            <w:pPr>
              <w:spacing w:after="19"/>
              <w:rPr>
                <w:szCs w:val="20"/>
              </w:rPr>
            </w:pPr>
            <w:r>
              <w:rPr>
                <w:szCs w:val="20"/>
              </w:rPr>
              <w:t>Induction of new staff members</w:t>
            </w:r>
          </w:p>
          <w:p w14:paraId="7A5640A1" w14:textId="77777777" w:rsidR="005163AE" w:rsidRDefault="006B2BB8">
            <w:pPr>
              <w:spacing w:after="19"/>
              <w:rPr>
                <w:szCs w:val="20"/>
              </w:rPr>
            </w:pPr>
            <w:r>
              <w:rPr>
                <w:szCs w:val="20"/>
              </w:rPr>
              <w:t>Systematic, documented induction of new staff members is to be ensured, which imparts knowledge about the Oncology Centre's respective field of activity.</w:t>
            </w:r>
          </w:p>
          <w:p w14:paraId="59FA670F" w14:textId="77777777" w:rsidR="005163AE" w:rsidRDefault="006B2BB8">
            <w:pPr>
              <w:spacing w:after="19"/>
              <w:rPr>
                <w:szCs w:val="20"/>
                <w:lang w:val="ro-RO" w:bidi="ar-SA"/>
              </w:rPr>
            </w:pPr>
            <w:r>
              <w:rPr>
                <w:szCs w:val="20"/>
              </w:rPr>
              <w:t>This induction must take place within three months of commencement of employment.</w:t>
            </w:r>
          </w:p>
        </w:tc>
        <w:tc>
          <w:tcPr>
            <w:tcW w:w="1" w:type="dxa"/>
          </w:tcPr>
          <w:p w14:paraId="76508CFA" w14:textId="77777777" w:rsidR="005163AE" w:rsidRDefault="005163AE">
            <w:pPr>
              <w:spacing w:after="19"/>
              <w:rPr>
                <w:szCs w:val="20"/>
                <w:lang w:val="ro-RO" w:bidi="ar-SA"/>
              </w:rPr>
            </w:pPr>
          </w:p>
        </w:tc>
      </w:tr>
      <w:tr w:rsidR="005163AE" w14:paraId="7A44BE5E" w14:textId="77777777">
        <w:tc>
          <w:tcPr>
            <w:tcW w:w="1" w:type="dxa"/>
          </w:tcPr>
          <w:p w14:paraId="49D50871" w14:textId="77777777" w:rsidR="005163AE" w:rsidRDefault="006B2BB8">
            <w:pPr>
              <w:spacing w:after="19"/>
              <w:rPr>
                <w:szCs w:val="20"/>
                <w:lang w:val="ro-RO" w:bidi="ar-SA"/>
              </w:rPr>
            </w:pPr>
            <w:r>
              <w:rPr>
                <w:szCs w:val="20"/>
                <w:lang w:val="ro-RO" w:bidi="ar-SA"/>
              </w:rPr>
              <w:lastRenderedPageBreak/>
              <w:t>4.7</w:t>
            </w:r>
          </w:p>
        </w:tc>
        <w:tc>
          <w:tcPr>
            <w:tcW w:w="1" w:type="dxa"/>
          </w:tcPr>
          <w:p w14:paraId="0CB1B850" w14:textId="77777777" w:rsidR="005163AE" w:rsidRDefault="006B2BB8">
            <w:pPr>
              <w:spacing w:after="19"/>
              <w:rPr>
                <w:szCs w:val="20"/>
              </w:rPr>
            </w:pPr>
            <w:r>
              <w:rPr>
                <w:szCs w:val="20"/>
              </w:rPr>
              <w:t>Continuing education</w:t>
            </w:r>
          </w:p>
          <w:p w14:paraId="18F87FB3" w14:textId="77777777" w:rsidR="005163AE" w:rsidRDefault="006B2BB8">
            <w:pPr>
              <w:numPr>
                <w:ilvl w:val="0"/>
                <w:numId w:val="118"/>
              </w:numPr>
              <w:spacing w:after="19"/>
              <w:ind w:left="283" w:hanging="283"/>
              <w:rPr>
                <w:szCs w:val="20"/>
              </w:rPr>
            </w:pPr>
            <w:r>
              <w:rPr>
                <w:szCs w:val="20"/>
              </w:rPr>
              <w:t>A continuing education plan for medical and other staff is to be presented listing the planned continuing education courses for the period of one year.</w:t>
            </w:r>
          </w:p>
          <w:p w14:paraId="1047B711" w14:textId="77777777" w:rsidR="005163AE" w:rsidRDefault="006B2BB8">
            <w:pPr>
              <w:numPr>
                <w:ilvl w:val="0"/>
                <w:numId w:val="118"/>
              </w:numPr>
              <w:spacing w:after="19"/>
              <w:ind w:left="283" w:hanging="283"/>
              <w:rPr>
                <w:szCs w:val="20"/>
                <w:lang w:val="ro-RO" w:bidi="ar-SA"/>
              </w:rPr>
            </w:pPr>
            <w:r>
              <w:rPr>
                <w:szCs w:val="20"/>
              </w:rPr>
              <w:t>At least 1 dedicated continuing education course for each staff member (at least 1 day a year) who carries out quality-relevant activities for the Centre.</w:t>
            </w:r>
          </w:p>
        </w:tc>
        <w:tc>
          <w:tcPr>
            <w:tcW w:w="1" w:type="dxa"/>
          </w:tcPr>
          <w:p w14:paraId="2A46D421" w14:textId="77777777" w:rsidR="005163AE" w:rsidRDefault="005163AE">
            <w:pPr>
              <w:spacing w:after="19"/>
              <w:rPr>
                <w:szCs w:val="20"/>
                <w:lang w:val="ro-RO" w:bidi="ar-SA"/>
              </w:rPr>
            </w:pPr>
          </w:p>
        </w:tc>
      </w:tr>
    </w:tbl>
    <w:p w14:paraId="3A4807D2" w14:textId="77777777" w:rsidR="005163AE" w:rsidRDefault="005163AE">
      <w:pPr>
        <w:rPr>
          <w:szCs w:val="20"/>
          <w:lang w:val="ro-RO" w:bidi="ar-SA"/>
        </w:rPr>
      </w:pPr>
    </w:p>
    <w:p w14:paraId="7860DDE0" w14:textId="77777777" w:rsidR="005163AE" w:rsidRDefault="005163AE">
      <w:pPr>
        <w:rPr>
          <w:szCs w:val="20"/>
          <w:lang w:val="ro-RO" w:bidi="ar-SA"/>
        </w:rPr>
      </w:pPr>
    </w:p>
    <w:p w14:paraId="372CCB5E" w14:textId="77777777" w:rsidR="005163AE" w:rsidRDefault="006B2BB8">
      <w:pPr>
        <w:rPr>
          <w:b/>
          <w:bCs/>
          <w:szCs w:val="20"/>
          <w:lang w:val="ro-RO" w:bidi="ar-SA"/>
        </w:rPr>
      </w:pPr>
      <w:r>
        <w:rPr>
          <w:b/>
          <w:bCs/>
          <w:szCs w:val="20"/>
          <w:lang w:val="ro-RO" w:bidi="ar-SA"/>
        </w:rPr>
        <w:t>5.</w:t>
      </w:r>
      <w:r>
        <w:rPr>
          <w:b/>
          <w:bCs/>
          <w:szCs w:val="20"/>
          <w:lang w:val="ro-RO" w:bidi="ar-SA"/>
        </w:rPr>
        <w:tab/>
        <w:t xml:space="preserve"> Surgical oncology</w:t>
      </w:r>
    </w:p>
    <w:p w14:paraId="4C82ABB1"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72D9859E" w14:textId="77777777">
        <w:trPr>
          <w:tblHeader/>
        </w:trPr>
        <w:tc>
          <w:tcPr>
            <w:tcW w:w="648" w:type="dxa"/>
            <w:gridSpan w:val="3"/>
            <w:tcBorders>
              <w:top w:val="nil"/>
              <w:left w:val="nil"/>
              <w:right w:val="nil"/>
            </w:tcBorders>
          </w:tcPr>
          <w:p w14:paraId="4C017746" w14:textId="77777777" w:rsidR="005163AE" w:rsidRDefault="006B2BB8">
            <w:pPr>
              <w:spacing w:after="19"/>
              <w:rPr>
                <w:b/>
                <w:bCs/>
                <w:szCs w:val="20"/>
                <w:lang w:val="ro-RO" w:bidi="ar-SA"/>
              </w:rPr>
            </w:pPr>
            <w:r>
              <w:rPr>
                <w:b/>
                <w:bCs/>
                <w:szCs w:val="20"/>
                <w:lang w:val="ro-RO" w:bidi="ar-SA"/>
              </w:rPr>
              <w:t>5.1</w:t>
            </w:r>
            <w:r>
              <w:rPr>
                <w:b/>
                <w:bCs/>
                <w:szCs w:val="20"/>
                <w:lang w:val="ro-RO" w:bidi="ar-SA"/>
              </w:rPr>
              <w:tab/>
              <w:t xml:space="preserve"> Multi-organ surgical therapy</w:t>
            </w:r>
          </w:p>
          <w:p w14:paraId="6F498754" w14:textId="77777777" w:rsidR="005163AE" w:rsidRDefault="005163AE">
            <w:pPr>
              <w:spacing w:after="19"/>
              <w:rPr>
                <w:szCs w:val="20"/>
                <w:lang w:val="ro-RO" w:bidi="ar-SA"/>
              </w:rPr>
            </w:pPr>
          </w:p>
        </w:tc>
      </w:tr>
      <w:tr w:rsidR="005163AE" w14:paraId="7FBD4C6E" w14:textId="77777777">
        <w:trPr>
          <w:tblHeader/>
        </w:trPr>
        <w:tc>
          <w:tcPr>
            <w:tcW w:w="964" w:type="dxa"/>
          </w:tcPr>
          <w:p w14:paraId="1DE7F204"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63C416B"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30A68807"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7366B229" w14:textId="77777777">
        <w:tc>
          <w:tcPr>
            <w:tcW w:w="1" w:type="dxa"/>
          </w:tcPr>
          <w:p w14:paraId="1C2A1AA3" w14:textId="77777777" w:rsidR="005163AE" w:rsidRDefault="006B2BB8">
            <w:pPr>
              <w:spacing w:after="19"/>
              <w:rPr>
                <w:szCs w:val="20"/>
                <w:lang w:val="ro-RO" w:bidi="ar-SA"/>
              </w:rPr>
            </w:pPr>
            <w:r>
              <w:rPr>
                <w:szCs w:val="20"/>
                <w:lang w:val="ro-RO" w:bidi="ar-SA"/>
              </w:rPr>
              <w:t>5.1</w:t>
            </w:r>
          </w:p>
        </w:tc>
        <w:tc>
          <w:tcPr>
            <w:tcW w:w="1" w:type="dxa"/>
          </w:tcPr>
          <w:p w14:paraId="164CB0AA" w14:textId="77777777" w:rsidR="005163AE" w:rsidRDefault="006B2BB8">
            <w:pPr>
              <w:spacing w:after="19"/>
              <w:rPr>
                <w:szCs w:val="20"/>
              </w:rPr>
            </w:pPr>
            <w:r>
              <w:rPr>
                <w:szCs w:val="20"/>
              </w:rPr>
              <w:t xml:space="preserve">The Catalogues of Requirements of the Organ Cancer Centres and Oncology Centres have a uniform table of contents. </w:t>
            </w:r>
          </w:p>
          <w:p w14:paraId="17222E3F" w14:textId="77777777" w:rsidR="005163AE" w:rsidRDefault="006B2BB8">
            <w:pPr>
              <w:spacing w:after="19"/>
              <w:rPr>
                <w:szCs w:val="20"/>
                <w:lang w:val="ro-RO" w:bidi="ar-SA"/>
              </w:rPr>
            </w:pPr>
            <w:r>
              <w:rPr>
                <w:szCs w:val="20"/>
              </w:rPr>
              <w:t>For the Lung Cancer Centres this section does not specify any Technical and Medical Requirements.</w:t>
            </w:r>
          </w:p>
        </w:tc>
        <w:tc>
          <w:tcPr>
            <w:tcW w:w="1" w:type="dxa"/>
          </w:tcPr>
          <w:p w14:paraId="1554DB1D" w14:textId="77777777" w:rsidR="005163AE" w:rsidRDefault="005163AE">
            <w:pPr>
              <w:spacing w:after="19"/>
              <w:rPr>
                <w:szCs w:val="20"/>
                <w:lang w:val="ro-RO" w:bidi="ar-SA"/>
              </w:rPr>
            </w:pPr>
          </w:p>
        </w:tc>
      </w:tr>
    </w:tbl>
    <w:p w14:paraId="45CDCBCD" w14:textId="77777777" w:rsidR="005163AE" w:rsidRDefault="005163AE">
      <w:pPr>
        <w:rPr>
          <w:szCs w:val="20"/>
          <w:lang w:val="ro-RO" w:bidi="ar-SA"/>
        </w:rPr>
      </w:pPr>
    </w:p>
    <w:p w14:paraId="03104986"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12F4D415" w14:textId="77777777">
        <w:trPr>
          <w:tblHeader/>
        </w:trPr>
        <w:tc>
          <w:tcPr>
            <w:tcW w:w="648" w:type="dxa"/>
            <w:gridSpan w:val="3"/>
            <w:tcBorders>
              <w:top w:val="nil"/>
              <w:left w:val="nil"/>
              <w:right w:val="nil"/>
            </w:tcBorders>
          </w:tcPr>
          <w:p w14:paraId="22E14930" w14:textId="77777777" w:rsidR="005163AE" w:rsidRDefault="006B2BB8">
            <w:pPr>
              <w:spacing w:after="19"/>
              <w:rPr>
                <w:b/>
                <w:bCs/>
                <w:szCs w:val="20"/>
                <w:lang w:val="ro-RO" w:bidi="ar-SA"/>
              </w:rPr>
            </w:pPr>
            <w:r>
              <w:rPr>
                <w:b/>
                <w:bCs/>
                <w:szCs w:val="20"/>
                <w:lang w:val="ro-RO" w:bidi="ar-SA"/>
              </w:rPr>
              <w:t>5.2</w:t>
            </w:r>
            <w:r>
              <w:rPr>
                <w:b/>
                <w:bCs/>
                <w:szCs w:val="20"/>
                <w:lang w:val="ro-RO" w:bidi="ar-SA"/>
              </w:rPr>
              <w:tab/>
              <w:t xml:space="preserve"> Organ-specific surgical therapy</w:t>
            </w:r>
          </w:p>
          <w:p w14:paraId="37C1700F" w14:textId="77777777" w:rsidR="005163AE" w:rsidRDefault="005163AE">
            <w:pPr>
              <w:spacing w:after="19"/>
              <w:rPr>
                <w:szCs w:val="20"/>
                <w:lang w:val="ro-RO" w:bidi="ar-SA"/>
              </w:rPr>
            </w:pPr>
          </w:p>
        </w:tc>
      </w:tr>
      <w:tr w:rsidR="005163AE" w14:paraId="0FE28F40" w14:textId="77777777">
        <w:trPr>
          <w:tblHeader/>
        </w:trPr>
        <w:tc>
          <w:tcPr>
            <w:tcW w:w="964" w:type="dxa"/>
          </w:tcPr>
          <w:p w14:paraId="5578DAEE"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1873CA3C"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2D22173F"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0C32CE6B" w14:textId="77777777">
        <w:tc>
          <w:tcPr>
            <w:tcW w:w="1" w:type="dxa"/>
          </w:tcPr>
          <w:p w14:paraId="019E490B" w14:textId="77777777" w:rsidR="005163AE" w:rsidRDefault="006B2BB8">
            <w:pPr>
              <w:spacing w:after="19"/>
              <w:rPr>
                <w:szCs w:val="20"/>
                <w:lang w:val="ro-RO" w:bidi="ar-SA"/>
              </w:rPr>
            </w:pPr>
            <w:r>
              <w:rPr>
                <w:szCs w:val="20"/>
                <w:lang w:val="ro-RO" w:bidi="ar-SA"/>
              </w:rPr>
              <w:t>5.2.1</w:t>
            </w:r>
          </w:p>
        </w:tc>
        <w:tc>
          <w:tcPr>
            <w:tcW w:w="1" w:type="dxa"/>
          </w:tcPr>
          <w:p w14:paraId="3064E6B7" w14:textId="77777777" w:rsidR="005163AE" w:rsidRDefault="006B2BB8">
            <w:pPr>
              <w:spacing w:after="19"/>
              <w:rPr>
                <w:szCs w:val="20"/>
              </w:rPr>
            </w:pPr>
            <w:r>
              <w:rPr>
                <w:szCs w:val="20"/>
              </w:rPr>
              <w:t>Operating theatres</w:t>
            </w:r>
          </w:p>
          <w:p w14:paraId="29F3CB68" w14:textId="77777777" w:rsidR="005163AE" w:rsidRDefault="006B2BB8">
            <w:pPr>
              <w:spacing w:after="19"/>
              <w:rPr>
                <w:szCs w:val="20"/>
                <w:lang w:val="ro-RO" w:bidi="ar-SA"/>
              </w:rPr>
            </w:pPr>
            <w:r>
              <w:rPr>
                <w:szCs w:val="20"/>
              </w:rPr>
              <w:t>At least 1 operating theatre must be regularly available for the whole day, 7 days a week for lung surgery.</w:t>
            </w:r>
          </w:p>
        </w:tc>
        <w:tc>
          <w:tcPr>
            <w:tcW w:w="1" w:type="dxa"/>
          </w:tcPr>
          <w:p w14:paraId="08CF1A5B" w14:textId="77777777" w:rsidR="005163AE" w:rsidRDefault="005163AE">
            <w:pPr>
              <w:spacing w:after="19"/>
              <w:rPr>
                <w:szCs w:val="20"/>
                <w:lang w:val="ro-RO" w:bidi="ar-SA"/>
              </w:rPr>
            </w:pPr>
          </w:p>
        </w:tc>
      </w:tr>
      <w:tr w:rsidR="005163AE" w14:paraId="1779581D" w14:textId="77777777">
        <w:tc>
          <w:tcPr>
            <w:tcW w:w="1" w:type="dxa"/>
          </w:tcPr>
          <w:p w14:paraId="1425A74B" w14:textId="77777777" w:rsidR="005163AE" w:rsidRDefault="006B2BB8">
            <w:pPr>
              <w:spacing w:after="19"/>
              <w:rPr>
                <w:szCs w:val="20"/>
                <w:lang w:val="ro-RO" w:bidi="ar-SA"/>
              </w:rPr>
            </w:pPr>
            <w:r>
              <w:rPr>
                <w:szCs w:val="20"/>
                <w:lang w:val="ro-RO" w:bidi="ar-SA"/>
              </w:rPr>
              <w:t>5.2.2</w:t>
            </w:r>
          </w:p>
        </w:tc>
        <w:tc>
          <w:tcPr>
            <w:tcW w:w="1" w:type="dxa"/>
          </w:tcPr>
          <w:p w14:paraId="038F9DDC" w14:textId="77777777" w:rsidR="005163AE" w:rsidRDefault="006B2BB8">
            <w:pPr>
              <w:spacing w:after="19"/>
              <w:rPr>
                <w:szCs w:val="20"/>
              </w:rPr>
            </w:pPr>
            <w:r>
              <w:rPr>
                <w:szCs w:val="20"/>
              </w:rPr>
              <w:t>For each department at least 75 anatomical lung resections/year (OPS (German procedure classification): 5-323 to 5-328) are to be conducted for patients with diagnosis ICD-10: C34.0-9, C78.</w:t>
            </w:r>
            <w:r>
              <w:rPr>
                <w:szCs w:val="20"/>
                <w:shd w:val="clear" w:color="auto" w:fill="00FF00"/>
              </w:rPr>
              <w:t xml:space="preserve">0. </w:t>
            </w:r>
            <w:r>
              <w:rPr>
                <w:szCs w:val="20"/>
              </w:rPr>
              <w:t xml:space="preserve">With a share of ≤75 C34 diagnoses in the total number of anatomical resections, it must be demonstrated on a case-by-case basis that </w:t>
            </w:r>
            <w:r>
              <w:rPr>
                <w:szCs w:val="20"/>
                <w:shd w:val="clear" w:color="auto" w:fill="00FF00"/>
              </w:rPr>
              <w:t>all</w:t>
            </w:r>
            <w:r>
              <w:rPr>
                <w:szCs w:val="20"/>
              </w:rPr>
              <w:t xml:space="preserve"> </w:t>
            </w:r>
            <w:r>
              <w:rPr>
                <w:strike/>
                <w:szCs w:val="20"/>
                <w:shd w:val="clear" w:color="auto" w:fill="00FE00"/>
              </w:rPr>
              <w:t>the</w:t>
            </w:r>
            <w:r>
              <w:rPr>
                <w:szCs w:val="20"/>
              </w:rPr>
              <w:t xml:space="preserve"> characteristics of anatomical lung resections ("Definition Anatomical Lung Resection") are fulfilled for all surgeries performed on non-C34 patients.</w:t>
            </w:r>
          </w:p>
          <w:p w14:paraId="37A7C632" w14:textId="77777777" w:rsidR="005163AE" w:rsidRDefault="006B2BB8">
            <w:pPr>
              <w:spacing w:after="19"/>
              <w:rPr>
                <w:szCs w:val="20"/>
              </w:rPr>
            </w:pPr>
            <w:r>
              <w:rPr>
                <w:szCs w:val="20"/>
              </w:rPr>
              <w:t> </w:t>
            </w:r>
          </w:p>
          <w:p w14:paraId="3A6B3003" w14:textId="77777777" w:rsidR="005163AE" w:rsidRDefault="006B2BB8">
            <w:pPr>
              <w:spacing w:after="19"/>
              <w:rPr>
                <w:szCs w:val="20"/>
              </w:rPr>
            </w:pPr>
            <w:r>
              <w:rPr>
                <w:szCs w:val="20"/>
                <w:u w:val="single"/>
              </w:rPr>
              <w:t>Definition of surgical therapy:</w:t>
            </w:r>
          </w:p>
          <w:p w14:paraId="3D1DBBF5" w14:textId="77777777" w:rsidR="005163AE" w:rsidRDefault="006B2BB8">
            <w:pPr>
              <w:numPr>
                <w:ilvl w:val="0"/>
                <w:numId w:val="119"/>
              </w:numPr>
              <w:spacing w:after="19"/>
              <w:ind w:left="283" w:hanging="283"/>
              <w:rPr>
                <w:szCs w:val="20"/>
              </w:rPr>
            </w:pPr>
            <w:r>
              <w:rPr>
                <w:szCs w:val="20"/>
              </w:rPr>
              <w:t>Anatomical resections (anatomical segment resection, lobectomy, pneumectomy, bronchio- and angioplasty).</w:t>
            </w:r>
          </w:p>
          <w:p w14:paraId="38C069D1" w14:textId="77777777" w:rsidR="005163AE" w:rsidRDefault="006B2BB8">
            <w:pPr>
              <w:numPr>
                <w:ilvl w:val="0"/>
                <w:numId w:val="119"/>
              </w:numPr>
              <w:spacing w:after="19"/>
              <w:ind w:left="283" w:hanging="283"/>
              <w:rPr>
                <w:szCs w:val="20"/>
              </w:rPr>
            </w:pPr>
            <w:r>
              <w:rPr>
                <w:szCs w:val="20"/>
              </w:rPr>
              <w:t>Atypical resections (wedge resections) cannot be counted among the primary surgical cases or among the operated patients with diagnosis ICD-10: C34.0-9, C78.0.</w:t>
            </w:r>
          </w:p>
          <w:p w14:paraId="48A8392A" w14:textId="77777777" w:rsidR="005163AE" w:rsidRDefault="006B2BB8">
            <w:pPr>
              <w:numPr>
                <w:ilvl w:val="0"/>
                <w:numId w:val="119"/>
              </w:numPr>
              <w:spacing w:after="19"/>
              <w:ind w:left="283" w:hanging="283"/>
              <w:rPr>
                <w:szCs w:val="20"/>
              </w:rPr>
            </w:pPr>
            <w:r>
              <w:rPr>
                <w:szCs w:val="20"/>
              </w:rPr>
              <w:t>The range of operations must be documented using the 6-digit OPS codes (OPS: 5-323 to 5-328).</w:t>
            </w:r>
          </w:p>
          <w:p w14:paraId="78A5C99C" w14:textId="77777777" w:rsidR="005163AE" w:rsidRDefault="006B2BB8">
            <w:pPr>
              <w:spacing w:after="19"/>
              <w:rPr>
                <w:szCs w:val="20"/>
              </w:rPr>
            </w:pPr>
            <w:r>
              <w:rPr>
                <w:szCs w:val="20"/>
              </w:rPr>
              <w:t> </w:t>
            </w:r>
          </w:p>
          <w:p w14:paraId="0B345F36" w14:textId="77777777" w:rsidR="005163AE" w:rsidRDefault="006B2BB8">
            <w:pPr>
              <w:spacing w:after="19"/>
              <w:rPr>
                <w:szCs w:val="20"/>
              </w:rPr>
            </w:pPr>
            <w:r>
              <w:rPr>
                <w:szCs w:val="20"/>
                <w:u w:val="single"/>
              </w:rPr>
              <w:t>Definition anatomical lung resection:</w:t>
            </w:r>
          </w:p>
          <w:p w14:paraId="73353FB4" w14:textId="77777777" w:rsidR="005163AE" w:rsidRDefault="006B2BB8">
            <w:pPr>
              <w:numPr>
                <w:ilvl w:val="0"/>
                <w:numId w:val="120"/>
              </w:numPr>
              <w:spacing w:after="19"/>
              <w:ind w:left="283" w:hanging="283"/>
              <w:rPr>
                <w:szCs w:val="20"/>
              </w:rPr>
            </w:pPr>
            <w:r>
              <w:rPr>
                <w:szCs w:val="20"/>
              </w:rPr>
              <w:lastRenderedPageBreak/>
              <w:t>Separate surgical treatment of vessels (arteries and veins) and bronchus independently of parenchyma section with documentation in the surgical report.</w:t>
            </w:r>
          </w:p>
          <w:p w14:paraId="5CD9D938" w14:textId="77777777" w:rsidR="005163AE" w:rsidRDefault="006B2BB8">
            <w:pPr>
              <w:numPr>
                <w:ilvl w:val="0"/>
                <w:numId w:val="120"/>
              </w:numPr>
              <w:spacing w:after="19"/>
              <w:ind w:left="283" w:hanging="283"/>
              <w:rPr>
                <w:szCs w:val="20"/>
              </w:rPr>
            </w:pPr>
            <w:r>
              <w:rPr>
                <w:szCs w:val="20"/>
              </w:rPr>
              <w:t>Parenchymal incision along the anatomical segment</w:t>
            </w:r>
          </w:p>
          <w:p w14:paraId="2C6F2ADD" w14:textId="77777777" w:rsidR="005163AE" w:rsidRDefault="006B2BB8">
            <w:pPr>
              <w:numPr>
                <w:ilvl w:val="0"/>
                <w:numId w:val="120"/>
              </w:numPr>
              <w:spacing w:after="19"/>
              <w:ind w:left="283" w:hanging="283"/>
              <w:rPr>
                <w:szCs w:val="20"/>
              </w:rPr>
            </w:pPr>
            <w:r>
              <w:rPr>
                <w:szCs w:val="20"/>
              </w:rPr>
              <w:t xml:space="preserve">Separate pathological examination of the resection margins: artery/ies, </w:t>
            </w:r>
            <w:r>
              <w:rPr>
                <w:strike/>
                <w:szCs w:val="20"/>
                <w:shd w:val="clear" w:color="auto" w:fill="00FE00"/>
              </w:rPr>
              <w:t>vein(s)</w:t>
            </w:r>
            <w:r>
              <w:rPr>
                <w:szCs w:val="20"/>
              </w:rPr>
              <w:t>, bronchus, parenchyma</w:t>
            </w:r>
          </w:p>
          <w:p w14:paraId="3FCC1AE1" w14:textId="77777777" w:rsidR="005163AE" w:rsidRDefault="006B2BB8">
            <w:pPr>
              <w:numPr>
                <w:ilvl w:val="0"/>
                <w:numId w:val="120"/>
              </w:numPr>
              <w:spacing w:after="19"/>
              <w:ind w:left="283" w:hanging="283"/>
              <w:rPr>
                <w:szCs w:val="20"/>
              </w:rPr>
            </w:pPr>
            <w:r>
              <w:rPr>
                <w:szCs w:val="20"/>
                <w:shd w:val="clear" w:color="auto" w:fill="00FF00"/>
              </w:rPr>
              <w:t>for C34: systematic lymphadenectomy (at least according to the International Association for the Study of Lung Cancer (IASLC) criteria: = at least 3 N1 stations + at least 3 N2 stations, subcarinal obligatory)</w:t>
            </w:r>
          </w:p>
          <w:p w14:paraId="1430053B" w14:textId="77777777" w:rsidR="005163AE" w:rsidRDefault="006B2BB8">
            <w:pPr>
              <w:spacing w:after="19"/>
              <w:rPr>
                <w:szCs w:val="20"/>
              </w:rPr>
            </w:pPr>
            <w:r>
              <w:rPr>
                <w:szCs w:val="20"/>
              </w:rPr>
              <w:t> </w:t>
            </w:r>
          </w:p>
          <w:p w14:paraId="11455398" w14:textId="77777777" w:rsidR="005163AE" w:rsidRDefault="006B2BB8">
            <w:pPr>
              <w:spacing w:after="19"/>
              <w:rPr>
                <w:szCs w:val="20"/>
              </w:rPr>
            </w:pPr>
            <w:r>
              <w:rPr>
                <w:szCs w:val="20"/>
              </w:rPr>
              <w:t>VATS/RATS anatomical resection in addition:</w:t>
            </w:r>
          </w:p>
          <w:p w14:paraId="2BA4B9AC" w14:textId="77777777" w:rsidR="005163AE" w:rsidRDefault="006B2BB8">
            <w:pPr>
              <w:numPr>
                <w:ilvl w:val="0"/>
                <w:numId w:val="121"/>
              </w:numPr>
              <w:spacing w:after="19"/>
              <w:ind w:left="283" w:hanging="283"/>
              <w:rPr>
                <w:szCs w:val="20"/>
              </w:rPr>
            </w:pPr>
            <w:r>
              <w:rPr>
                <w:szCs w:val="20"/>
              </w:rPr>
              <w:t>Surgical intervention video-assisted (minimal-invasive)</w:t>
            </w:r>
          </w:p>
          <w:p w14:paraId="6973D1F3" w14:textId="77777777" w:rsidR="005163AE" w:rsidRDefault="006B2BB8">
            <w:pPr>
              <w:numPr>
                <w:ilvl w:val="0"/>
                <w:numId w:val="121"/>
              </w:numPr>
              <w:spacing w:after="19"/>
              <w:ind w:left="283" w:hanging="283"/>
              <w:rPr>
                <w:szCs w:val="20"/>
              </w:rPr>
            </w:pPr>
            <w:r>
              <w:rPr>
                <w:szCs w:val="20"/>
              </w:rPr>
              <w:t>Ancillary incision max. 7cm long</w:t>
            </w:r>
          </w:p>
          <w:p w14:paraId="1B4A48A5" w14:textId="77777777" w:rsidR="005163AE" w:rsidRDefault="006B2BB8">
            <w:pPr>
              <w:numPr>
                <w:ilvl w:val="0"/>
                <w:numId w:val="121"/>
              </w:numPr>
              <w:spacing w:after="19"/>
              <w:ind w:left="283" w:hanging="283"/>
              <w:rPr>
                <w:szCs w:val="20"/>
              </w:rPr>
            </w:pPr>
            <w:r>
              <w:rPr>
                <w:szCs w:val="20"/>
              </w:rPr>
              <w:t>No rib spreading</w:t>
            </w:r>
          </w:p>
          <w:p w14:paraId="0BD1B4F7" w14:textId="77777777" w:rsidR="005163AE" w:rsidRDefault="006B2BB8">
            <w:pPr>
              <w:spacing w:after="19"/>
              <w:rPr>
                <w:szCs w:val="20"/>
              </w:rPr>
            </w:pPr>
            <w:r>
              <w:rPr>
                <w:szCs w:val="20"/>
              </w:rPr>
              <w:t> </w:t>
            </w:r>
          </w:p>
          <w:p w14:paraId="0718251A" w14:textId="77777777" w:rsidR="005163AE" w:rsidRDefault="006B2BB8">
            <w:pPr>
              <w:spacing w:after="19"/>
              <w:rPr>
                <w:szCs w:val="20"/>
              </w:rPr>
            </w:pPr>
            <w:r>
              <w:rPr>
                <w:b/>
                <w:color w:val="FF00FF"/>
                <w:szCs w:val="20"/>
              </w:rPr>
              <w:t>With additional certification as a mesothelioma unit:</w:t>
            </w:r>
          </w:p>
          <w:p w14:paraId="445400DB" w14:textId="77777777" w:rsidR="005163AE" w:rsidRDefault="006B2BB8">
            <w:pPr>
              <w:spacing w:after="19"/>
              <w:rPr>
                <w:szCs w:val="20"/>
              </w:rPr>
            </w:pPr>
            <w:r>
              <w:rPr>
                <w:color w:val="FF00FF"/>
                <w:szCs w:val="20"/>
              </w:rPr>
              <w:t>Definition surgical resection pleural mesothelioma:</w:t>
            </w:r>
          </w:p>
          <w:p w14:paraId="65B1A40D" w14:textId="77777777" w:rsidR="005163AE" w:rsidRDefault="006B2BB8">
            <w:pPr>
              <w:numPr>
                <w:ilvl w:val="0"/>
                <w:numId w:val="122"/>
              </w:numPr>
              <w:spacing w:after="19"/>
              <w:ind w:left="283" w:hanging="283"/>
              <w:rPr>
                <w:szCs w:val="20"/>
              </w:rPr>
            </w:pPr>
            <w:r>
              <w:rPr>
                <w:color w:val="FF00FF"/>
                <w:szCs w:val="20"/>
              </w:rPr>
              <w:t>Extrapleural pleuropnectomy (EPP) (OPS 5-328.6)</w:t>
            </w:r>
          </w:p>
          <w:p w14:paraId="6AEF8666" w14:textId="77777777" w:rsidR="005163AE" w:rsidRDefault="006B2BB8">
            <w:pPr>
              <w:numPr>
                <w:ilvl w:val="0"/>
                <w:numId w:val="122"/>
              </w:numPr>
              <w:spacing w:after="19"/>
              <w:ind w:left="283" w:hanging="283"/>
              <w:rPr>
                <w:szCs w:val="20"/>
              </w:rPr>
            </w:pPr>
            <w:r>
              <w:rPr>
                <w:color w:val="FF00FF"/>
                <w:szCs w:val="20"/>
              </w:rPr>
              <w:t>Pleurectomy/ decortication (P/D) (OPS 5-344.0 and 5-344.2)</w:t>
            </w:r>
          </w:p>
          <w:p w14:paraId="0203E4AE" w14:textId="77777777" w:rsidR="005163AE" w:rsidRDefault="006B2BB8">
            <w:pPr>
              <w:spacing w:after="19"/>
              <w:rPr>
                <w:szCs w:val="20"/>
              </w:rPr>
            </w:pPr>
            <w:r>
              <w:rPr>
                <w:szCs w:val="20"/>
              </w:rPr>
              <w:t> </w:t>
            </w:r>
          </w:p>
          <w:p w14:paraId="6A6890CB" w14:textId="77777777" w:rsidR="005163AE" w:rsidRDefault="006B2BB8">
            <w:pPr>
              <w:spacing w:after="19"/>
              <w:rPr>
                <w:szCs w:val="20"/>
              </w:rPr>
            </w:pPr>
            <w:r>
              <w:rPr>
                <w:szCs w:val="20"/>
              </w:rPr>
              <w:t>Details in the Data Sheet (Excel template)</w:t>
            </w:r>
          </w:p>
          <w:p w14:paraId="4887B4AF" w14:textId="77777777" w:rsidR="005163AE" w:rsidRDefault="006B2BB8">
            <w:pPr>
              <w:spacing w:after="19"/>
              <w:rPr>
                <w:szCs w:val="20"/>
              </w:rPr>
            </w:pPr>
            <w:r>
              <w:rPr>
                <w:szCs w:val="20"/>
              </w:rPr>
              <w:t>Indicators 11a and 11b - Lung</w:t>
            </w:r>
          </w:p>
          <w:p w14:paraId="192B6E80" w14:textId="77777777" w:rsidR="005163AE" w:rsidRDefault="006B2BB8">
            <w:pPr>
              <w:spacing w:after="19"/>
              <w:rPr>
                <w:szCs w:val="20"/>
                <w:lang w:val="ro-RO" w:bidi="ar-SA"/>
              </w:rPr>
            </w:pPr>
            <w:r>
              <w:rPr>
                <w:color w:val="FF00FF"/>
                <w:szCs w:val="20"/>
              </w:rPr>
              <w:t>Indicator 2 - Mesothelioma</w:t>
            </w:r>
          </w:p>
        </w:tc>
        <w:tc>
          <w:tcPr>
            <w:tcW w:w="1" w:type="dxa"/>
          </w:tcPr>
          <w:p w14:paraId="323ADE92" w14:textId="77777777" w:rsidR="005163AE" w:rsidRDefault="005163AE">
            <w:pPr>
              <w:spacing w:after="19"/>
              <w:rPr>
                <w:szCs w:val="20"/>
                <w:lang w:val="ro-RO" w:bidi="ar-SA"/>
              </w:rPr>
            </w:pPr>
          </w:p>
        </w:tc>
      </w:tr>
      <w:tr w:rsidR="005163AE" w14:paraId="1F114D42" w14:textId="77777777">
        <w:tc>
          <w:tcPr>
            <w:tcW w:w="1" w:type="dxa"/>
          </w:tcPr>
          <w:p w14:paraId="2536188B" w14:textId="77777777" w:rsidR="005163AE" w:rsidRDefault="006B2BB8">
            <w:pPr>
              <w:spacing w:after="19"/>
              <w:rPr>
                <w:szCs w:val="20"/>
                <w:lang w:val="ro-RO" w:bidi="ar-SA"/>
              </w:rPr>
            </w:pPr>
            <w:r>
              <w:rPr>
                <w:szCs w:val="20"/>
                <w:lang w:val="ro-RO" w:bidi="ar-SA"/>
              </w:rPr>
              <w:t>5.2.3</w:t>
            </w:r>
          </w:p>
        </w:tc>
        <w:tc>
          <w:tcPr>
            <w:tcW w:w="1" w:type="dxa"/>
          </w:tcPr>
          <w:p w14:paraId="27585554" w14:textId="77777777" w:rsidR="005163AE" w:rsidRDefault="006B2BB8">
            <w:pPr>
              <w:spacing w:after="19"/>
              <w:rPr>
                <w:szCs w:val="20"/>
              </w:rPr>
            </w:pPr>
            <w:r>
              <w:rPr>
                <w:szCs w:val="20"/>
              </w:rPr>
              <w:t>Thoracic surgeons for the Lung Cancer Centre:</w:t>
            </w:r>
          </w:p>
          <w:p w14:paraId="02CE4046" w14:textId="77777777" w:rsidR="005163AE" w:rsidRDefault="006B2BB8">
            <w:pPr>
              <w:spacing w:after="19"/>
              <w:rPr>
                <w:szCs w:val="20"/>
                <w:lang w:val="ro-RO" w:bidi="ar-SA"/>
              </w:rPr>
            </w:pPr>
            <w:r>
              <w:rPr>
                <w:szCs w:val="20"/>
              </w:rPr>
              <w:t>At least two full-time or a corresponding number of part-time thoracic surgery specialists working for the Lung Cancer Centre in line with the staffing schedule. The names of the specialists are to be given.</w:t>
            </w:r>
          </w:p>
        </w:tc>
        <w:tc>
          <w:tcPr>
            <w:tcW w:w="1" w:type="dxa"/>
          </w:tcPr>
          <w:p w14:paraId="3D847F38" w14:textId="77777777" w:rsidR="005163AE" w:rsidRDefault="005163AE">
            <w:pPr>
              <w:spacing w:after="19"/>
              <w:rPr>
                <w:szCs w:val="20"/>
                <w:lang w:val="ro-RO" w:bidi="ar-SA"/>
              </w:rPr>
            </w:pPr>
          </w:p>
        </w:tc>
      </w:tr>
      <w:tr w:rsidR="005163AE" w14:paraId="4E8DA0DA" w14:textId="77777777">
        <w:tc>
          <w:tcPr>
            <w:tcW w:w="1" w:type="dxa"/>
          </w:tcPr>
          <w:p w14:paraId="75CD9326" w14:textId="77777777" w:rsidR="005163AE" w:rsidRDefault="006B2BB8">
            <w:pPr>
              <w:spacing w:after="19"/>
              <w:rPr>
                <w:szCs w:val="20"/>
                <w:lang w:val="ro-RO" w:bidi="ar-SA"/>
              </w:rPr>
            </w:pPr>
            <w:r>
              <w:rPr>
                <w:szCs w:val="20"/>
                <w:lang w:val="ro-RO" w:bidi="ar-SA"/>
              </w:rPr>
              <w:t>5.2.4</w:t>
            </w:r>
          </w:p>
        </w:tc>
        <w:tc>
          <w:tcPr>
            <w:tcW w:w="1" w:type="dxa"/>
          </w:tcPr>
          <w:p w14:paraId="6A92FF28" w14:textId="77777777" w:rsidR="005163AE" w:rsidRDefault="006B2BB8">
            <w:pPr>
              <w:spacing w:after="19"/>
              <w:rPr>
                <w:szCs w:val="20"/>
              </w:rPr>
            </w:pPr>
            <w:r>
              <w:rPr>
                <w:szCs w:val="20"/>
              </w:rPr>
              <w:t>Curricula are used to describe the qualifications of the thoracic surgeons named in Section 5.2.3.</w:t>
            </w:r>
          </w:p>
          <w:p w14:paraId="2453802B" w14:textId="77777777" w:rsidR="005163AE" w:rsidRDefault="006B2BB8">
            <w:pPr>
              <w:spacing w:after="19"/>
              <w:rPr>
                <w:szCs w:val="20"/>
              </w:rPr>
            </w:pPr>
            <w:r>
              <w:rPr>
                <w:szCs w:val="20"/>
              </w:rPr>
              <w:t> </w:t>
            </w:r>
          </w:p>
          <w:p w14:paraId="3268B4E8" w14:textId="77777777" w:rsidR="005163AE" w:rsidRDefault="006B2BB8">
            <w:pPr>
              <w:spacing w:after="19"/>
              <w:rPr>
                <w:szCs w:val="20"/>
              </w:rPr>
            </w:pPr>
            <w:r>
              <w:rPr>
                <w:szCs w:val="20"/>
              </w:rPr>
              <w:t>The following parameters must be fulfilled:</w:t>
            </w:r>
          </w:p>
          <w:p w14:paraId="75F10677" w14:textId="77777777" w:rsidR="005163AE" w:rsidRDefault="006B2BB8">
            <w:pPr>
              <w:numPr>
                <w:ilvl w:val="0"/>
                <w:numId w:val="123"/>
              </w:numPr>
              <w:spacing w:after="19"/>
              <w:ind w:left="283" w:hanging="283"/>
              <w:rPr>
                <w:szCs w:val="20"/>
              </w:rPr>
            </w:pPr>
            <w:r>
              <w:rPr>
                <w:szCs w:val="20"/>
              </w:rPr>
              <w:t>Holding of a specialist title with the focus on thoracic surgery</w:t>
            </w:r>
          </w:p>
          <w:p w14:paraId="3A91E96F" w14:textId="77777777" w:rsidR="005163AE" w:rsidRDefault="006B2BB8">
            <w:pPr>
              <w:numPr>
                <w:ilvl w:val="0"/>
                <w:numId w:val="123"/>
              </w:numPr>
              <w:spacing w:after="19"/>
              <w:ind w:left="283" w:hanging="283"/>
              <w:rPr>
                <w:szCs w:val="20"/>
              </w:rPr>
            </w:pPr>
            <w:r>
              <w:rPr>
                <w:szCs w:val="20"/>
              </w:rPr>
              <w:t xml:space="preserve">Proof of the following operations: at least 100 independently conducted </w:t>
            </w:r>
            <w:r>
              <w:rPr>
                <w:szCs w:val="20"/>
                <w:shd w:val="clear" w:color="auto" w:fill="00FF00"/>
              </w:rPr>
              <w:t>anatomical</w:t>
            </w:r>
            <w:r>
              <w:rPr>
                <w:szCs w:val="20"/>
              </w:rPr>
              <w:t xml:space="preserve"> lung resections with systematic lymphadenectomy after training as a specialist, including at least </w:t>
            </w:r>
            <w:r>
              <w:rPr>
                <w:strike/>
                <w:szCs w:val="20"/>
                <w:shd w:val="clear" w:color="auto" w:fill="00FE00"/>
              </w:rPr>
              <w:t>15</w:t>
            </w:r>
            <w:r>
              <w:rPr>
                <w:szCs w:val="20"/>
              </w:rPr>
              <w:t xml:space="preserve"> </w:t>
            </w:r>
            <w:r>
              <w:rPr>
                <w:szCs w:val="20"/>
                <w:shd w:val="clear" w:color="auto" w:fill="00FF00"/>
              </w:rPr>
              <w:t>5</w:t>
            </w:r>
            <w:r>
              <w:rPr>
                <w:szCs w:val="20"/>
              </w:rPr>
              <w:t xml:space="preserve"> pneumonectomies, 10 bronchio/angioplastic resections, 10 extended resections</w:t>
            </w:r>
          </w:p>
          <w:p w14:paraId="0AB517E0" w14:textId="77777777" w:rsidR="005163AE" w:rsidRDefault="006B2BB8">
            <w:pPr>
              <w:numPr>
                <w:ilvl w:val="0"/>
                <w:numId w:val="123"/>
              </w:numPr>
              <w:spacing w:after="19"/>
              <w:ind w:left="283" w:hanging="283"/>
              <w:rPr>
                <w:szCs w:val="20"/>
              </w:rPr>
            </w:pPr>
            <w:r>
              <w:rPr>
                <w:szCs w:val="20"/>
              </w:rPr>
              <w:t>At least 1 lung-specific specialty training course per surgeon and year</w:t>
            </w:r>
          </w:p>
          <w:p w14:paraId="6061A9F7" w14:textId="77777777" w:rsidR="005163AE" w:rsidRDefault="006B2BB8">
            <w:pPr>
              <w:spacing w:after="19"/>
              <w:rPr>
                <w:szCs w:val="20"/>
              </w:rPr>
            </w:pPr>
            <w:r>
              <w:rPr>
                <w:szCs w:val="20"/>
              </w:rPr>
              <w:t> </w:t>
            </w:r>
          </w:p>
          <w:p w14:paraId="1DC24E69" w14:textId="77777777" w:rsidR="005163AE" w:rsidRDefault="006B2BB8">
            <w:pPr>
              <w:spacing w:after="19"/>
              <w:rPr>
                <w:szCs w:val="20"/>
              </w:rPr>
            </w:pPr>
            <w:r>
              <w:rPr>
                <w:szCs w:val="20"/>
                <w:shd w:val="clear" w:color="auto" w:fill="00FF00"/>
              </w:rPr>
              <w:lastRenderedPageBreak/>
              <w:t>Surgeons</w:t>
            </w:r>
          </w:p>
          <w:p w14:paraId="4246D847" w14:textId="77777777" w:rsidR="005163AE" w:rsidRDefault="006B2BB8">
            <w:pPr>
              <w:spacing w:after="19"/>
              <w:rPr>
                <w:szCs w:val="20"/>
              </w:rPr>
            </w:pPr>
            <w:r>
              <w:rPr>
                <w:szCs w:val="20"/>
                <w:shd w:val="clear" w:color="auto" w:fill="00FF00"/>
              </w:rPr>
              <w:t>Each patient at the Centre must be operated on by one of the named surgeons (or as part of a teaching assistantship).</w:t>
            </w:r>
          </w:p>
          <w:p w14:paraId="32E3F63C" w14:textId="77777777" w:rsidR="005163AE" w:rsidRDefault="006B2BB8">
            <w:pPr>
              <w:spacing w:after="19"/>
              <w:rPr>
                <w:szCs w:val="20"/>
              </w:rPr>
            </w:pPr>
            <w:r>
              <w:rPr>
                <w:szCs w:val="20"/>
              </w:rPr>
              <w:t> </w:t>
            </w:r>
          </w:p>
          <w:p w14:paraId="6E6A187C" w14:textId="77777777" w:rsidR="005163AE" w:rsidRDefault="006B2BB8">
            <w:pPr>
              <w:spacing w:after="19"/>
              <w:rPr>
                <w:szCs w:val="20"/>
              </w:rPr>
            </w:pPr>
            <w:r>
              <w:rPr>
                <w:szCs w:val="20"/>
                <w:shd w:val="clear" w:color="auto" w:fill="00FF00"/>
              </w:rPr>
              <w:t>Assistants</w:t>
            </w:r>
          </w:p>
          <w:p w14:paraId="773A5231" w14:textId="77777777" w:rsidR="005163AE" w:rsidRDefault="006B2BB8">
            <w:pPr>
              <w:spacing w:after="19"/>
              <w:rPr>
                <w:szCs w:val="20"/>
                <w:lang w:val="ro-RO" w:bidi="ar-SA"/>
              </w:rPr>
            </w:pPr>
            <w:r>
              <w:rPr>
                <w:szCs w:val="20"/>
                <w:shd w:val="clear" w:color="auto" w:fill="00FF00"/>
              </w:rPr>
              <w:t>Recognition as an assistant is only possible in the context of training (no parallel recognition of cases with 2 surgeons).</w:t>
            </w:r>
          </w:p>
        </w:tc>
        <w:tc>
          <w:tcPr>
            <w:tcW w:w="1" w:type="dxa"/>
          </w:tcPr>
          <w:p w14:paraId="13701977" w14:textId="77777777" w:rsidR="005163AE" w:rsidRDefault="005163AE">
            <w:pPr>
              <w:spacing w:after="19"/>
              <w:rPr>
                <w:szCs w:val="20"/>
                <w:lang w:val="ro-RO" w:bidi="ar-SA"/>
              </w:rPr>
            </w:pPr>
          </w:p>
        </w:tc>
      </w:tr>
      <w:tr w:rsidR="005163AE" w14:paraId="10565EC5" w14:textId="77777777">
        <w:tc>
          <w:tcPr>
            <w:tcW w:w="1" w:type="dxa"/>
          </w:tcPr>
          <w:p w14:paraId="2A60B4FF" w14:textId="77777777" w:rsidR="005163AE" w:rsidRDefault="006B2BB8">
            <w:pPr>
              <w:spacing w:after="19"/>
              <w:rPr>
                <w:szCs w:val="20"/>
                <w:lang w:val="ro-RO" w:bidi="ar-SA"/>
              </w:rPr>
            </w:pPr>
            <w:r>
              <w:rPr>
                <w:szCs w:val="20"/>
                <w:lang w:val="ro-RO" w:bidi="ar-SA"/>
              </w:rPr>
              <w:t>5.2.5.a</w:t>
            </w:r>
          </w:p>
        </w:tc>
        <w:tc>
          <w:tcPr>
            <w:tcW w:w="1" w:type="dxa"/>
          </w:tcPr>
          <w:p w14:paraId="5B0C6065" w14:textId="77777777" w:rsidR="005163AE" w:rsidRDefault="006B2BB8">
            <w:pPr>
              <w:spacing w:after="19"/>
              <w:rPr>
                <w:szCs w:val="20"/>
              </w:rPr>
            </w:pPr>
            <w:r>
              <w:rPr>
                <w:szCs w:val="20"/>
              </w:rPr>
              <w:t>Outcome quality lung cancer:</w:t>
            </w:r>
          </w:p>
          <w:p w14:paraId="04DAE0A8" w14:textId="77777777" w:rsidR="005163AE" w:rsidRDefault="006B2BB8">
            <w:pPr>
              <w:numPr>
                <w:ilvl w:val="0"/>
                <w:numId w:val="124"/>
              </w:numPr>
              <w:spacing w:after="19"/>
              <w:ind w:left="283" w:hanging="283"/>
              <w:rPr>
                <w:szCs w:val="20"/>
              </w:rPr>
            </w:pPr>
            <w:r>
              <w:rPr>
                <w:szCs w:val="20"/>
              </w:rPr>
              <w:t>30-day lethality after resection &lt; 5%</w:t>
            </w:r>
          </w:p>
          <w:p w14:paraId="5BE937F7" w14:textId="77777777" w:rsidR="005163AE" w:rsidRDefault="006B2BB8">
            <w:pPr>
              <w:spacing w:after="19"/>
              <w:rPr>
                <w:szCs w:val="20"/>
              </w:rPr>
            </w:pPr>
            <w:r>
              <w:rPr>
                <w:szCs w:val="20"/>
              </w:rPr>
              <w:t> </w:t>
            </w:r>
          </w:p>
          <w:p w14:paraId="1D14DBA5" w14:textId="77777777" w:rsidR="005163AE" w:rsidRDefault="006B2BB8">
            <w:pPr>
              <w:spacing w:after="19"/>
              <w:rPr>
                <w:szCs w:val="20"/>
              </w:rPr>
            </w:pPr>
            <w:r>
              <w:rPr>
                <w:szCs w:val="20"/>
              </w:rPr>
              <w:t>Details in the Data Sheet (Excel template)</w:t>
            </w:r>
          </w:p>
          <w:p w14:paraId="443B0569" w14:textId="77777777" w:rsidR="005163AE" w:rsidRDefault="006B2BB8">
            <w:pPr>
              <w:spacing w:after="19"/>
              <w:rPr>
                <w:szCs w:val="20"/>
                <w:lang w:val="ro-RO" w:bidi="ar-SA"/>
              </w:rPr>
            </w:pPr>
            <w:r>
              <w:rPr>
                <w:szCs w:val="20"/>
              </w:rPr>
              <w:t xml:space="preserve">Indicator 14 - Lung </w:t>
            </w:r>
          </w:p>
        </w:tc>
        <w:tc>
          <w:tcPr>
            <w:tcW w:w="1" w:type="dxa"/>
          </w:tcPr>
          <w:p w14:paraId="274B5707" w14:textId="77777777" w:rsidR="005163AE" w:rsidRDefault="005163AE">
            <w:pPr>
              <w:spacing w:after="19"/>
              <w:rPr>
                <w:szCs w:val="20"/>
                <w:lang w:val="ro-RO" w:bidi="ar-SA"/>
              </w:rPr>
            </w:pPr>
          </w:p>
        </w:tc>
      </w:tr>
      <w:tr w:rsidR="005163AE" w14:paraId="2049CB33" w14:textId="77777777">
        <w:tc>
          <w:tcPr>
            <w:tcW w:w="1" w:type="dxa"/>
          </w:tcPr>
          <w:p w14:paraId="5C7E5A05" w14:textId="77777777" w:rsidR="005163AE" w:rsidRDefault="006B2BB8">
            <w:pPr>
              <w:spacing w:after="19"/>
              <w:rPr>
                <w:szCs w:val="20"/>
                <w:lang w:val="ro-RO" w:bidi="ar-SA"/>
              </w:rPr>
            </w:pPr>
            <w:r>
              <w:rPr>
                <w:szCs w:val="20"/>
                <w:lang w:val="ro-RO" w:bidi="ar-SA"/>
              </w:rPr>
              <w:t>5.2.5.b</w:t>
            </w:r>
          </w:p>
        </w:tc>
        <w:tc>
          <w:tcPr>
            <w:tcW w:w="1" w:type="dxa"/>
          </w:tcPr>
          <w:p w14:paraId="76506354" w14:textId="77777777" w:rsidR="005163AE" w:rsidRDefault="006B2BB8">
            <w:pPr>
              <w:numPr>
                <w:ilvl w:val="0"/>
                <w:numId w:val="125"/>
              </w:numPr>
              <w:spacing w:after="19"/>
              <w:ind w:left="283" w:hanging="283"/>
              <w:rPr>
                <w:szCs w:val="20"/>
              </w:rPr>
            </w:pPr>
            <w:r>
              <w:rPr>
                <w:szCs w:val="20"/>
              </w:rPr>
              <w:t>Bronchial stump/anastomosis insufficiency &lt; 5%</w:t>
            </w:r>
          </w:p>
          <w:p w14:paraId="04FF94D7" w14:textId="77777777" w:rsidR="005163AE" w:rsidRDefault="006B2BB8">
            <w:pPr>
              <w:spacing w:after="19"/>
              <w:rPr>
                <w:szCs w:val="20"/>
              </w:rPr>
            </w:pPr>
            <w:r>
              <w:rPr>
                <w:szCs w:val="20"/>
              </w:rPr>
              <w:t> </w:t>
            </w:r>
          </w:p>
          <w:p w14:paraId="5BFDB161" w14:textId="77777777" w:rsidR="005163AE" w:rsidRDefault="006B2BB8">
            <w:pPr>
              <w:spacing w:after="19"/>
              <w:rPr>
                <w:szCs w:val="20"/>
              </w:rPr>
            </w:pPr>
            <w:r>
              <w:rPr>
                <w:szCs w:val="20"/>
              </w:rPr>
              <w:t>Details in the Data Sheet (Excel template)</w:t>
            </w:r>
          </w:p>
          <w:p w14:paraId="2E8AB5B3" w14:textId="77777777" w:rsidR="005163AE" w:rsidRDefault="006B2BB8">
            <w:pPr>
              <w:spacing w:after="19"/>
              <w:rPr>
                <w:szCs w:val="20"/>
              </w:rPr>
            </w:pPr>
            <w:r>
              <w:rPr>
                <w:szCs w:val="20"/>
              </w:rPr>
              <w:t>Indicator 15 - Lung</w:t>
            </w:r>
          </w:p>
          <w:p w14:paraId="1A69573E" w14:textId="77777777" w:rsidR="005163AE" w:rsidRDefault="006B2BB8">
            <w:pPr>
              <w:spacing w:after="19"/>
              <w:rPr>
                <w:szCs w:val="20"/>
                <w:lang w:val="ro-RO" w:bidi="ar-SA"/>
              </w:rPr>
            </w:pPr>
            <w:r>
              <w:rPr>
                <w:szCs w:val="20"/>
              </w:rPr>
              <w:t> </w:t>
            </w:r>
          </w:p>
        </w:tc>
        <w:tc>
          <w:tcPr>
            <w:tcW w:w="1" w:type="dxa"/>
          </w:tcPr>
          <w:p w14:paraId="56449660" w14:textId="77777777" w:rsidR="005163AE" w:rsidRDefault="005163AE">
            <w:pPr>
              <w:spacing w:after="19"/>
              <w:rPr>
                <w:szCs w:val="20"/>
                <w:lang w:val="ro-RO" w:bidi="ar-SA"/>
              </w:rPr>
            </w:pPr>
          </w:p>
        </w:tc>
      </w:tr>
      <w:tr w:rsidR="005163AE" w14:paraId="746AF4E7" w14:textId="77777777">
        <w:tc>
          <w:tcPr>
            <w:tcW w:w="1" w:type="dxa"/>
          </w:tcPr>
          <w:p w14:paraId="4A0533B3" w14:textId="77777777" w:rsidR="005163AE" w:rsidRDefault="006B2BB8">
            <w:pPr>
              <w:spacing w:after="19"/>
              <w:rPr>
                <w:szCs w:val="20"/>
                <w:lang w:val="ro-RO" w:bidi="ar-SA"/>
              </w:rPr>
            </w:pPr>
            <w:r>
              <w:rPr>
                <w:szCs w:val="20"/>
                <w:lang w:val="ro-RO" w:bidi="ar-SA"/>
              </w:rPr>
              <w:t>5.2.5.c</w:t>
            </w:r>
          </w:p>
        </w:tc>
        <w:tc>
          <w:tcPr>
            <w:tcW w:w="1" w:type="dxa"/>
          </w:tcPr>
          <w:p w14:paraId="449D4181" w14:textId="77777777" w:rsidR="005163AE" w:rsidRDefault="006B2BB8">
            <w:pPr>
              <w:numPr>
                <w:ilvl w:val="0"/>
                <w:numId w:val="126"/>
              </w:numPr>
              <w:spacing w:after="19"/>
              <w:ind w:left="283" w:hanging="283"/>
              <w:rPr>
                <w:szCs w:val="20"/>
              </w:rPr>
            </w:pPr>
            <w:r>
              <w:rPr>
                <w:szCs w:val="20"/>
              </w:rPr>
              <w:t>R-0 resections in stages l and ll &gt; 95%</w:t>
            </w:r>
          </w:p>
          <w:p w14:paraId="5FE6C5C8" w14:textId="77777777" w:rsidR="005163AE" w:rsidRDefault="006B2BB8">
            <w:pPr>
              <w:spacing w:after="19"/>
              <w:rPr>
                <w:szCs w:val="20"/>
              </w:rPr>
            </w:pPr>
            <w:r>
              <w:rPr>
                <w:szCs w:val="20"/>
              </w:rPr>
              <w:t> </w:t>
            </w:r>
          </w:p>
          <w:p w14:paraId="333E7448" w14:textId="77777777" w:rsidR="005163AE" w:rsidRDefault="006B2BB8">
            <w:pPr>
              <w:spacing w:after="19"/>
              <w:rPr>
                <w:szCs w:val="20"/>
              </w:rPr>
            </w:pPr>
            <w:r>
              <w:rPr>
                <w:szCs w:val="20"/>
              </w:rPr>
              <w:t>Details in the Data Sheet (Excel template)</w:t>
            </w:r>
          </w:p>
          <w:p w14:paraId="7DFFB3D6" w14:textId="77777777" w:rsidR="005163AE" w:rsidRDefault="006B2BB8">
            <w:pPr>
              <w:spacing w:after="19"/>
              <w:rPr>
                <w:szCs w:val="20"/>
              </w:rPr>
            </w:pPr>
            <w:r>
              <w:rPr>
                <w:szCs w:val="20"/>
              </w:rPr>
              <w:t>Indicator 16 - Lung</w:t>
            </w:r>
          </w:p>
          <w:p w14:paraId="55A31619" w14:textId="77777777" w:rsidR="005163AE" w:rsidRDefault="006B2BB8">
            <w:pPr>
              <w:spacing w:after="19"/>
              <w:rPr>
                <w:szCs w:val="20"/>
                <w:lang w:val="ro-RO" w:bidi="ar-SA"/>
              </w:rPr>
            </w:pPr>
            <w:r>
              <w:rPr>
                <w:szCs w:val="20"/>
              </w:rPr>
              <w:t> </w:t>
            </w:r>
          </w:p>
        </w:tc>
        <w:tc>
          <w:tcPr>
            <w:tcW w:w="1" w:type="dxa"/>
          </w:tcPr>
          <w:p w14:paraId="6C939293" w14:textId="77777777" w:rsidR="005163AE" w:rsidRDefault="005163AE">
            <w:pPr>
              <w:spacing w:after="19"/>
              <w:rPr>
                <w:szCs w:val="20"/>
                <w:lang w:val="ro-RO" w:bidi="ar-SA"/>
              </w:rPr>
            </w:pPr>
          </w:p>
        </w:tc>
      </w:tr>
      <w:tr w:rsidR="005163AE" w14:paraId="1432A1E3" w14:textId="77777777">
        <w:tc>
          <w:tcPr>
            <w:tcW w:w="1" w:type="dxa"/>
          </w:tcPr>
          <w:p w14:paraId="46424A83" w14:textId="77777777" w:rsidR="005163AE" w:rsidRDefault="006B2BB8">
            <w:pPr>
              <w:spacing w:after="19"/>
              <w:rPr>
                <w:szCs w:val="20"/>
                <w:lang w:val="ro-RO" w:bidi="ar-SA"/>
              </w:rPr>
            </w:pPr>
            <w:r>
              <w:rPr>
                <w:szCs w:val="20"/>
                <w:lang w:val="ro-RO" w:bidi="ar-SA"/>
              </w:rPr>
              <w:t>5.2.5.d</w:t>
            </w:r>
          </w:p>
        </w:tc>
        <w:tc>
          <w:tcPr>
            <w:tcW w:w="1" w:type="dxa"/>
          </w:tcPr>
          <w:p w14:paraId="78316285" w14:textId="77777777" w:rsidR="005163AE" w:rsidRDefault="006B2BB8">
            <w:pPr>
              <w:numPr>
                <w:ilvl w:val="0"/>
                <w:numId w:val="127"/>
              </w:numPr>
              <w:spacing w:after="19"/>
              <w:ind w:left="283" w:hanging="283"/>
              <w:rPr>
                <w:szCs w:val="20"/>
              </w:rPr>
            </w:pPr>
            <w:r>
              <w:rPr>
                <w:szCs w:val="20"/>
              </w:rPr>
              <w:t>R-0 resections in stage lll &gt; 85 %</w:t>
            </w:r>
          </w:p>
          <w:p w14:paraId="199D8DD7" w14:textId="77777777" w:rsidR="005163AE" w:rsidRDefault="006B2BB8">
            <w:pPr>
              <w:spacing w:after="19"/>
              <w:rPr>
                <w:szCs w:val="20"/>
              </w:rPr>
            </w:pPr>
            <w:r>
              <w:rPr>
                <w:szCs w:val="20"/>
              </w:rPr>
              <w:t> </w:t>
            </w:r>
          </w:p>
          <w:p w14:paraId="4C573EF5" w14:textId="77777777" w:rsidR="005163AE" w:rsidRDefault="006B2BB8">
            <w:pPr>
              <w:spacing w:after="19"/>
              <w:rPr>
                <w:szCs w:val="20"/>
              </w:rPr>
            </w:pPr>
            <w:r>
              <w:rPr>
                <w:szCs w:val="20"/>
              </w:rPr>
              <w:t>Details in the Data Sheet (Excel template)</w:t>
            </w:r>
          </w:p>
          <w:p w14:paraId="4A170C47" w14:textId="77777777" w:rsidR="005163AE" w:rsidRDefault="006B2BB8">
            <w:pPr>
              <w:spacing w:after="19"/>
              <w:rPr>
                <w:szCs w:val="20"/>
                <w:lang w:val="ro-RO" w:bidi="ar-SA"/>
              </w:rPr>
            </w:pPr>
            <w:r>
              <w:rPr>
                <w:szCs w:val="20"/>
              </w:rPr>
              <w:t>Indicator 17 - Lung</w:t>
            </w:r>
          </w:p>
        </w:tc>
        <w:tc>
          <w:tcPr>
            <w:tcW w:w="1" w:type="dxa"/>
          </w:tcPr>
          <w:p w14:paraId="713EE05F" w14:textId="77777777" w:rsidR="005163AE" w:rsidRDefault="005163AE">
            <w:pPr>
              <w:spacing w:after="19"/>
              <w:rPr>
                <w:szCs w:val="20"/>
                <w:lang w:val="ro-RO" w:bidi="ar-SA"/>
              </w:rPr>
            </w:pPr>
          </w:p>
        </w:tc>
      </w:tr>
      <w:tr w:rsidR="005163AE" w14:paraId="5E73AD4D" w14:textId="77777777">
        <w:tc>
          <w:tcPr>
            <w:tcW w:w="1" w:type="dxa"/>
          </w:tcPr>
          <w:p w14:paraId="7579413A" w14:textId="77777777" w:rsidR="005163AE" w:rsidRDefault="006B2BB8">
            <w:pPr>
              <w:spacing w:after="19"/>
              <w:rPr>
                <w:szCs w:val="20"/>
                <w:lang w:val="ro-RO" w:bidi="ar-SA"/>
              </w:rPr>
            </w:pPr>
            <w:r>
              <w:rPr>
                <w:szCs w:val="20"/>
                <w:lang w:val="ro-RO" w:bidi="ar-SA"/>
              </w:rPr>
              <w:t>5.2.5.e</w:t>
            </w:r>
          </w:p>
        </w:tc>
        <w:tc>
          <w:tcPr>
            <w:tcW w:w="1" w:type="dxa"/>
          </w:tcPr>
          <w:p w14:paraId="47C83E03" w14:textId="77777777" w:rsidR="005163AE" w:rsidRDefault="006B2BB8">
            <w:pPr>
              <w:spacing w:after="19"/>
              <w:rPr>
                <w:szCs w:val="20"/>
                <w:lang w:val="ro-RO" w:bidi="ar-SA"/>
              </w:rPr>
            </w:pPr>
            <w:r>
              <w:rPr>
                <w:szCs w:val="20"/>
              </w:rPr>
              <w:t>If a number is exceeded, submission of an individual case analysis with a corresponding action plan</w:t>
            </w:r>
          </w:p>
        </w:tc>
        <w:tc>
          <w:tcPr>
            <w:tcW w:w="1" w:type="dxa"/>
          </w:tcPr>
          <w:p w14:paraId="67FFE150" w14:textId="77777777" w:rsidR="005163AE" w:rsidRDefault="005163AE">
            <w:pPr>
              <w:spacing w:after="19"/>
              <w:rPr>
                <w:szCs w:val="20"/>
                <w:lang w:val="ro-RO" w:bidi="ar-SA"/>
              </w:rPr>
            </w:pPr>
          </w:p>
        </w:tc>
      </w:tr>
      <w:tr w:rsidR="005163AE" w14:paraId="210959D9" w14:textId="77777777">
        <w:tc>
          <w:tcPr>
            <w:tcW w:w="1" w:type="dxa"/>
          </w:tcPr>
          <w:p w14:paraId="16CC4AC0" w14:textId="77777777" w:rsidR="005163AE" w:rsidRDefault="006B2BB8">
            <w:pPr>
              <w:spacing w:after="19"/>
              <w:rPr>
                <w:szCs w:val="20"/>
                <w:lang w:val="ro-RO" w:bidi="ar-SA"/>
              </w:rPr>
            </w:pPr>
            <w:r>
              <w:rPr>
                <w:szCs w:val="20"/>
                <w:lang w:val="ro-RO" w:bidi="ar-SA"/>
              </w:rPr>
              <w:t>5.2.6</w:t>
            </w:r>
          </w:p>
        </w:tc>
        <w:tc>
          <w:tcPr>
            <w:tcW w:w="1" w:type="dxa"/>
          </w:tcPr>
          <w:p w14:paraId="365C712E" w14:textId="77777777" w:rsidR="005163AE" w:rsidRDefault="006B2BB8">
            <w:pPr>
              <w:spacing w:after="19"/>
              <w:rPr>
                <w:szCs w:val="20"/>
              </w:rPr>
            </w:pPr>
            <w:r>
              <w:rPr>
                <w:szCs w:val="20"/>
              </w:rPr>
              <w:t>The following quality-determining processes are to be described with details of the responsibilities:</w:t>
            </w:r>
          </w:p>
          <w:p w14:paraId="136ECBDA" w14:textId="77777777" w:rsidR="005163AE" w:rsidRDefault="006B2BB8">
            <w:pPr>
              <w:numPr>
                <w:ilvl w:val="0"/>
                <w:numId w:val="128"/>
              </w:numPr>
              <w:spacing w:after="19"/>
              <w:ind w:left="283" w:hanging="283"/>
              <w:rPr>
                <w:szCs w:val="20"/>
              </w:rPr>
            </w:pPr>
            <w:r>
              <w:rPr>
                <w:szCs w:val="20"/>
              </w:rPr>
              <w:t>(Pre-)inpatient admission</w:t>
            </w:r>
          </w:p>
          <w:p w14:paraId="1C8F3161" w14:textId="77777777" w:rsidR="005163AE" w:rsidRDefault="006B2BB8">
            <w:pPr>
              <w:numPr>
                <w:ilvl w:val="0"/>
                <w:numId w:val="128"/>
              </w:numPr>
              <w:spacing w:after="19"/>
              <w:ind w:left="283" w:hanging="283"/>
              <w:rPr>
                <w:szCs w:val="20"/>
              </w:rPr>
            </w:pPr>
            <w:r>
              <w:rPr>
                <w:szCs w:val="20"/>
              </w:rPr>
              <w:t>Therapy planning (timing pre-operative)</w:t>
            </w:r>
          </w:p>
          <w:p w14:paraId="3C661F25" w14:textId="77777777" w:rsidR="005163AE" w:rsidRDefault="006B2BB8">
            <w:pPr>
              <w:numPr>
                <w:ilvl w:val="0"/>
                <w:numId w:val="128"/>
              </w:numPr>
              <w:spacing w:after="19"/>
              <w:ind w:left="283" w:hanging="283"/>
              <w:rPr>
                <w:szCs w:val="20"/>
              </w:rPr>
            </w:pPr>
            <w:r>
              <w:rPr>
                <w:szCs w:val="20"/>
              </w:rPr>
              <w:t>Peri-operative management</w:t>
            </w:r>
          </w:p>
          <w:p w14:paraId="34C59E2B" w14:textId="77777777" w:rsidR="005163AE" w:rsidRDefault="006B2BB8">
            <w:pPr>
              <w:numPr>
                <w:ilvl w:val="0"/>
                <w:numId w:val="128"/>
              </w:numPr>
              <w:spacing w:after="19"/>
              <w:ind w:left="283" w:hanging="283"/>
              <w:rPr>
                <w:szCs w:val="20"/>
              </w:rPr>
            </w:pPr>
            <w:r>
              <w:rPr>
                <w:szCs w:val="20"/>
              </w:rPr>
              <w:t>Surgery management (surgical procedures, reprocessing material, documentation)</w:t>
            </w:r>
          </w:p>
          <w:p w14:paraId="1C51954A" w14:textId="77777777" w:rsidR="005163AE" w:rsidRDefault="006B2BB8">
            <w:pPr>
              <w:numPr>
                <w:ilvl w:val="0"/>
                <w:numId w:val="128"/>
              </w:numPr>
              <w:spacing w:after="19"/>
              <w:ind w:left="283" w:hanging="283"/>
              <w:rPr>
                <w:szCs w:val="20"/>
              </w:rPr>
            </w:pPr>
            <w:r>
              <w:rPr>
                <w:szCs w:val="20"/>
              </w:rPr>
              <w:t>Post-operative pain management</w:t>
            </w:r>
          </w:p>
          <w:p w14:paraId="00D8FE2B" w14:textId="77777777" w:rsidR="005163AE" w:rsidRDefault="006B2BB8">
            <w:pPr>
              <w:numPr>
                <w:ilvl w:val="0"/>
                <w:numId w:val="128"/>
              </w:numPr>
              <w:spacing w:after="19"/>
              <w:ind w:left="283" w:hanging="283"/>
              <w:rPr>
                <w:szCs w:val="20"/>
              </w:rPr>
            </w:pPr>
            <w:r>
              <w:rPr>
                <w:szCs w:val="20"/>
              </w:rPr>
              <w:t>Ward management</w:t>
            </w:r>
          </w:p>
          <w:p w14:paraId="1F9B79A3" w14:textId="77777777" w:rsidR="005163AE" w:rsidRDefault="006B2BB8">
            <w:pPr>
              <w:numPr>
                <w:ilvl w:val="0"/>
                <w:numId w:val="128"/>
              </w:numPr>
              <w:spacing w:after="19"/>
              <w:ind w:left="283" w:hanging="283"/>
              <w:rPr>
                <w:szCs w:val="20"/>
              </w:rPr>
            </w:pPr>
            <w:r>
              <w:rPr>
                <w:szCs w:val="20"/>
              </w:rPr>
              <w:t>Discharge management</w:t>
            </w:r>
          </w:p>
          <w:p w14:paraId="2A9616AB" w14:textId="77777777" w:rsidR="005163AE" w:rsidRDefault="006B2BB8">
            <w:pPr>
              <w:spacing w:after="19"/>
              <w:rPr>
                <w:szCs w:val="20"/>
              </w:rPr>
            </w:pPr>
            <w:r>
              <w:rPr>
                <w:szCs w:val="20"/>
              </w:rPr>
              <w:t> </w:t>
            </w:r>
          </w:p>
          <w:p w14:paraId="5AF062CB" w14:textId="77777777" w:rsidR="005163AE" w:rsidRDefault="006B2BB8">
            <w:pPr>
              <w:spacing w:after="19"/>
              <w:rPr>
                <w:szCs w:val="20"/>
              </w:rPr>
            </w:pPr>
            <w:r>
              <w:rPr>
                <w:szCs w:val="20"/>
              </w:rPr>
              <w:t>Sufficient resources must be available to conduct the processes.</w:t>
            </w:r>
          </w:p>
          <w:p w14:paraId="530ADE93" w14:textId="77777777" w:rsidR="005163AE" w:rsidRDefault="006B2BB8">
            <w:pPr>
              <w:spacing w:after="19"/>
              <w:rPr>
                <w:szCs w:val="20"/>
              </w:rPr>
            </w:pPr>
            <w:r>
              <w:rPr>
                <w:szCs w:val="20"/>
              </w:rPr>
              <w:t> </w:t>
            </w:r>
          </w:p>
          <w:p w14:paraId="630980DF" w14:textId="77777777" w:rsidR="005163AE" w:rsidRDefault="006B2BB8">
            <w:pPr>
              <w:spacing w:after="19"/>
              <w:rPr>
                <w:szCs w:val="20"/>
                <w:lang w:val="ro-RO" w:bidi="ar-SA"/>
              </w:rPr>
            </w:pPr>
            <w:r>
              <w:rPr>
                <w:strike/>
                <w:szCs w:val="20"/>
                <w:shd w:val="clear" w:color="auto" w:fill="00FE00"/>
              </w:rPr>
              <w:t>Average values for the waiting time between conclusion of diagnosis / registration for surgery by the practice-based physician / decision in the tumour board and inpatient admission for surgery and post-operative time in hospital is to be recorded.</w:t>
            </w:r>
          </w:p>
        </w:tc>
        <w:tc>
          <w:tcPr>
            <w:tcW w:w="1" w:type="dxa"/>
          </w:tcPr>
          <w:p w14:paraId="7EA1D22F" w14:textId="77777777" w:rsidR="005163AE" w:rsidRDefault="005163AE">
            <w:pPr>
              <w:spacing w:after="19"/>
              <w:rPr>
                <w:szCs w:val="20"/>
                <w:lang w:val="ro-RO" w:bidi="ar-SA"/>
              </w:rPr>
            </w:pPr>
          </w:p>
        </w:tc>
      </w:tr>
      <w:tr w:rsidR="005163AE" w14:paraId="67CFB0AE" w14:textId="77777777">
        <w:tc>
          <w:tcPr>
            <w:tcW w:w="1" w:type="dxa"/>
          </w:tcPr>
          <w:p w14:paraId="7EC8AE93" w14:textId="77777777" w:rsidR="005163AE" w:rsidRDefault="006B2BB8">
            <w:pPr>
              <w:spacing w:after="19"/>
              <w:rPr>
                <w:szCs w:val="20"/>
                <w:lang w:val="ro-RO" w:bidi="ar-SA"/>
              </w:rPr>
            </w:pPr>
            <w:r>
              <w:rPr>
                <w:szCs w:val="20"/>
                <w:lang w:val="ro-RO" w:bidi="ar-SA"/>
              </w:rPr>
              <w:t>5.2.7</w:t>
            </w:r>
          </w:p>
        </w:tc>
        <w:tc>
          <w:tcPr>
            <w:tcW w:w="1" w:type="dxa"/>
          </w:tcPr>
          <w:p w14:paraId="73DE27F3" w14:textId="77777777" w:rsidR="005163AE" w:rsidRDefault="006B2BB8">
            <w:pPr>
              <w:spacing w:after="19"/>
              <w:rPr>
                <w:szCs w:val="20"/>
              </w:rPr>
            </w:pPr>
            <w:r>
              <w:rPr>
                <w:szCs w:val="20"/>
              </w:rPr>
              <w:t>Continuing education</w:t>
            </w:r>
          </w:p>
          <w:p w14:paraId="2CAF7A82" w14:textId="77777777" w:rsidR="005163AE" w:rsidRDefault="006B2BB8">
            <w:pPr>
              <w:spacing w:after="19"/>
              <w:rPr>
                <w:szCs w:val="20"/>
                <w:lang w:val="ro-RO" w:bidi="ar-SA"/>
              </w:rPr>
            </w:pPr>
            <w:r>
              <w:rPr>
                <w:szCs w:val="20"/>
              </w:rPr>
              <w:lastRenderedPageBreak/>
              <w:t>A continuing education plan for medical, nursing and other staff is to be presented listing the planned continuing education courses for the period of one year.</w:t>
            </w:r>
          </w:p>
        </w:tc>
        <w:tc>
          <w:tcPr>
            <w:tcW w:w="1" w:type="dxa"/>
          </w:tcPr>
          <w:p w14:paraId="62FB8FFC" w14:textId="77777777" w:rsidR="005163AE" w:rsidRDefault="005163AE">
            <w:pPr>
              <w:spacing w:after="19"/>
              <w:rPr>
                <w:szCs w:val="20"/>
                <w:lang w:val="ro-RO" w:bidi="ar-SA"/>
              </w:rPr>
            </w:pPr>
          </w:p>
        </w:tc>
      </w:tr>
      <w:tr w:rsidR="005163AE" w14:paraId="13C7147D" w14:textId="77777777">
        <w:tc>
          <w:tcPr>
            <w:tcW w:w="1" w:type="dxa"/>
          </w:tcPr>
          <w:p w14:paraId="25B9DFE6" w14:textId="77777777" w:rsidR="005163AE" w:rsidRDefault="006B2BB8">
            <w:pPr>
              <w:spacing w:after="19"/>
              <w:rPr>
                <w:szCs w:val="20"/>
                <w:lang w:val="ro-RO" w:bidi="ar-SA"/>
              </w:rPr>
            </w:pPr>
            <w:r>
              <w:rPr>
                <w:szCs w:val="20"/>
                <w:lang w:val="ro-RO" w:bidi="ar-SA"/>
              </w:rPr>
              <w:t>5.2.8</w:t>
            </w:r>
          </w:p>
        </w:tc>
        <w:tc>
          <w:tcPr>
            <w:tcW w:w="1" w:type="dxa"/>
          </w:tcPr>
          <w:p w14:paraId="66CF487A" w14:textId="77777777" w:rsidR="005163AE" w:rsidRDefault="006B2BB8">
            <w:pPr>
              <w:spacing w:after="19"/>
              <w:rPr>
                <w:szCs w:val="20"/>
              </w:rPr>
            </w:pPr>
            <w:r>
              <w:rPr>
                <w:szCs w:val="20"/>
              </w:rPr>
              <w:t>Qualifications Staff – nursing staff</w:t>
            </w:r>
          </w:p>
          <w:p w14:paraId="391C6CED" w14:textId="77777777" w:rsidR="005163AE" w:rsidRDefault="006B2BB8">
            <w:pPr>
              <w:numPr>
                <w:ilvl w:val="0"/>
                <w:numId w:val="129"/>
              </w:numPr>
              <w:spacing w:after="19"/>
              <w:ind w:left="283" w:hanging="283"/>
              <w:rPr>
                <w:szCs w:val="20"/>
              </w:rPr>
            </w:pPr>
            <w:r>
              <w:rPr>
                <w:szCs w:val="20"/>
              </w:rPr>
              <w:t xml:space="preserve">at least 1 quality circle with the participation of one experienced thoracic surgery nurse </w:t>
            </w:r>
          </w:p>
          <w:p w14:paraId="128B9C90" w14:textId="77777777" w:rsidR="005163AE" w:rsidRDefault="006B2BB8">
            <w:pPr>
              <w:numPr>
                <w:ilvl w:val="0"/>
                <w:numId w:val="129"/>
              </w:numPr>
              <w:spacing w:after="19"/>
              <w:ind w:left="283" w:hanging="283"/>
              <w:rPr>
                <w:szCs w:val="20"/>
                <w:lang w:val="ro-RO" w:bidi="ar-SA"/>
              </w:rPr>
            </w:pPr>
            <w:r>
              <w:rPr>
                <w:szCs w:val="20"/>
              </w:rPr>
              <w:t>Every year at least 1 continuing education course with a link to activity for the Lung Cancer Centre in cooperation with the medical area</w:t>
            </w:r>
          </w:p>
        </w:tc>
        <w:tc>
          <w:tcPr>
            <w:tcW w:w="1" w:type="dxa"/>
          </w:tcPr>
          <w:p w14:paraId="1101F956" w14:textId="77777777" w:rsidR="005163AE" w:rsidRDefault="005163AE">
            <w:pPr>
              <w:spacing w:after="19"/>
              <w:rPr>
                <w:szCs w:val="20"/>
                <w:lang w:val="ro-RO" w:bidi="ar-SA"/>
              </w:rPr>
            </w:pPr>
          </w:p>
        </w:tc>
      </w:tr>
      <w:tr w:rsidR="005163AE" w14:paraId="080ED361" w14:textId="77777777">
        <w:tc>
          <w:tcPr>
            <w:tcW w:w="1" w:type="dxa"/>
          </w:tcPr>
          <w:p w14:paraId="5769B462" w14:textId="77777777" w:rsidR="005163AE" w:rsidRDefault="006B2BB8">
            <w:pPr>
              <w:spacing w:after="19"/>
              <w:rPr>
                <w:szCs w:val="20"/>
                <w:lang w:val="ro-RO" w:bidi="ar-SA"/>
              </w:rPr>
            </w:pPr>
            <w:r>
              <w:rPr>
                <w:szCs w:val="20"/>
                <w:lang w:val="ro-RO" w:bidi="ar-SA"/>
              </w:rPr>
              <w:t>5.2.9</w:t>
            </w:r>
          </w:p>
        </w:tc>
        <w:tc>
          <w:tcPr>
            <w:tcW w:w="1" w:type="dxa"/>
          </w:tcPr>
          <w:p w14:paraId="0D39FD8E" w14:textId="77777777" w:rsidR="005163AE" w:rsidRDefault="006B2BB8">
            <w:pPr>
              <w:spacing w:after="19"/>
              <w:rPr>
                <w:szCs w:val="20"/>
              </w:rPr>
            </w:pPr>
            <w:r>
              <w:rPr>
                <w:szCs w:val="20"/>
              </w:rPr>
              <w:t>Intensive medicine</w:t>
            </w:r>
          </w:p>
          <w:p w14:paraId="04C0DDEC" w14:textId="77777777" w:rsidR="005163AE" w:rsidRDefault="006B2BB8">
            <w:pPr>
              <w:spacing w:after="19"/>
              <w:rPr>
                <w:szCs w:val="20"/>
              </w:rPr>
            </w:pPr>
            <w:r>
              <w:rPr>
                <w:szCs w:val="20"/>
              </w:rPr>
              <w:t>Number of intensive care beds for the Lung Cancer Centre is to be given (intensive medicine and intermediate care)</w:t>
            </w:r>
          </w:p>
          <w:p w14:paraId="760E5616" w14:textId="77777777" w:rsidR="005163AE" w:rsidRDefault="006B2BB8">
            <w:pPr>
              <w:spacing w:after="19"/>
              <w:rPr>
                <w:szCs w:val="20"/>
              </w:rPr>
            </w:pPr>
            <w:r>
              <w:rPr>
                <w:szCs w:val="20"/>
              </w:rPr>
              <w:t> </w:t>
            </w:r>
          </w:p>
          <w:p w14:paraId="1F098267" w14:textId="77777777" w:rsidR="005163AE" w:rsidRDefault="006B2BB8">
            <w:pPr>
              <w:spacing w:after="19"/>
              <w:rPr>
                <w:szCs w:val="20"/>
                <w:lang w:val="ro-RO" w:bidi="ar-SA"/>
              </w:rPr>
            </w:pPr>
            <w:r>
              <w:rPr>
                <w:szCs w:val="20"/>
              </w:rPr>
              <w:t>If the intensive medicine unit is not under the management of the Lung Cancer Centre, a cooperation agreement is to be entered into.</w:t>
            </w:r>
          </w:p>
        </w:tc>
        <w:tc>
          <w:tcPr>
            <w:tcW w:w="1" w:type="dxa"/>
          </w:tcPr>
          <w:p w14:paraId="4ADC7F5C" w14:textId="77777777" w:rsidR="005163AE" w:rsidRDefault="005163AE">
            <w:pPr>
              <w:spacing w:after="19"/>
              <w:rPr>
                <w:szCs w:val="20"/>
                <w:lang w:val="ro-RO" w:bidi="ar-SA"/>
              </w:rPr>
            </w:pPr>
          </w:p>
        </w:tc>
      </w:tr>
      <w:tr w:rsidR="005163AE" w14:paraId="5FFC59F8" w14:textId="77777777">
        <w:tc>
          <w:tcPr>
            <w:tcW w:w="1" w:type="dxa"/>
          </w:tcPr>
          <w:p w14:paraId="3BCFD361" w14:textId="77777777" w:rsidR="005163AE" w:rsidRDefault="006B2BB8">
            <w:pPr>
              <w:spacing w:after="19"/>
              <w:rPr>
                <w:szCs w:val="20"/>
                <w:lang w:val="ro-RO" w:bidi="ar-SA"/>
              </w:rPr>
            </w:pPr>
            <w:r>
              <w:rPr>
                <w:szCs w:val="20"/>
                <w:lang w:val="ro-RO" w:bidi="ar-SA"/>
              </w:rPr>
              <w:t>5.2.10</w:t>
            </w:r>
          </w:p>
        </w:tc>
        <w:tc>
          <w:tcPr>
            <w:tcW w:w="1" w:type="dxa"/>
          </w:tcPr>
          <w:p w14:paraId="2EED1159" w14:textId="77777777" w:rsidR="005163AE" w:rsidRDefault="006B2BB8">
            <w:pPr>
              <w:spacing w:after="19"/>
              <w:rPr>
                <w:szCs w:val="20"/>
                <w:lang w:val="ro-RO" w:bidi="ar-SA"/>
              </w:rPr>
            </w:pPr>
            <w:r>
              <w:rPr>
                <w:szCs w:val="20"/>
              </w:rPr>
              <w:t>A description is to be given of the ward and the beds (monitoring).</w:t>
            </w:r>
          </w:p>
        </w:tc>
        <w:tc>
          <w:tcPr>
            <w:tcW w:w="1" w:type="dxa"/>
          </w:tcPr>
          <w:p w14:paraId="57BF4664" w14:textId="77777777" w:rsidR="005163AE" w:rsidRDefault="005163AE">
            <w:pPr>
              <w:spacing w:after="19"/>
              <w:rPr>
                <w:szCs w:val="20"/>
                <w:lang w:val="ro-RO" w:bidi="ar-SA"/>
              </w:rPr>
            </w:pPr>
          </w:p>
        </w:tc>
      </w:tr>
      <w:tr w:rsidR="005163AE" w14:paraId="080C7749" w14:textId="77777777">
        <w:tc>
          <w:tcPr>
            <w:tcW w:w="1" w:type="dxa"/>
          </w:tcPr>
          <w:p w14:paraId="6F1471A8" w14:textId="77777777" w:rsidR="005163AE" w:rsidRDefault="006B2BB8">
            <w:pPr>
              <w:spacing w:after="19"/>
              <w:rPr>
                <w:szCs w:val="20"/>
                <w:lang w:val="ro-RO" w:bidi="ar-SA"/>
              </w:rPr>
            </w:pPr>
            <w:r>
              <w:rPr>
                <w:szCs w:val="20"/>
                <w:lang w:val="ro-RO" w:bidi="ar-SA"/>
              </w:rPr>
              <w:t>5.2.11</w:t>
            </w:r>
          </w:p>
        </w:tc>
        <w:tc>
          <w:tcPr>
            <w:tcW w:w="1" w:type="dxa"/>
          </w:tcPr>
          <w:p w14:paraId="7E592FD1" w14:textId="77777777" w:rsidR="005163AE" w:rsidRDefault="006B2BB8">
            <w:pPr>
              <w:spacing w:after="19"/>
              <w:rPr>
                <w:szCs w:val="20"/>
              </w:rPr>
            </w:pPr>
            <w:r>
              <w:rPr>
                <w:szCs w:val="20"/>
              </w:rPr>
              <w:t>The frequency of nosocomial infections is to be recorded and evaluated in accordance with the guidelines of the Robert Koch Institute (RKI) / guidelines of the Infection Protection Act (Infektionsschutzgesetz - IfSG).</w:t>
            </w:r>
          </w:p>
          <w:p w14:paraId="3E8C5372" w14:textId="77777777" w:rsidR="005163AE" w:rsidRDefault="006B2BB8">
            <w:pPr>
              <w:spacing w:after="19"/>
              <w:rPr>
                <w:szCs w:val="20"/>
              </w:rPr>
            </w:pPr>
            <w:r>
              <w:rPr>
                <w:szCs w:val="20"/>
              </w:rPr>
              <w:t xml:space="preserve">The recording does not have to be limited to the patients of the LC. </w:t>
            </w:r>
          </w:p>
          <w:p w14:paraId="286A1342" w14:textId="77777777" w:rsidR="005163AE" w:rsidRDefault="006B2BB8">
            <w:pPr>
              <w:spacing w:after="19"/>
              <w:rPr>
                <w:szCs w:val="20"/>
                <w:lang w:val="ro-RO" w:bidi="ar-SA"/>
              </w:rPr>
            </w:pPr>
            <w:r>
              <w:rPr>
                <w:szCs w:val="20"/>
              </w:rPr>
              <w:t>Participation in a National Reference Centre KISS module lobectomy is recommended.</w:t>
            </w:r>
          </w:p>
        </w:tc>
        <w:tc>
          <w:tcPr>
            <w:tcW w:w="1" w:type="dxa"/>
          </w:tcPr>
          <w:p w14:paraId="08719276" w14:textId="77777777" w:rsidR="005163AE" w:rsidRDefault="005163AE">
            <w:pPr>
              <w:spacing w:after="19"/>
              <w:rPr>
                <w:szCs w:val="20"/>
                <w:lang w:val="ro-RO" w:bidi="ar-SA"/>
              </w:rPr>
            </w:pPr>
          </w:p>
        </w:tc>
      </w:tr>
      <w:tr w:rsidR="005163AE" w14:paraId="0733E96B" w14:textId="77777777">
        <w:tc>
          <w:tcPr>
            <w:tcW w:w="1" w:type="dxa"/>
          </w:tcPr>
          <w:p w14:paraId="6148EAC2" w14:textId="77777777" w:rsidR="005163AE" w:rsidRDefault="006B2BB8">
            <w:pPr>
              <w:spacing w:after="19"/>
              <w:rPr>
                <w:szCs w:val="20"/>
                <w:lang w:val="ro-RO" w:bidi="ar-SA"/>
              </w:rPr>
            </w:pPr>
            <w:r>
              <w:rPr>
                <w:szCs w:val="20"/>
                <w:lang w:val="ro-RO" w:bidi="ar-SA"/>
              </w:rPr>
              <w:t>5.2.12</w:t>
            </w:r>
          </w:p>
        </w:tc>
        <w:tc>
          <w:tcPr>
            <w:tcW w:w="1" w:type="dxa"/>
          </w:tcPr>
          <w:p w14:paraId="4562FA01" w14:textId="77777777" w:rsidR="005163AE" w:rsidRDefault="006B2BB8">
            <w:pPr>
              <w:spacing w:after="19"/>
              <w:rPr>
                <w:szCs w:val="20"/>
              </w:rPr>
            </w:pPr>
            <w:r>
              <w:rPr>
                <w:szCs w:val="20"/>
              </w:rPr>
              <w:t>The following quality-determining processes are to be described with details of the responsibilities:</w:t>
            </w:r>
          </w:p>
          <w:p w14:paraId="011DD6ED" w14:textId="77777777" w:rsidR="005163AE" w:rsidRDefault="006B2BB8">
            <w:pPr>
              <w:numPr>
                <w:ilvl w:val="0"/>
                <w:numId w:val="130"/>
              </w:numPr>
              <w:spacing w:after="19"/>
              <w:ind w:left="283" w:hanging="283"/>
              <w:rPr>
                <w:szCs w:val="20"/>
              </w:rPr>
            </w:pPr>
            <w:r>
              <w:rPr>
                <w:szCs w:val="20"/>
              </w:rPr>
              <w:t>Post-operative care of lung patients</w:t>
            </w:r>
          </w:p>
          <w:p w14:paraId="70CAFE6A" w14:textId="77777777" w:rsidR="005163AE" w:rsidRDefault="006B2BB8">
            <w:pPr>
              <w:numPr>
                <w:ilvl w:val="0"/>
                <w:numId w:val="130"/>
              </w:numPr>
              <w:spacing w:after="19"/>
              <w:ind w:left="283" w:hanging="283"/>
              <w:rPr>
                <w:szCs w:val="20"/>
              </w:rPr>
            </w:pPr>
            <w:r>
              <w:rPr>
                <w:szCs w:val="20"/>
              </w:rPr>
              <w:t>Weaning</w:t>
            </w:r>
          </w:p>
          <w:p w14:paraId="368F0AD1" w14:textId="77777777" w:rsidR="005163AE" w:rsidRDefault="006B2BB8">
            <w:pPr>
              <w:numPr>
                <w:ilvl w:val="0"/>
                <w:numId w:val="130"/>
              </w:numPr>
              <w:spacing w:after="19"/>
              <w:ind w:left="283" w:hanging="283"/>
              <w:rPr>
                <w:szCs w:val="20"/>
              </w:rPr>
            </w:pPr>
            <w:r>
              <w:rPr>
                <w:szCs w:val="20"/>
              </w:rPr>
              <w:t>Transfer to normal ward</w:t>
            </w:r>
          </w:p>
          <w:p w14:paraId="289EBEEE" w14:textId="77777777" w:rsidR="005163AE" w:rsidRDefault="006B2BB8">
            <w:pPr>
              <w:spacing w:after="19"/>
              <w:rPr>
                <w:szCs w:val="20"/>
                <w:lang w:val="ro-RO" w:bidi="ar-SA"/>
              </w:rPr>
            </w:pPr>
            <w:r>
              <w:rPr>
                <w:szCs w:val="20"/>
              </w:rPr>
              <w:t>Sufficient resources must be available to conduct the processes</w:t>
            </w:r>
          </w:p>
        </w:tc>
        <w:tc>
          <w:tcPr>
            <w:tcW w:w="1" w:type="dxa"/>
          </w:tcPr>
          <w:p w14:paraId="6D0F837B" w14:textId="77777777" w:rsidR="005163AE" w:rsidRDefault="005163AE">
            <w:pPr>
              <w:spacing w:after="19"/>
              <w:rPr>
                <w:szCs w:val="20"/>
                <w:lang w:val="ro-RO" w:bidi="ar-SA"/>
              </w:rPr>
            </w:pPr>
          </w:p>
        </w:tc>
      </w:tr>
    </w:tbl>
    <w:p w14:paraId="6D8E585A" w14:textId="77777777" w:rsidR="005163AE" w:rsidRDefault="005163AE">
      <w:pPr>
        <w:rPr>
          <w:szCs w:val="20"/>
          <w:lang w:val="ro-RO" w:bidi="ar-SA"/>
        </w:rPr>
      </w:pPr>
    </w:p>
    <w:p w14:paraId="08E07487" w14:textId="77777777" w:rsidR="005163AE" w:rsidRDefault="005163AE">
      <w:pPr>
        <w:rPr>
          <w:szCs w:val="20"/>
          <w:lang w:val="ro-RO" w:bidi="ar-SA"/>
        </w:rPr>
      </w:pPr>
    </w:p>
    <w:p w14:paraId="25E30E06" w14:textId="77777777" w:rsidR="005163AE" w:rsidRDefault="006B2BB8">
      <w:pPr>
        <w:rPr>
          <w:b/>
          <w:bCs/>
          <w:szCs w:val="20"/>
          <w:lang w:val="ro-RO" w:bidi="ar-SA"/>
        </w:rPr>
      </w:pPr>
      <w:r>
        <w:rPr>
          <w:b/>
          <w:bCs/>
          <w:szCs w:val="20"/>
          <w:lang w:val="ro-RO" w:bidi="ar-SA"/>
        </w:rPr>
        <w:t>6.</w:t>
      </w:r>
      <w:r>
        <w:rPr>
          <w:b/>
          <w:bCs/>
          <w:szCs w:val="20"/>
          <w:lang w:val="ro-RO" w:bidi="ar-SA"/>
        </w:rPr>
        <w:tab/>
        <w:t xml:space="preserve"> Medicinal oncology/ Systemic therapy</w:t>
      </w:r>
    </w:p>
    <w:p w14:paraId="129DD1C0"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68977623" w14:textId="77777777">
        <w:trPr>
          <w:tblHeader/>
        </w:trPr>
        <w:tc>
          <w:tcPr>
            <w:tcW w:w="648" w:type="dxa"/>
            <w:gridSpan w:val="3"/>
            <w:tcBorders>
              <w:top w:val="nil"/>
              <w:left w:val="nil"/>
              <w:right w:val="nil"/>
            </w:tcBorders>
          </w:tcPr>
          <w:p w14:paraId="4B8476DC" w14:textId="77777777" w:rsidR="005163AE" w:rsidRDefault="006B2BB8">
            <w:pPr>
              <w:spacing w:after="19"/>
              <w:rPr>
                <w:b/>
                <w:bCs/>
                <w:szCs w:val="20"/>
                <w:lang w:val="ro-RO" w:bidi="ar-SA"/>
              </w:rPr>
            </w:pPr>
            <w:r>
              <w:rPr>
                <w:b/>
                <w:bCs/>
                <w:szCs w:val="20"/>
                <w:lang w:val="ro-RO" w:bidi="ar-SA"/>
              </w:rPr>
              <w:t>6.1</w:t>
            </w:r>
            <w:r>
              <w:rPr>
                <w:b/>
                <w:bCs/>
                <w:szCs w:val="20"/>
                <w:lang w:val="ro-RO" w:bidi="ar-SA"/>
              </w:rPr>
              <w:tab/>
              <w:t xml:space="preserve"> Medical oncology</w:t>
            </w:r>
          </w:p>
          <w:p w14:paraId="33D0B408" w14:textId="77777777" w:rsidR="005163AE" w:rsidRDefault="005163AE">
            <w:pPr>
              <w:spacing w:after="19"/>
              <w:rPr>
                <w:szCs w:val="20"/>
                <w:lang w:val="ro-RO" w:bidi="ar-SA"/>
              </w:rPr>
            </w:pPr>
          </w:p>
        </w:tc>
      </w:tr>
      <w:tr w:rsidR="005163AE" w14:paraId="2EF0C633" w14:textId="77777777">
        <w:trPr>
          <w:tblHeader/>
        </w:trPr>
        <w:tc>
          <w:tcPr>
            <w:tcW w:w="964" w:type="dxa"/>
          </w:tcPr>
          <w:p w14:paraId="159C17C0"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2047DDF8"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001B35EF"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7C406576" w14:textId="77777777">
        <w:tc>
          <w:tcPr>
            <w:tcW w:w="1" w:type="dxa"/>
          </w:tcPr>
          <w:p w14:paraId="65F06B18" w14:textId="77777777" w:rsidR="005163AE" w:rsidRDefault="006B2BB8">
            <w:pPr>
              <w:spacing w:after="19"/>
              <w:rPr>
                <w:szCs w:val="20"/>
                <w:lang w:val="ro-RO" w:bidi="ar-SA"/>
              </w:rPr>
            </w:pPr>
            <w:r>
              <w:rPr>
                <w:szCs w:val="20"/>
                <w:lang w:val="ro-RO" w:bidi="ar-SA"/>
              </w:rPr>
              <w:t>6.1</w:t>
            </w:r>
          </w:p>
        </w:tc>
        <w:tc>
          <w:tcPr>
            <w:tcW w:w="1" w:type="dxa"/>
          </w:tcPr>
          <w:p w14:paraId="53495467" w14:textId="77777777" w:rsidR="005163AE" w:rsidRDefault="006B2BB8">
            <w:pPr>
              <w:spacing w:after="19"/>
              <w:rPr>
                <w:szCs w:val="20"/>
              </w:rPr>
            </w:pPr>
            <w:r>
              <w:rPr>
                <w:szCs w:val="20"/>
              </w:rPr>
              <w:t xml:space="preserve">The Catalogues of Requirements of the Organ Cancer Centres and Oncology Centres have a uniform table of contents. </w:t>
            </w:r>
          </w:p>
          <w:p w14:paraId="3F37E7B5" w14:textId="77777777" w:rsidR="005163AE" w:rsidRDefault="006B2BB8">
            <w:pPr>
              <w:spacing w:after="19"/>
              <w:rPr>
                <w:szCs w:val="20"/>
              </w:rPr>
            </w:pPr>
            <w:r>
              <w:rPr>
                <w:szCs w:val="20"/>
              </w:rPr>
              <w:t>For the Lung Cancer Centres this section does not specify any Technical and Medical Requirements.</w:t>
            </w:r>
          </w:p>
          <w:p w14:paraId="5EC0E0FF" w14:textId="77777777" w:rsidR="005163AE" w:rsidRDefault="006B2BB8">
            <w:pPr>
              <w:spacing w:after="19"/>
              <w:rPr>
                <w:szCs w:val="20"/>
                <w:lang w:val="ro-RO" w:bidi="ar-SA"/>
              </w:rPr>
            </w:pPr>
            <w:r>
              <w:rPr>
                <w:szCs w:val="20"/>
              </w:rPr>
              <w:t> </w:t>
            </w:r>
          </w:p>
        </w:tc>
        <w:tc>
          <w:tcPr>
            <w:tcW w:w="1" w:type="dxa"/>
          </w:tcPr>
          <w:p w14:paraId="2884731A" w14:textId="77777777" w:rsidR="005163AE" w:rsidRDefault="005163AE">
            <w:pPr>
              <w:spacing w:after="19"/>
              <w:rPr>
                <w:szCs w:val="20"/>
                <w:lang w:val="ro-RO" w:bidi="ar-SA"/>
              </w:rPr>
            </w:pPr>
          </w:p>
        </w:tc>
      </w:tr>
    </w:tbl>
    <w:p w14:paraId="4D8168D6" w14:textId="77777777" w:rsidR="005163AE" w:rsidRDefault="005163AE">
      <w:pPr>
        <w:rPr>
          <w:szCs w:val="20"/>
          <w:lang w:val="ro-RO" w:bidi="ar-SA"/>
        </w:rPr>
      </w:pPr>
    </w:p>
    <w:p w14:paraId="789FB514"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3763294F" w14:textId="77777777">
        <w:trPr>
          <w:tblHeader/>
        </w:trPr>
        <w:tc>
          <w:tcPr>
            <w:tcW w:w="648" w:type="dxa"/>
            <w:gridSpan w:val="3"/>
            <w:tcBorders>
              <w:top w:val="nil"/>
              <w:left w:val="nil"/>
              <w:right w:val="nil"/>
            </w:tcBorders>
          </w:tcPr>
          <w:p w14:paraId="21F2AA37" w14:textId="77777777" w:rsidR="005163AE" w:rsidRDefault="006B2BB8">
            <w:pPr>
              <w:spacing w:after="19"/>
              <w:rPr>
                <w:b/>
                <w:bCs/>
                <w:szCs w:val="20"/>
                <w:lang w:val="ro-RO" w:bidi="ar-SA"/>
              </w:rPr>
            </w:pPr>
            <w:r>
              <w:rPr>
                <w:b/>
                <w:bCs/>
                <w:szCs w:val="20"/>
                <w:lang w:val="ro-RO" w:bidi="ar-SA"/>
              </w:rPr>
              <w:lastRenderedPageBreak/>
              <w:t>6.2</w:t>
            </w:r>
            <w:r>
              <w:rPr>
                <w:b/>
                <w:bCs/>
                <w:szCs w:val="20"/>
                <w:lang w:val="ro-RO" w:bidi="ar-SA"/>
              </w:rPr>
              <w:tab/>
              <w:t xml:space="preserve"> Organ-specific systemic therapy</w:t>
            </w:r>
          </w:p>
          <w:p w14:paraId="7578D3D3" w14:textId="77777777" w:rsidR="005163AE" w:rsidRDefault="005163AE">
            <w:pPr>
              <w:spacing w:after="19"/>
              <w:rPr>
                <w:szCs w:val="20"/>
                <w:lang w:val="ro-RO" w:bidi="ar-SA"/>
              </w:rPr>
            </w:pPr>
          </w:p>
        </w:tc>
      </w:tr>
      <w:tr w:rsidR="005163AE" w14:paraId="23994C0D" w14:textId="77777777">
        <w:trPr>
          <w:tblHeader/>
        </w:trPr>
        <w:tc>
          <w:tcPr>
            <w:tcW w:w="964" w:type="dxa"/>
          </w:tcPr>
          <w:p w14:paraId="723485A7"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3F83C38"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452B278E"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7BA5275A" w14:textId="77777777">
        <w:tc>
          <w:tcPr>
            <w:tcW w:w="1" w:type="dxa"/>
          </w:tcPr>
          <w:p w14:paraId="4B0763EA" w14:textId="77777777" w:rsidR="005163AE" w:rsidRDefault="006B2BB8">
            <w:pPr>
              <w:spacing w:after="19"/>
              <w:rPr>
                <w:szCs w:val="20"/>
                <w:lang w:val="ro-RO" w:bidi="ar-SA"/>
              </w:rPr>
            </w:pPr>
            <w:r>
              <w:rPr>
                <w:szCs w:val="20"/>
                <w:lang w:val="ro-RO" w:bidi="ar-SA"/>
              </w:rPr>
              <w:t>6.2.1.a</w:t>
            </w:r>
          </w:p>
        </w:tc>
        <w:tc>
          <w:tcPr>
            <w:tcW w:w="1" w:type="dxa"/>
          </w:tcPr>
          <w:p w14:paraId="7590F600" w14:textId="77777777" w:rsidR="005163AE" w:rsidRDefault="006B2BB8">
            <w:pPr>
              <w:spacing w:after="19"/>
              <w:rPr>
                <w:szCs w:val="20"/>
              </w:rPr>
            </w:pPr>
            <w:r>
              <w:rPr>
                <w:szCs w:val="20"/>
              </w:rPr>
              <w:t>Conduct of medicinal oncological therapy (chemotherapy, anti-coagulant therapy, TKI therapy):</w:t>
            </w:r>
          </w:p>
          <w:p w14:paraId="553A50B7" w14:textId="77777777" w:rsidR="005163AE" w:rsidRDefault="006B2BB8">
            <w:pPr>
              <w:spacing w:after="19"/>
              <w:rPr>
                <w:szCs w:val="20"/>
              </w:rPr>
            </w:pPr>
            <w:r>
              <w:rPr>
                <w:szCs w:val="20"/>
              </w:rPr>
              <w:t> </w:t>
            </w:r>
          </w:p>
          <w:p w14:paraId="393759EB" w14:textId="77777777" w:rsidR="005163AE" w:rsidRDefault="006B2BB8">
            <w:pPr>
              <w:spacing w:after="19"/>
              <w:rPr>
                <w:szCs w:val="20"/>
              </w:rPr>
            </w:pPr>
            <w:r>
              <w:rPr>
                <w:szCs w:val="20"/>
              </w:rPr>
              <w:t>a) Specialist for internal medicine and haematology and oncology or</w:t>
            </w:r>
          </w:p>
          <w:p w14:paraId="1B815341" w14:textId="77777777" w:rsidR="005163AE" w:rsidRDefault="006B2BB8">
            <w:pPr>
              <w:spacing w:after="19"/>
              <w:rPr>
                <w:szCs w:val="20"/>
              </w:rPr>
            </w:pPr>
            <w:r>
              <w:rPr>
                <w:szCs w:val="20"/>
              </w:rPr>
              <w:t>b) Specialist for pneumology or internal medicine and pneumology or</w:t>
            </w:r>
          </w:p>
          <w:p w14:paraId="4B63B802" w14:textId="77777777" w:rsidR="005163AE" w:rsidRDefault="006B2BB8">
            <w:pPr>
              <w:spacing w:after="19"/>
              <w:rPr>
                <w:szCs w:val="20"/>
                <w:lang w:val="ro-RO" w:bidi="ar-SA"/>
              </w:rPr>
            </w:pPr>
            <w:r>
              <w:rPr>
                <w:szCs w:val="20"/>
              </w:rPr>
              <w:t>c) Specialist for radiotherapy</w:t>
            </w:r>
          </w:p>
        </w:tc>
        <w:tc>
          <w:tcPr>
            <w:tcW w:w="1" w:type="dxa"/>
          </w:tcPr>
          <w:p w14:paraId="4B9704EF" w14:textId="77777777" w:rsidR="005163AE" w:rsidRDefault="005163AE">
            <w:pPr>
              <w:spacing w:after="19"/>
              <w:rPr>
                <w:szCs w:val="20"/>
                <w:lang w:val="ro-RO" w:bidi="ar-SA"/>
              </w:rPr>
            </w:pPr>
          </w:p>
        </w:tc>
      </w:tr>
      <w:tr w:rsidR="005163AE" w14:paraId="6E3EE1C1" w14:textId="77777777">
        <w:tc>
          <w:tcPr>
            <w:tcW w:w="1" w:type="dxa"/>
          </w:tcPr>
          <w:p w14:paraId="09E3A26E" w14:textId="77777777" w:rsidR="005163AE" w:rsidRDefault="006B2BB8">
            <w:pPr>
              <w:spacing w:after="19"/>
              <w:rPr>
                <w:szCs w:val="20"/>
                <w:lang w:val="ro-RO" w:bidi="ar-SA"/>
              </w:rPr>
            </w:pPr>
            <w:r>
              <w:rPr>
                <w:szCs w:val="20"/>
                <w:lang w:val="ro-RO" w:bidi="ar-SA"/>
              </w:rPr>
              <w:t>6.2.1.b</w:t>
            </w:r>
          </w:p>
        </w:tc>
        <w:tc>
          <w:tcPr>
            <w:tcW w:w="1" w:type="dxa"/>
          </w:tcPr>
          <w:p w14:paraId="7CDB1DD0" w14:textId="77777777" w:rsidR="005163AE" w:rsidRDefault="006B2BB8">
            <w:pPr>
              <w:spacing w:after="19"/>
              <w:rPr>
                <w:szCs w:val="20"/>
              </w:rPr>
            </w:pPr>
            <w:r>
              <w:rPr>
                <w:szCs w:val="20"/>
              </w:rPr>
              <w:t>The names of at least two representatives from the circle of internal specialists a) and b) are to be given for the conduct of sole systemic therapy. Specialists from group c) with corresponding qualifications can conduct medicinal oncological therapy within the framework of radio-chemotherapeutic therapy concepts.</w:t>
            </w:r>
          </w:p>
          <w:p w14:paraId="7D13BC2E" w14:textId="77777777" w:rsidR="005163AE" w:rsidRDefault="006B2BB8">
            <w:pPr>
              <w:spacing w:after="19"/>
              <w:rPr>
                <w:szCs w:val="20"/>
                <w:lang w:val="ro-RO" w:bidi="ar-SA"/>
              </w:rPr>
            </w:pPr>
            <w:r>
              <w:rPr>
                <w:szCs w:val="20"/>
              </w:rPr>
              <w:t>Exceptions apply to the intra-operative administration of cisplatin or other forms of local chemotherapy. They can be undertaken by the specialists for thoracic surgery in cooperation with internal medicine specialist colleagues (pneumologists, oncologists) after joint definition of the indication.</w:t>
            </w:r>
          </w:p>
        </w:tc>
        <w:tc>
          <w:tcPr>
            <w:tcW w:w="1" w:type="dxa"/>
          </w:tcPr>
          <w:p w14:paraId="79272838" w14:textId="77777777" w:rsidR="005163AE" w:rsidRDefault="005163AE">
            <w:pPr>
              <w:spacing w:after="19"/>
              <w:rPr>
                <w:szCs w:val="20"/>
                <w:lang w:val="ro-RO" w:bidi="ar-SA"/>
              </w:rPr>
            </w:pPr>
          </w:p>
        </w:tc>
      </w:tr>
      <w:tr w:rsidR="005163AE" w14:paraId="217C35D3" w14:textId="77777777">
        <w:tc>
          <w:tcPr>
            <w:tcW w:w="1" w:type="dxa"/>
          </w:tcPr>
          <w:p w14:paraId="7D679B3A" w14:textId="77777777" w:rsidR="005163AE" w:rsidRDefault="006B2BB8">
            <w:pPr>
              <w:spacing w:after="19"/>
              <w:rPr>
                <w:szCs w:val="20"/>
                <w:lang w:val="ro-RO" w:bidi="ar-SA"/>
              </w:rPr>
            </w:pPr>
            <w:r>
              <w:rPr>
                <w:szCs w:val="20"/>
                <w:lang w:val="ro-RO" w:bidi="ar-SA"/>
              </w:rPr>
              <w:t>6.2.1.c</w:t>
            </w:r>
          </w:p>
        </w:tc>
        <w:tc>
          <w:tcPr>
            <w:tcW w:w="1" w:type="dxa"/>
          </w:tcPr>
          <w:p w14:paraId="0ABAF27D" w14:textId="77777777" w:rsidR="005163AE" w:rsidRDefault="006B2BB8">
            <w:pPr>
              <w:spacing w:after="19"/>
              <w:rPr>
                <w:szCs w:val="20"/>
                <w:lang w:val="ro-RO" w:bidi="ar-SA"/>
              </w:rPr>
            </w:pPr>
            <w:r>
              <w:rPr>
                <w:szCs w:val="20"/>
              </w:rPr>
              <w:t xml:space="preserve">The above-mentioned specialists must prove the active conduct of medicinal tumour therapy. </w:t>
            </w:r>
          </w:p>
        </w:tc>
        <w:tc>
          <w:tcPr>
            <w:tcW w:w="1" w:type="dxa"/>
          </w:tcPr>
          <w:p w14:paraId="40F566F9" w14:textId="77777777" w:rsidR="005163AE" w:rsidRDefault="005163AE">
            <w:pPr>
              <w:spacing w:after="19"/>
              <w:rPr>
                <w:szCs w:val="20"/>
                <w:lang w:val="ro-RO" w:bidi="ar-SA"/>
              </w:rPr>
            </w:pPr>
          </w:p>
        </w:tc>
      </w:tr>
      <w:tr w:rsidR="005163AE" w14:paraId="66291591" w14:textId="77777777">
        <w:tc>
          <w:tcPr>
            <w:tcW w:w="1" w:type="dxa"/>
          </w:tcPr>
          <w:p w14:paraId="3529B18D" w14:textId="77777777" w:rsidR="005163AE" w:rsidRDefault="006B2BB8">
            <w:pPr>
              <w:spacing w:after="19"/>
              <w:rPr>
                <w:szCs w:val="20"/>
                <w:lang w:val="ro-RO" w:bidi="ar-SA"/>
              </w:rPr>
            </w:pPr>
            <w:r>
              <w:rPr>
                <w:szCs w:val="20"/>
                <w:lang w:val="ro-RO" w:bidi="ar-SA"/>
              </w:rPr>
              <w:t>6.2.1.d</w:t>
            </w:r>
          </w:p>
        </w:tc>
        <w:tc>
          <w:tcPr>
            <w:tcW w:w="1" w:type="dxa"/>
          </w:tcPr>
          <w:p w14:paraId="1B8D3628" w14:textId="77777777" w:rsidR="005163AE" w:rsidRDefault="006B2BB8">
            <w:pPr>
              <w:spacing w:after="19"/>
              <w:rPr>
                <w:szCs w:val="20"/>
                <w:lang w:val="ro-RO" w:bidi="ar-SA"/>
              </w:rPr>
            </w:pPr>
            <w:r>
              <w:rPr>
                <w:szCs w:val="20"/>
              </w:rPr>
              <w:t>After acquisition of the specialist title, a 2-year ongoing activity in the field of oncological systemic therapy with evidence of the conduct and treatment of complications and side effects must be proven. For sole systemic therapy (for specialists a) and b)), the indication must have been made, within a 2-year period, for a total of 100 chemotherapy series consisting of on average 4-6 chemotherapy cycles, including at least 50 chemotherapy series with thoracic-oncological clinical pictures, and the information and the management of patients as well as their control and monitoring must have been undertaken and documented.</w:t>
            </w:r>
          </w:p>
        </w:tc>
        <w:tc>
          <w:tcPr>
            <w:tcW w:w="1" w:type="dxa"/>
          </w:tcPr>
          <w:p w14:paraId="13635E65" w14:textId="77777777" w:rsidR="005163AE" w:rsidRDefault="005163AE">
            <w:pPr>
              <w:spacing w:after="19"/>
              <w:rPr>
                <w:szCs w:val="20"/>
                <w:lang w:val="ro-RO" w:bidi="ar-SA"/>
              </w:rPr>
            </w:pPr>
          </w:p>
        </w:tc>
      </w:tr>
      <w:tr w:rsidR="005163AE" w14:paraId="3A219619" w14:textId="77777777">
        <w:tc>
          <w:tcPr>
            <w:tcW w:w="1" w:type="dxa"/>
          </w:tcPr>
          <w:p w14:paraId="512D4373" w14:textId="77777777" w:rsidR="005163AE" w:rsidRDefault="006B2BB8">
            <w:pPr>
              <w:spacing w:after="19"/>
              <w:rPr>
                <w:szCs w:val="20"/>
                <w:lang w:val="ro-RO" w:bidi="ar-SA"/>
              </w:rPr>
            </w:pPr>
            <w:r>
              <w:rPr>
                <w:szCs w:val="20"/>
                <w:lang w:val="ro-RO" w:bidi="ar-SA"/>
              </w:rPr>
              <w:t>6.2.1.e</w:t>
            </w:r>
          </w:p>
        </w:tc>
        <w:tc>
          <w:tcPr>
            <w:tcW w:w="1" w:type="dxa"/>
          </w:tcPr>
          <w:p w14:paraId="50818292" w14:textId="77777777" w:rsidR="005163AE" w:rsidRDefault="006B2BB8">
            <w:pPr>
              <w:spacing w:after="19"/>
              <w:rPr>
                <w:szCs w:val="20"/>
              </w:rPr>
            </w:pPr>
            <w:r>
              <w:rPr>
                <w:szCs w:val="20"/>
              </w:rPr>
              <w:t>For specialists from group c) 80 patients with simultaneous radio-chemotherapy must be proven in 2 years, including at least 1/3 with thoracic-oncological clinical pictures.</w:t>
            </w:r>
          </w:p>
          <w:p w14:paraId="137AF52E" w14:textId="77777777" w:rsidR="005163AE" w:rsidRDefault="006B2BB8">
            <w:pPr>
              <w:spacing w:after="19"/>
              <w:rPr>
                <w:szCs w:val="20"/>
                <w:lang w:val="ro-RO" w:bidi="ar-SA"/>
              </w:rPr>
            </w:pPr>
            <w:r>
              <w:rPr>
                <w:szCs w:val="20"/>
              </w:rPr>
              <w:t>At the time of certification/recertification the period of proof of the above-mentioned expertise may not date back more than four years.</w:t>
            </w:r>
          </w:p>
        </w:tc>
        <w:tc>
          <w:tcPr>
            <w:tcW w:w="1" w:type="dxa"/>
          </w:tcPr>
          <w:p w14:paraId="6F1CACE4" w14:textId="77777777" w:rsidR="005163AE" w:rsidRDefault="005163AE">
            <w:pPr>
              <w:spacing w:after="19"/>
              <w:rPr>
                <w:szCs w:val="20"/>
                <w:lang w:val="ro-RO" w:bidi="ar-SA"/>
              </w:rPr>
            </w:pPr>
          </w:p>
        </w:tc>
      </w:tr>
      <w:tr w:rsidR="005163AE" w14:paraId="12DC61B8" w14:textId="77777777">
        <w:tc>
          <w:tcPr>
            <w:tcW w:w="1" w:type="dxa"/>
          </w:tcPr>
          <w:p w14:paraId="35880CE2" w14:textId="77777777" w:rsidR="005163AE" w:rsidRDefault="006B2BB8">
            <w:pPr>
              <w:spacing w:after="19"/>
              <w:rPr>
                <w:szCs w:val="20"/>
                <w:lang w:val="ro-RO" w:bidi="ar-SA"/>
              </w:rPr>
            </w:pPr>
            <w:r>
              <w:rPr>
                <w:szCs w:val="20"/>
                <w:lang w:val="ro-RO" w:bidi="ar-SA"/>
              </w:rPr>
              <w:t>6.2.2</w:t>
            </w:r>
          </w:p>
        </w:tc>
        <w:tc>
          <w:tcPr>
            <w:tcW w:w="1" w:type="dxa"/>
          </w:tcPr>
          <w:p w14:paraId="3F62FEBC" w14:textId="77777777" w:rsidR="005163AE" w:rsidRDefault="006B2BB8">
            <w:pPr>
              <w:spacing w:after="19"/>
              <w:rPr>
                <w:szCs w:val="20"/>
              </w:rPr>
            </w:pPr>
            <w:r>
              <w:rPr>
                <w:szCs w:val="20"/>
              </w:rPr>
              <w:t>Specialist nurse / specialist medical assistant</w:t>
            </w:r>
          </w:p>
          <w:p w14:paraId="53D35AD2" w14:textId="77777777" w:rsidR="005163AE" w:rsidRDefault="006B2BB8">
            <w:pPr>
              <w:numPr>
                <w:ilvl w:val="0"/>
                <w:numId w:val="131"/>
              </w:numPr>
              <w:spacing w:after="19"/>
              <w:ind w:left="283" w:hanging="283"/>
              <w:rPr>
                <w:szCs w:val="20"/>
              </w:rPr>
            </w:pPr>
            <w:r>
              <w:rPr>
                <w:szCs w:val="20"/>
              </w:rPr>
              <w:t>Inpatient, day patient or clinic outpatient settings in which medicinal oncological therapies are carried out by non-medical staff must be under the specialist direction of a specialist oncology nurse. Cooperating practices are not affected by this rule.</w:t>
            </w:r>
          </w:p>
          <w:p w14:paraId="6E501309" w14:textId="77777777" w:rsidR="005163AE" w:rsidRDefault="006B2BB8">
            <w:pPr>
              <w:numPr>
                <w:ilvl w:val="0"/>
                <w:numId w:val="131"/>
              </w:numPr>
              <w:spacing w:after="19"/>
              <w:ind w:left="283" w:hanging="283"/>
              <w:rPr>
                <w:szCs w:val="20"/>
              </w:rPr>
            </w:pPr>
            <w:r>
              <w:rPr>
                <w:szCs w:val="20"/>
              </w:rPr>
              <w:t>The preconditions for the specialist nurse / specialist medical assistant who is responsible for administering chemotherapy:</w:t>
            </w:r>
          </w:p>
          <w:p w14:paraId="10F73DED" w14:textId="77777777" w:rsidR="005163AE" w:rsidRDefault="006B2BB8">
            <w:pPr>
              <w:numPr>
                <w:ilvl w:val="0"/>
                <w:numId w:val="131"/>
              </w:numPr>
              <w:spacing w:after="19"/>
              <w:ind w:left="283" w:hanging="283"/>
              <w:rPr>
                <w:szCs w:val="20"/>
              </w:rPr>
            </w:pPr>
            <w:r>
              <w:rPr>
                <w:szCs w:val="20"/>
              </w:rPr>
              <w:lastRenderedPageBreak/>
              <w:t>at least 1 year's professional experience in oncology</w:t>
            </w:r>
          </w:p>
          <w:p w14:paraId="780F7819" w14:textId="77777777" w:rsidR="005163AE" w:rsidRDefault="006B2BB8">
            <w:pPr>
              <w:numPr>
                <w:ilvl w:val="0"/>
                <w:numId w:val="131"/>
              </w:numPr>
              <w:spacing w:after="19"/>
              <w:ind w:left="283" w:hanging="283"/>
              <w:rPr>
                <w:szCs w:val="20"/>
              </w:rPr>
            </w:pPr>
            <w:r>
              <w:rPr>
                <w:szCs w:val="20"/>
              </w:rPr>
              <w:t>50 chemotherapy administrations (for initial certification an estimate is possible, in the ensuing years proof must be provided.)</w:t>
            </w:r>
          </w:p>
          <w:p w14:paraId="047F5078" w14:textId="77777777" w:rsidR="005163AE" w:rsidRDefault="006B2BB8">
            <w:pPr>
              <w:numPr>
                <w:ilvl w:val="0"/>
                <w:numId w:val="131"/>
              </w:numPr>
              <w:spacing w:after="19"/>
              <w:ind w:left="283" w:hanging="283"/>
              <w:rPr>
                <w:szCs w:val="20"/>
              </w:rPr>
            </w:pPr>
            <w:r>
              <w:rPr>
                <w:szCs w:val="20"/>
              </w:rPr>
              <w:t xml:space="preserve">Proof of training in line with the recommendations of the Conference of Oncological Nursing and Paediatric Nursing Care (Konferenz Onkologischer Kranken- und Kinderkrankenpflege - KOK) (KOK recommended actions, administration of cytostatics by specialised nurses) </w:t>
            </w:r>
          </w:p>
          <w:p w14:paraId="233EC8F6" w14:textId="77777777" w:rsidR="005163AE" w:rsidRDefault="006B2BB8">
            <w:pPr>
              <w:numPr>
                <w:ilvl w:val="0"/>
                <w:numId w:val="131"/>
              </w:numPr>
              <w:spacing w:after="19"/>
              <w:ind w:left="283" w:hanging="283"/>
              <w:rPr>
                <w:szCs w:val="20"/>
              </w:rPr>
            </w:pPr>
            <w:r>
              <w:rPr>
                <w:szCs w:val="20"/>
              </w:rPr>
              <w:t xml:space="preserve">Active involvement in the implementation of the requirements to be met by emergency treatment and therapy of comorbidities and secondary diseases </w:t>
            </w:r>
          </w:p>
          <w:p w14:paraId="3AB05624" w14:textId="77777777" w:rsidR="005163AE" w:rsidRDefault="006B2BB8">
            <w:pPr>
              <w:numPr>
                <w:ilvl w:val="0"/>
                <w:numId w:val="131"/>
              </w:numPr>
              <w:spacing w:after="19"/>
              <w:ind w:left="283" w:hanging="283"/>
              <w:rPr>
                <w:szCs w:val="20"/>
                <w:lang w:val="ro-RO" w:bidi="ar-SA"/>
              </w:rPr>
            </w:pPr>
            <w:r>
              <w:rPr>
                <w:szCs w:val="20"/>
              </w:rPr>
              <w:t>Documentary proof is to be provided of care counselling and/or education of patients.</w:t>
            </w:r>
          </w:p>
        </w:tc>
        <w:tc>
          <w:tcPr>
            <w:tcW w:w="1" w:type="dxa"/>
          </w:tcPr>
          <w:p w14:paraId="19E57594" w14:textId="77777777" w:rsidR="005163AE" w:rsidRDefault="005163AE">
            <w:pPr>
              <w:spacing w:after="19"/>
              <w:rPr>
                <w:szCs w:val="20"/>
                <w:lang w:val="ro-RO" w:bidi="ar-SA"/>
              </w:rPr>
            </w:pPr>
          </w:p>
        </w:tc>
      </w:tr>
      <w:tr w:rsidR="005163AE" w14:paraId="4788C73E" w14:textId="77777777">
        <w:tc>
          <w:tcPr>
            <w:tcW w:w="1" w:type="dxa"/>
          </w:tcPr>
          <w:p w14:paraId="2B9D971A" w14:textId="77777777" w:rsidR="005163AE" w:rsidRDefault="006B2BB8">
            <w:pPr>
              <w:spacing w:after="19"/>
              <w:rPr>
                <w:szCs w:val="20"/>
                <w:lang w:val="ro-RO" w:bidi="ar-SA"/>
              </w:rPr>
            </w:pPr>
            <w:r>
              <w:rPr>
                <w:szCs w:val="20"/>
                <w:lang w:val="ro-RO" w:bidi="ar-SA"/>
              </w:rPr>
              <w:t>6.2.3</w:t>
            </w:r>
          </w:p>
        </w:tc>
        <w:tc>
          <w:tcPr>
            <w:tcW w:w="1" w:type="dxa"/>
          </w:tcPr>
          <w:p w14:paraId="57BA9051" w14:textId="77777777" w:rsidR="005163AE" w:rsidRDefault="006B2BB8">
            <w:pPr>
              <w:spacing w:after="19"/>
              <w:rPr>
                <w:szCs w:val="20"/>
              </w:rPr>
            </w:pPr>
            <w:r>
              <w:rPr>
                <w:szCs w:val="20"/>
              </w:rPr>
              <w:t>The Centre must offer the following procedures:</w:t>
            </w:r>
          </w:p>
          <w:p w14:paraId="2B3F6565" w14:textId="77777777" w:rsidR="005163AE" w:rsidRDefault="006B2BB8">
            <w:pPr>
              <w:numPr>
                <w:ilvl w:val="0"/>
                <w:numId w:val="132"/>
              </w:numPr>
              <w:spacing w:after="19"/>
              <w:ind w:left="283" w:hanging="283"/>
              <w:rPr>
                <w:szCs w:val="20"/>
              </w:rPr>
            </w:pPr>
            <w:r>
              <w:rPr>
                <w:szCs w:val="20"/>
              </w:rPr>
              <w:t>Chemotherapy (neoadjuvant, adjuvant, palliative), including supportive therapy</w:t>
            </w:r>
          </w:p>
          <w:p w14:paraId="3A2191BC" w14:textId="77777777" w:rsidR="005163AE" w:rsidRDefault="006B2BB8">
            <w:pPr>
              <w:numPr>
                <w:ilvl w:val="0"/>
                <w:numId w:val="132"/>
              </w:numPr>
              <w:spacing w:after="19"/>
              <w:ind w:left="283" w:hanging="283"/>
              <w:rPr>
                <w:szCs w:val="20"/>
              </w:rPr>
            </w:pPr>
            <w:r>
              <w:rPr>
                <w:szCs w:val="20"/>
              </w:rPr>
              <w:t>Systemic therapies with targeted therapeutics (monoclonal antibodies, angiogenesis inhibitors, what are known as "small molecules") also in combination with systemic chemotherapy</w:t>
            </w:r>
          </w:p>
          <w:p w14:paraId="34E09C0F" w14:textId="77777777" w:rsidR="005163AE" w:rsidRDefault="006B2BB8">
            <w:pPr>
              <w:numPr>
                <w:ilvl w:val="0"/>
                <w:numId w:val="132"/>
              </w:numPr>
              <w:spacing w:after="19"/>
              <w:ind w:left="283" w:hanging="283"/>
              <w:rPr>
                <w:szCs w:val="20"/>
              </w:rPr>
            </w:pPr>
            <w:r>
              <w:rPr>
                <w:szCs w:val="20"/>
              </w:rPr>
              <w:t>Combined radio-chemotherapy, (sequential and simultaneous) including supportive therapy</w:t>
            </w:r>
          </w:p>
          <w:p w14:paraId="27CFBF39" w14:textId="77777777" w:rsidR="005163AE" w:rsidRDefault="006B2BB8">
            <w:pPr>
              <w:spacing w:after="19"/>
              <w:rPr>
                <w:szCs w:val="20"/>
              </w:rPr>
            </w:pPr>
            <w:r>
              <w:rPr>
                <w:szCs w:val="20"/>
              </w:rPr>
              <w:t> </w:t>
            </w:r>
          </w:p>
          <w:p w14:paraId="67E7A407" w14:textId="77777777" w:rsidR="005163AE" w:rsidRDefault="006B2BB8">
            <w:pPr>
              <w:spacing w:after="19"/>
              <w:rPr>
                <w:szCs w:val="20"/>
              </w:rPr>
            </w:pPr>
            <w:r>
              <w:rPr>
                <w:szCs w:val="20"/>
              </w:rPr>
              <w:t>Responsibilities must be clearly defined for all procedures. Descriptions of the procedures must be available.</w:t>
            </w:r>
          </w:p>
          <w:p w14:paraId="3C8C94D5" w14:textId="77777777" w:rsidR="005163AE" w:rsidRDefault="006B2BB8">
            <w:pPr>
              <w:spacing w:after="19"/>
              <w:rPr>
                <w:szCs w:val="20"/>
              </w:rPr>
            </w:pPr>
            <w:r>
              <w:rPr>
                <w:szCs w:val="20"/>
              </w:rPr>
              <w:t> </w:t>
            </w:r>
          </w:p>
          <w:p w14:paraId="7836859E" w14:textId="77777777" w:rsidR="005163AE" w:rsidRDefault="006B2BB8">
            <w:pPr>
              <w:spacing w:after="19"/>
              <w:rPr>
                <w:szCs w:val="20"/>
                <w:lang w:val="ro-RO" w:bidi="ar-SA"/>
              </w:rPr>
            </w:pPr>
            <w:r>
              <w:rPr>
                <w:szCs w:val="20"/>
              </w:rPr>
              <w:t>A list must be kept of all necessary equipment.</w:t>
            </w:r>
          </w:p>
        </w:tc>
        <w:tc>
          <w:tcPr>
            <w:tcW w:w="1" w:type="dxa"/>
          </w:tcPr>
          <w:p w14:paraId="5EB10139" w14:textId="77777777" w:rsidR="005163AE" w:rsidRDefault="005163AE">
            <w:pPr>
              <w:spacing w:after="19"/>
              <w:rPr>
                <w:szCs w:val="20"/>
                <w:lang w:val="ro-RO" w:bidi="ar-SA"/>
              </w:rPr>
            </w:pPr>
          </w:p>
        </w:tc>
      </w:tr>
      <w:tr w:rsidR="005163AE" w14:paraId="263A1A8C" w14:textId="77777777">
        <w:tc>
          <w:tcPr>
            <w:tcW w:w="1" w:type="dxa"/>
          </w:tcPr>
          <w:p w14:paraId="65505FB3" w14:textId="77777777" w:rsidR="005163AE" w:rsidRDefault="006B2BB8">
            <w:pPr>
              <w:spacing w:after="19"/>
              <w:rPr>
                <w:szCs w:val="20"/>
                <w:lang w:val="ro-RO" w:bidi="ar-SA"/>
              </w:rPr>
            </w:pPr>
            <w:r>
              <w:rPr>
                <w:szCs w:val="20"/>
                <w:lang w:val="ro-RO" w:bidi="ar-SA"/>
              </w:rPr>
              <w:t>6.2.4.a</w:t>
            </w:r>
          </w:p>
        </w:tc>
        <w:tc>
          <w:tcPr>
            <w:tcW w:w="1" w:type="dxa"/>
          </w:tcPr>
          <w:p w14:paraId="57744F7C" w14:textId="77777777" w:rsidR="005163AE" w:rsidRDefault="006B2BB8">
            <w:pPr>
              <w:spacing w:after="19"/>
              <w:rPr>
                <w:szCs w:val="20"/>
              </w:rPr>
            </w:pPr>
            <w:r>
              <w:rPr>
                <w:szCs w:val="20"/>
              </w:rPr>
              <w:t>Qualification of the respective treatment unit (clinical department or practice-based physicians)</w:t>
            </w:r>
          </w:p>
          <w:p w14:paraId="241A32BF" w14:textId="77777777" w:rsidR="005163AE" w:rsidRDefault="006B2BB8">
            <w:pPr>
              <w:spacing w:after="19"/>
              <w:rPr>
                <w:szCs w:val="20"/>
              </w:rPr>
            </w:pPr>
            <w:r>
              <w:rPr>
                <w:szCs w:val="20"/>
              </w:rPr>
              <w:t>a) 150 drug therapies for tumours (cytostatic therapies and/or targeted therapeutics and/or AB/immune therapies, no hormone therapies) a year with lung cancer patients or</w:t>
            </w:r>
          </w:p>
          <w:p w14:paraId="1C19960A" w14:textId="77777777" w:rsidR="005163AE" w:rsidRDefault="006B2BB8">
            <w:pPr>
              <w:spacing w:after="19"/>
              <w:rPr>
                <w:szCs w:val="20"/>
              </w:rPr>
            </w:pPr>
            <w:r>
              <w:rPr>
                <w:szCs w:val="20"/>
              </w:rPr>
              <w:t>b) 50 drug therapies for tumours (cytostatic therapies and/or targeted therapeutics and/or AB/immune therapies, no hormone therapies) a year for primary cases of the Centre</w:t>
            </w:r>
          </w:p>
          <w:p w14:paraId="1C9DD082" w14:textId="77777777" w:rsidR="005163AE" w:rsidRDefault="006B2BB8">
            <w:pPr>
              <w:spacing w:after="19"/>
              <w:rPr>
                <w:szCs w:val="20"/>
              </w:rPr>
            </w:pPr>
            <w:r>
              <w:rPr>
                <w:szCs w:val="20"/>
              </w:rPr>
              <w:t> </w:t>
            </w:r>
          </w:p>
          <w:p w14:paraId="6D54BAA7" w14:textId="77777777" w:rsidR="005163AE" w:rsidRDefault="006B2BB8">
            <w:pPr>
              <w:spacing w:after="19"/>
              <w:rPr>
                <w:szCs w:val="20"/>
              </w:rPr>
            </w:pPr>
            <w:r>
              <w:rPr>
                <w:szCs w:val="20"/>
              </w:rPr>
              <w:t>or</w:t>
            </w:r>
          </w:p>
          <w:p w14:paraId="6689980B" w14:textId="77777777" w:rsidR="005163AE" w:rsidRDefault="006B2BB8">
            <w:pPr>
              <w:spacing w:after="19"/>
              <w:rPr>
                <w:szCs w:val="20"/>
              </w:rPr>
            </w:pPr>
            <w:r>
              <w:rPr>
                <w:szCs w:val="20"/>
              </w:rPr>
              <w:t>200 drug therapies for tumours (cytostatic therapies and/or targeted therapeutics and/or AB/immune therapies, no hormone therapies) in total (various tumour entities)</w:t>
            </w:r>
          </w:p>
          <w:p w14:paraId="479AD61B" w14:textId="77777777" w:rsidR="005163AE" w:rsidRDefault="006B2BB8">
            <w:pPr>
              <w:spacing w:after="19"/>
              <w:rPr>
                <w:szCs w:val="20"/>
              </w:rPr>
            </w:pPr>
            <w:r>
              <w:rPr>
                <w:szCs w:val="20"/>
              </w:rPr>
              <w:t> </w:t>
            </w:r>
          </w:p>
          <w:p w14:paraId="1A14AA2B" w14:textId="77777777" w:rsidR="005163AE" w:rsidRDefault="006B2BB8">
            <w:pPr>
              <w:numPr>
                <w:ilvl w:val="0"/>
                <w:numId w:val="133"/>
              </w:numPr>
              <w:spacing w:after="19"/>
              <w:ind w:left="283" w:hanging="283"/>
              <w:rPr>
                <w:szCs w:val="20"/>
              </w:rPr>
            </w:pPr>
            <w:r>
              <w:rPr>
                <w:szCs w:val="20"/>
              </w:rPr>
              <w:t xml:space="preserve">Counting method: completed systemic/cytostatic/ targeted therapy per patient (consisting of </w:t>
            </w:r>
            <w:r>
              <w:rPr>
                <w:b/>
                <w:szCs w:val="20"/>
              </w:rPr>
              <w:t>several</w:t>
            </w:r>
            <w:r>
              <w:rPr>
                <w:szCs w:val="20"/>
              </w:rPr>
              <w:t xml:space="preserve"> cycles or applications, combination therapies count as 1 </w:t>
            </w:r>
            <w:r>
              <w:rPr>
                <w:szCs w:val="20"/>
              </w:rPr>
              <w:lastRenderedPageBreak/>
              <w:t>therapy). In the case of multi-year therapies, the therapy started in the year of the collection of data counts. 1 therapy per patient = 1 therapy line per disease per patient</w:t>
            </w:r>
          </w:p>
          <w:p w14:paraId="25D0FDBA" w14:textId="77777777" w:rsidR="005163AE" w:rsidRDefault="006B2BB8">
            <w:pPr>
              <w:numPr>
                <w:ilvl w:val="0"/>
                <w:numId w:val="133"/>
              </w:numPr>
              <w:spacing w:after="19"/>
              <w:ind w:left="283" w:hanging="283"/>
              <w:rPr>
                <w:szCs w:val="20"/>
              </w:rPr>
            </w:pPr>
            <w:r>
              <w:rPr>
                <w:szCs w:val="20"/>
              </w:rPr>
              <w:t>If the value falls below this level, expertise cannot be proven through cooperation (to be demonstrated individually by each treatment unit).</w:t>
            </w:r>
          </w:p>
          <w:p w14:paraId="5DA294B2" w14:textId="77777777" w:rsidR="005163AE" w:rsidRDefault="006B2BB8">
            <w:pPr>
              <w:spacing w:after="19"/>
              <w:rPr>
                <w:szCs w:val="20"/>
              </w:rPr>
            </w:pPr>
            <w:r>
              <w:rPr>
                <w:szCs w:val="20"/>
              </w:rPr>
              <w:t> </w:t>
            </w:r>
          </w:p>
          <w:p w14:paraId="412F5F7C" w14:textId="77777777" w:rsidR="005163AE" w:rsidRDefault="006B2BB8">
            <w:pPr>
              <w:spacing w:after="19"/>
              <w:rPr>
                <w:szCs w:val="20"/>
                <w:lang w:val="ro-RO" w:bidi="ar-SA"/>
              </w:rPr>
            </w:pPr>
            <w:r>
              <w:rPr>
                <w:szCs w:val="20"/>
              </w:rPr>
              <w:t>For further information, see FAQ.</w:t>
            </w:r>
          </w:p>
        </w:tc>
        <w:tc>
          <w:tcPr>
            <w:tcW w:w="1" w:type="dxa"/>
          </w:tcPr>
          <w:p w14:paraId="516EE453" w14:textId="77777777" w:rsidR="005163AE" w:rsidRDefault="005163AE">
            <w:pPr>
              <w:spacing w:after="19"/>
              <w:rPr>
                <w:szCs w:val="20"/>
                <w:lang w:val="ro-RO" w:bidi="ar-SA"/>
              </w:rPr>
            </w:pPr>
          </w:p>
        </w:tc>
      </w:tr>
      <w:tr w:rsidR="005163AE" w14:paraId="4D743B75" w14:textId="77777777">
        <w:tc>
          <w:tcPr>
            <w:tcW w:w="1" w:type="dxa"/>
          </w:tcPr>
          <w:p w14:paraId="1E1930E6" w14:textId="77777777" w:rsidR="005163AE" w:rsidRDefault="006B2BB8">
            <w:pPr>
              <w:spacing w:after="19"/>
              <w:rPr>
                <w:szCs w:val="20"/>
                <w:lang w:val="ro-RO" w:bidi="ar-SA"/>
              </w:rPr>
            </w:pPr>
            <w:r>
              <w:rPr>
                <w:szCs w:val="20"/>
                <w:lang w:val="ro-RO" w:bidi="ar-SA"/>
              </w:rPr>
              <w:t>6.2.4.b</w:t>
            </w:r>
          </w:p>
        </w:tc>
        <w:tc>
          <w:tcPr>
            <w:tcW w:w="1" w:type="dxa"/>
          </w:tcPr>
          <w:p w14:paraId="47759855" w14:textId="77777777" w:rsidR="005163AE" w:rsidRDefault="006B2BB8">
            <w:pPr>
              <w:spacing w:after="19"/>
              <w:rPr>
                <w:szCs w:val="20"/>
              </w:rPr>
            </w:pPr>
            <w:r>
              <w:rPr>
                <w:szCs w:val="20"/>
              </w:rPr>
              <w:t>For simultaneous radio-chemotherapy by radio-oncologists the following applies:</w:t>
            </w:r>
          </w:p>
          <w:p w14:paraId="0561D83D" w14:textId="77777777" w:rsidR="005163AE" w:rsidRDefault="006B2BB8">
            <w:pPr>
              <w:spacing w:after="19"/>
              <w:rPr>
                <w:szCs w:val="20"/>
                <w:lang w:val="ro-RO" w:bidi="ar-SA"/>
              </w:rPr>
            </w:pPr>
            <w:r>
              <w:rPr>
                <w:szCs w:val="20"/>
              </w:rPr>
              <w:t>At least 30 lung cancer patients with simultaneous thoracic radio-chemotherapy/year.</w:t>
            </w:r>
          </w:p>
        </w:tc>
        <w:tc>
          <w:tcPr>
            <w:tcW w:w="1" w:type="dxa"/>
          </w:tcPr>
          <w:p w14:paraId="15B14A18" w14:textId="77777777" w:rsidR="005163AE" w:rsidRDefault="005163AE">
            <w:pPr>
              <w:spacing w:after="19"/>
              <w:rPr>
                <w:szCs w:val="20"/>
                <w:lang w:val="ro-RO" w:bidi="ar-SA"/>
              </w:rPr>
            </w:pPr>
          </w:p>
        </w:tc>
      </w:tr>
      <w:tr w:rsidR="005163AE" w14:paraId="199FA6E0" w14:textId="77777777">
        <w:tc>
          <w:tcPr>
            <w:tcW w:w="1" w:type="dxa"/>
          </w:tcPr>
          <w:p w14:paraId="7F19CEF1" w14:textId="77777777" w:rsidR="005163AE" w:rsidRDefault="006B2BB8">
            <w:pPr>
              <w:spacing w:after="19"/>
              <w:rPr>
                <w:szCs w:val="20"/>
                <w:lang w:val="ro-RO" w:bidi="ar-SA"/>
              </w:rPr>
            </w:pPr>
            <w:r>
              <w:rPr>
                <w:szCs w:val="20"/>
                <w:lang w:val="ro-RO" w:bidi="ar-SA"/>
              </w:rPr>
              <w:t>6.2.5</w:t>
            </w:r>
          </w:p>
        </w:tc>
        <w:tc>
          <w:tcPr>
            <w:tcW w:w="1" w:type="dxa"/>
          </w:tcPr>
          <w:p w14:paraId="1C24F2C8" w14:textId="77777777" w:rsidR="005163AE" w:rsidRDefault="006B2BB8">
            <w:pPr>
              <w:spacing w:after="19"/>
              <w:rPr>
                <w:szCs w:val="20"/>
              </w:rPr>
            </w:pPr>
            <w:r>
              <w:rPr>
                <w:szCs w:val="20"/>
              </w:rPr>
              <w:t>Process descriptions</w:t>
            </w:r>
          </w:p>
          <w:p w14:paraId="5082A69E" w14:textId="77777777" w:rsidR="005163AE" w:rsidRDefault="006B2BB8">
            <w:pPr>
              <w:numPr>
                <w:ilvl w:val="0"/>
                <w:numId w:val="134"/>
              </w:numPr>
              <w:spacing w:after="19"/>
              <w:ind w:left="283" w:hanging="283"/>
              <w:rPr>
                <w:szCs w:val="20"/>
              </w:rPr>
            </w:pPr>
            <w:r>
              <w:rPr>
                <w:szCs w:val="20"/>
              </w:rPr>
              <w:t xml:space="preserve">The procedure for medicinal oncological therapy is to be described for all phases (start, conduct and conclusion of therapy). </w:t>
            </w:r>
          </w:p>
          <w:p w14:paraId="3F3ECB92" w14:textId="77777777" w:rsidR="005163AE" w:rsidRDefault="006B2BB8">
            <w:pPr>
              <w:numPr>
                <w:ilvl w:val="0"/>
                <w:numId w:val="134"/>
              </w:numPr>
              <w:spacing w:after="19"/>
              <w:ind w:left="283" w:hanging="283"/>
              <w:rPr>
                <w:szCs w:val="20"/>
                <w:lang w:val="ro-RO" w:bidi="ar-SA"/>
              </w:rPr>
            </w:pPr>
            <w:r>
              <w:rPr>
                <w:szCs w:val="20"/>
              </w:rPr>
              <w:t>Supportive measures in line with the guidelines are to be described for the individual therapeutic concepts (e.g. antiemesis, procedure in cases of anaemia, mucosal and dermal toxicity, administration of growth factors, bisphosphonates, nutrition, handling port systems) and documented for each patient.</w:t>
            </w:r>
          </w:p>
        </w:tc>
        <w:tc>
          <w:tcPr>
            <w:tcW w:w="1" w:type="dxa"/>
          </w:tcPr>
          <w:p w14:paraId="67148783" w14:textId="77777777" w:rsidR="005163AE" w:rsidRDefault="005163AE">
            <w:pPr>
              <w:spacing w:after="19"/>
              <w:rPr>
                <w:szCs w:val="20"/>
                <w:lang w:val="ro-RO" w:bidi="ar-SA"/>
              </w:rPr>
            </w:pPr>
          </w:p>
        </w:tc>
      </w:tr>
      <w:tr w:rsidR="005163AE" w14:paraId="7E7F5B54" w14:textId="77777777">
        <w:tc>
          <w:tcPr>
            <w:tcW w:w="1" w:type="dxa"/>
          </w:tcPr>
          <w:p w14:paraId="1CD1A3A3" w14:textId="77777777" w:rsidR="005163AE" w:rsidRDefault="006B2BB8">
            <w:pPr>
              <w:spacing w:after="19"/>
              <w:rPr>
                <w:szCs w:val="20"/>
                <w:lang w:val="ro-RO" w:bidi="ar-SA"/>
              </w:rPr>
            </w:pPr>
            <w:r>
              <w:rPr>
                <w:szCs w:val="20"/>
                <w:lang w:val="ro-RO" w:bidi="ar-SA"/>
              </w:rPr>
              <w:t>6.2.6</w:t>
            </w:r>
          </w:p>
        </w:tc>
        <w:tc>
          <w:tcPr>
            <w:tcW w:w="1" w:type="dxa"/>
          </w:tcPr>
          <w:p w14:paraId="317F69E6" w14:textId="77777777" w:rsidR="005163AE" w:rsidRDefault="006B2BB8">
            <w:pPr>
              <w:spacing w:after="19"/>
              <w:rPr>
                <w:szCs w:val="20"/>
              </w:rPr>
            </w:pPr>
            <w:r>
              <w:rPr>
                <w:szCs w:val="20"/>
              </w:rPr>
              <w:t>Standards comorbidities and secondary diseases</w:t>
            </w:r>
          </w:p>
          <w:p w14:paraId="000E738D" w14:textId="77777777" w:rsidR="005163AE" w:rsidRDefault="006B2BB8">
            <w:pPr>
              <w:spacing w:after="19"/>
              <w:rPr>
                <w:szCs w:val="20"/>
                <w:lang w:val="ro-RO" w:bidi="ar-SA"/>
              </w:rPr>
            </w:pPr>
            <w:r>
              <w:rPr>
                <w:szCs w:val="20"/>
              </w:rPr>
              <w:t>Standards are to be drawn up for the treatment of comorbidities and secondary diseases, in particular for the treatment of extravasations, infections and thromboembolic complications.</w:t>
            </w:r>
          </w:p>
        </w:tc>
        <w:tc>
          <w:tcPr>
            <w:tcW w:w="1" w:type="dxa"/>
          </w:tcPr>
          <w:p w14:paraId="45739747" w14:textId="77777777" w:rsidR="005163AE" w:rsidRDefault="005163AE">
            <w:pPr>
              <w:spacing w:after="19"/>
              <w:rPr>
                <w:szCs w:val="20"/>
                <w:lang w:val="ro-RO" w:bidi="ar-SA"/>
              </w:rPr>
            </w:pPr>
          </w:p>
        </w:tc>
      </w:tr>
      <w:tr w:rsidR="005163AE" w14:paraId="3177CA88" w14:textId="77777777">
        <w:tc>
          <w:tcPr>
            <w:tcW w:w="1" w:type="dxa"/>
          </w:tcPr>
          <w:p w14:paraId="76DF9980" w14:textId="77777777" w:rsidR="005163AE" w:rsidRDefault="006B2BB8">
            <w:pPr>
              <w:spacing w:after="19"/>
              <w:rPr>
                <w:szCs w:val="20"/>
                <w:lang w:val="ro-RO" w:bidi="ar-SA"/>
              </w:rPr>
            </w:pPr>
            <w:r>
              <w:rPr>
                <w:szCs w:val="20"/>
                <w:lang w:val="ro-RO" w:bidi="ar-SA"/>
              </w:rPr>
              <w:t>6.2.7</w:t>
            </w:r>
          </w:p>
        </w:tc>
        <w:tc>
          <w:tcPr>
            <w:tcW w:w="1" w:type="dxa"/>
          </w:tcPr>
          <w:p w14:paraId="7B10CA98" w14:textId="77777777" w:rsidR="005163AE" w:rsidRDefault="006B2BB8">
            <w:pPr>
              <w:spacing w:after="19"/>
              <w:rPr>
                <w:szCs w:val="20"/>
              </w:rPr>
            </w:pPr>
            <w:r>
              <w:rPr>
                <w:szCs w:val="20"/>
              </w:rPr>
              <w:t>Emergency treatment</w:t>
            </w:r>
          </w:p>
          <w:p w14:paraId="4E39163D" w14:textId="77777777" w:rsidR="005163AE" w:rsidRDefault="006B2BB8">
            <w:pPr>
              <w:spacing w:after="19"/>
              <w:rPr>
                <w:szCs w:val="20"/>
                <w:lang w:val="ro-RO" w:bidi="ar-SA"/>
              </w:rPr>
            </w:pPr>
            <w:r>
              <w:rPr>
                <w:szCs w:val="20"/>
              </w:rPr>
              <w:t>Available emergency equipment and written action plan for emergencies</w:t>
            </w:r>
          </w:p>
        </w:tc>
        <w:tc>
          <w:tcPr>
            <w:tcW w:w="1" w:type="dxa"/>
          </w:tcPr>
          <w:p w14:paraId="7F170716" w14:textId="77777777" w:rsidR="005163AE" w:rsidRDefault="005163AE">
            <w:pPr>
              <w:spacing w:after="19"/>
              <w:rPr>
                <w:szCs w:val="20"/>
                <w:lang w:val="ro-RO" w:bidi="ar-SA"/>
              </w:rPr>
            </w:pPr>
          </w:p>
        </w:tc>
      </w:tr>
      <w:tr w:rsidR="005163AE" w14:paraId="106A8F91" w14:textId="77777777">
        <w:tc>
          <w:tcPr>
            <w:tcW w:w="1" w:type="dxa"/>
          </w:tcPr>
          <w:p w14:paraId="5BA1A0D7" w14:textId="77777777" w:rsidR="005163AE" w:rsidRDefault="006B2BB8">
            <w:pPr>
              <w:spacing w:after="19"/>
              <w:rPr>
                <w:szCs w:val="20"/>
                <w:lang w:val="ro-RO" w:bidi="ar-SA"/>
              </w:rPr>
            </w:pPr>
            <w:r>
              <w:rPr>
                <w:szCs w:val="20"/>
                <w:lang w:val="ro-RO" w:bidi="ar-SA"/>
              </w:rPr>
              <w:t>6.2.8</w:t>
            </w:r>
          </w:p>
        </w:tc>
        <w:tc>
          <w:tcPr>
            <w:tcW w:w="1" w:type="dxa"/>
          </w:tcPr>
          <w:p w14:paraId="62A44559" w14:textId="77777777" w:rsidR="005163AE" w:rsidRDefault="006B2BB8">
            <w:pPr>
              <w:spacing w:after="19"/>
              <w:rPr>
                <w:szCs w:val="20"/>
                <w:lang w:val="ro-RO" w:bidi="ar-SA"/>
              </w:rPr>
            </w:pPr>
            <w:r>
              <w:rPr>
                <w:strike/>
                <w:szCs w:val="20"/>
                <w:shd w:val="clear" w:color="auto" w:fill="00FF00"/>
              </w:rPr>
              <w:t>Chemotherapy</w:t>
            </w:r>
            <w:r>
              <w:rPr>
                <w:szCs w:val="20"/>
              </w:rPr>
              <w:t xml:space="preserve"> </w:t>
            </w:r>
            <w:r>
              <w:rPr>
                <w:szCs w:val="20"/>
                <w:shd w:val="clear" w:color="auto" w:fill="00FF00"/>
              </w:rPr>
              <w:t>Drug-based tumour therapy</w:t>
            </w:r>
            <w:r>
              <w:rPr>
                <w:szCs w:val="20"/>
              </w:rPr>
              <w:t xml:space="preserve"> must be possible </w:t>
            </w:r>
            <w:r>
              <w:rPr>
                <w:szCs w:val="20"/>
                <w:shd w:val="clear" w:color="auto" w:fill="00FF00"/>
              </w:rPr>
              <w:t xml:space="preserve">(at the centre) </w:t>
            </w:r>
            <w:r>
              <w:rPr>
                <w:szCs w:val="20"/>
              </w:rPr>
              <w:t xml:space="preserve">in an outpatient centre </w:t>
            </w:r>
            <w:r>
              <w:rPr>
                <w:szCs w:val="20"/>
                <w:shd w:val="clear" w:color="auto" w:fill="00FF00"/>
              </w:rPr>
              <w:t>or</w:t>
            </w:r>
            <w:r>
              <w:rPr>
                <w:szCs w:val="20"/>
              </w:rPr>
              <w:t xml:space="preserve"> day clinic </w:t>
            </w:r>
            <w:r>
              <w:rPr>
                <w:strike/>
                <w:szCs w:val="20"/>
                <w:shd w:val="clear" w:color="auto" w:fill="00FE00"/>
              </w:rPr>
              <w:t>or</w:t>
            </w:r>
            <w:r>
              <w:rPr>
                <w:szCs w:val="20"/>
              </w:rPr>
              <w:t xml:space="preserve"> </w:t>
            </w:r>
            <w:r>
              <w:rPr>
                <w:szCs w:val="20"/>
                <w:shd w:val="clear" w:color="auto" w:fill="00FF00"/>
              </w:rPr>
              <w:t>and</w:t>
            </w:r>
            <w:r>
              <w:rPr>
                <w:szCs w:val="20"/>
              </w:rPr>
              <w:t xml:space="preserve"> in an inpatient facility.</w:t>
            </w:r>
          </w:p>
        </w:tc>
        <w:tc>
          <w:tcPr>
            <w:tcW w:w="1" w:type="dxa"/>
          </w:tcPr>
          <w:p w14:paraId="53056117" w14:textId="77777777" w:rsidR="005163AE" w:rsidRDefault="005163AE">
            <w:pPr>
              <w:spacing w:after="19"/>
              <w:rPr>
                <w:szCs w:val="20"/>
                <w:lang w:val="ro-RO" w:bidi="ar-SA"/>
              </w:rPr>
            </w:pPr>
          </w:p>
        </w:tc>
      </w:tr>
      <w:tr w:rsidR="005163AE" w14:paraId="7C0789AF" w14:textId="77777777">
        <w:tc>
          <w:tcPr>
            <w:tcW w:w="1" w:type="dxa"/>
          </w:tcPr>
          <w:p w14:paraId="631269D7" w14:textId="77777777" w:rsidR="005163AE" w:rsidRDefault="006B2BB8">
            <w:pPr>
              <w:spacing w:after="19"/>
              <w:rPr>
                <w:szCs w:val="20"/>
                <w:lang w:val="ro-RO" w:bidi="ar-SA"/>
              </w:rPr>
            </w:pPr>
            <w:r>
              <w:rPr>
                <w:szCs w:val="20"/>
                <w:lang w:val="ro-RO" w:bidi="ar-SA"/>
              </w:rPr>
              <w:t>6.2.9</w:t>
            </w:r>
          </w:p>
        </w:tc>
        <w:tc>
          <w:tcPr>
            <w:tcW w:w="1" w:type="dxa"/>
          </w:tcPr>
          <w:p w14:paraId="547357D6" w14:textId="77777777" w:rsidR="005163AE" w:rsidRDefault="006B2BB8">
            <w:pPr>
              <w:spacing w:after="19"/>
              <w:rPr>
                <w:szCs w:val="20"/>
              </w:rPr>
            </w:pPr>
            <w:r>
              <w:rPr>
                <w:szCs w:val="20"/>
              </w:rPr>
              <w:t>Cytostatic preparation</w:t>
            </w:r>
          </w:p>
          <w:p w14:paraId="67FD9ACF" w14:textId="77777777" w:rsidR="005163AE" w:rsidRDefault="006B2BB8">
            <w:pPr>
              <w:numPr>
                <w:ilvl w:val="0"/>
                <w:numId w:val="135"/>
              </w:numPr>
              <w:spacing w:after="19"/>
              <w:ind w:left="283" w:hanging="283"/>
              <w:rPr>
                <w:szCs w:val="20"/>
              </w:rPr>
            </w:pPr>
            <w:r>
              <w:rPr>
                <w:szCs w:val="20"/>
              </w:rPr>
              <w:t>The preparation of the cytostatic solutions by the pharmacy must be possible within 48h (where necessary in cooperation)</w:t>
            </w:r>
          </w:p>
          <w:p w14:paraId="0728F0E3" w14:textId="77777777" w:rsidR="005163AE" w:rsidRDefault="006B2BB8">
            <w:pPr>
              <w:numPr>
                <w:ilvl w:val="0"/>
                <w:numId w:val="135"/>
              </w:numPr>
              <w:spacing w:after="19"/>
              <w:ind w:left="283" w:hanging="283"/>
              <w:rPr>
                <w:szCs w:val="20"/>
              </w:rPr>
            </w:pPr>
            <w:r>
              <w:rPr>
                <w:szCs w:val="20"/>
              </w:rPr>
              <w:t>Preparation is done with due consideration of all statutory provisions.</w:t>
            </w:r>
          </w:p>
          <w:p w14:paraId="48ADE757" w14:textId="77777777" w:rsidR="005163AE" w:rsidRDefault="006B2BB8">
            <w:pPr>
              <w:numPr>
                <w:ilvl w:val="0"/>
                <w:numId w:val="135"/>
              </w:numPr>
              <w:spacing w:after="19"/>
              <w:ind w:left="283" w:hanging="283"/>
              <w:rPr>
                <w:szCs w:val="20"/>
              </w:rPr>
            </w:pPr>
            <w:r>
              <w:rPr>
                <w:szCs w:val="20"/>
              </w:rPr>
              <w:t>It must be possible to speak to the unit responsible for preparation during the period in which the therapy is administered.</w:t>
            </w:r>
          </w:p>
          <w:p w14:paraId="5290DB42" w14:textId="77777777" w:rsidR="005163AE" w:rsidRDefault="006B2BB8">
            <w:pPr>
              <w:numPr>
                <w:ilvl w:val="0"/>
                <w:numId w:val="135"/>
              </w:numPr>
              <w:spacing w:after="19"/>
              <w:ind w:left="283" w:hanging="283"/>
              <w:rPr>
                <w:szCs w:val="20"/>
                <w:lang w:val="ro-RO" w:bidi="ar-SA"/>
              </w:rPr>
            </w:pPr>
            <w:r>
              <w:rPr>
                <w:szCs w:val="20"/>
              </w:rPr>
              <w:t>Procedural description is available for preparation.</w:t>
            </w:r>
          </w:p>
        </w:tc>
        <w:tc>
          <w:tcPr>
            <w:tcW w:w="1" w:type="dxa"/>
          </w:tcPr>
          <w:p w14:paraId="1A3846F9" w14:textId="77777777" w:rsidR="005163AE" w:rsidRDefault="005163AE">
            <w:pPr>
              <w:spacing w:after="19"/>
              <w:rPr>
                <w:szCs w:val="20"/>
                <w:lang w:val="ro-RO" w:bidi="ar-SA"/>
              </w:rPr>
            </w:pPr>
          </w:p>
        </w:tc>
      </w:tr>
      <w:tr w:rsidR="005163AE" w14:paraId="529D4B05" w14:textId="77777777">
        <w:tc>
          <w:tcPr>
            <w:tcW w:w="1" w:type="dxa"/>
          </w:tcPr>
          <w:p w14:paraId="4839E680" w14:textId="77777777" w:rsidR="005163AE" w:rsidRDefault="006B2BB8">
            <w:pPr>
              <w:spacing w:after="19"/>
              <w:rPr>
                <w:szCs w:val="20"/>
                <w:lang w:val="ro-RO" w:bidi="ar-SA"/>
              </w:rPr>
            </w:pPr>
            <w:r>
              <w:rPr>
                <w:szCs w:val="20"/>
                <w:lang w:val="ro-RO" w:bidi="ar-SA"/>
              </w:rPr>
              <w:t>6.2.10.a</w:t>
            </w:r>
          </w:p>
        </w:tc>
        <w:tc>
          <w:tcPr>
            <w:tcW w:w="1" w:type="dxa"/>
          </w:tcPr>
          <w:p w14:paraId="704C93F0" w14:textId="77777777" w:rsidR="005163AE" w:rsidRDefault="006B2BB8">
            <w:pPr>
              <w:spacing w:after="19"/>
              <w:rPr>
                <w:szCs w:val="20"/>
              </w:rPr>
            </w:pPr>
            <w:r>
              <w:rPr>
                <w:szCs w:val="20"/>
              </w:rPr>
              <w:t>Medicinal therapy in the metastasised situation</w:t>
            </w:r>
          </w:p>
          <w:p w14:paraId="44D45D6A" w14:textId="77777777" w:rsidR="005163AE" w:rsidRDefault="006B2BB8">
            <w:pPr>
              <w:numPr>
                <w:ilvl w:val="0"/>
                <w:numId w:val="136"/>
              </w:numPr>
              <w:spacing w:after="19"/>
              <w:ind w:left="283" w:hanging="283"/>
              <w:rPr>
                <w:szCs w:val="20"/>
              </w:rPr>
            </w:pPr>
            <w:r>
              <w:rPr>
                <w:szCs w:val="20"/>
              </w:rPr>
              <w:t>The procedures for the care (diagnosis/therapy) of patients with local recurrence/metastasis are to be described (presentation of the patient pathways).</w:t>
            </w:r>
          </w:p>
          <w:p w14:paraId="221095D5" w14:textId="77777777" w:rsidR="005163AE" w:rsidRDefault="006B2BB8">
            <w:pPr>
              <w:numPr>
                <w:ilvl w:val="0"/>
                <w:numId w:val="136"/>
              </w:numPr>
              <w:spacing w:after="19"/>
              <w:ind w:left="283" w:hanging="283"/>
              <w:rPr>
                <w:szCs w:val="20"/>
              </w:rPr>
            </w:pPr>
            <w:r>
              <w:rPr>
                <w:szCs w:val="20"/>
              </w:rPr>
              <w:t xml:space="preserve">A regular toxicity assessment of therapy must be undertaken using selected and </w:t>
            </w:r>
            <w:r>
              <w:rPr>
                <w:szCs w:val="20"/>
              </w:rPr>
              <w:lastRenderedPageBreak/>
              <w:t>documented measurement parameters (symptoms, indicator metastasis, or the like).</w:t>
            </w:r>
          </w:p>
          <w:p w14:paraId="7150DC8D" w14:textId="77777777" w:rsidR="005163AE" w:rsidRDefault="006B2BB8">
            <w:pPr>
              <w:numPr>
                <w:ilvl w:val="0"/>
                <w:numId w:val="136"/>
              </w:numPr>
              <w:spacing w:after="19"/>
              <w:ind w:left="283" w:hanging="283"/>
              <w:rPr>
                <w:szCs w:val="20"/>
                <w:lang w:val="ro-RO" w:bidi="ar-SA"/>
              </w:rPr>
            </w:pPr>
            <w:r>
              <w:rPr>
                <w:szCs w:val="20"/>
              </w:rPr>
              <w:t>An evaluation of the therapeutic effect must be documented for each patient every 3 months.</w:t>
            </w:r>
          </w:p>
        </w:tc>
        <w:tc>
          <w:tcPr>
            <w:tcW w:w="1" w:type="dxa"/>
          </w:tcPr>
          <w:p w14:paraId="4629F4B3" w14:textId="77777777" w:rsidR="005163AE" w:rsidRDefault="005163AE">
            <w:pPr>
              <w:spacing w:after="19"/>
              <w:rPr>
                <w:szCs w:val="20"/>
                <w:lang w:val="ro-RO" w:bidi="ar-SA"/>
              </w:rPr>
            </w:pPr>
          </w:p>
        </w:tc>
      </w:tr>
      <w:tr w:rsidR="005163AE" w14:paraId="340DE708" w14:textId="77777777">
        <w:tc>
          <w:tcPr>
            <w:tcW w:w="1" w:type="dxa"/>
          </w:tcPr>
          <w:p w14:paraId="7753F068" w14:textId="77777777" w:rsidR="005163AE" w:rsidRDefault="006B2BB8">
            <w:pPr>
              <w:spacing w:after="19"/>
              <w:rPr>
                <w:szCs w:val="20"/>
                <w:lang w:val="ro-RO" w:bidi="ar-SA"/>
              </w:rPr>
            </w:pPr>
            <w:r>
              <w:rPr>
                <w:szCs w:val="20"/>
                <w:lang w:val="ro-RO" w:bidi="ar-SA"/>
              </w:rPr>
              <w:t>6.2.10.b</w:t>
            </w:r>
          </w:p>
        </w:tc>
        <w:tc>
          <w:tcPr>
            <w:tcW w:w="1" w:type="dxa"/>
          </w:tcPr>
          <w:p w14:paraId="6A3AADB4" w14:textId="77777777" w:rsidR="005163AE" w:rsidRDefault="006B2BB8">
            <w:pPr>
              <w:spacing w:after="19"/>
              <w:rPr>
                <w:szCs w:val="20"/>
                <w:lang w:val="ro-RO" w:bidi="ar-SA"/>
              </w:rPr>
            </w:pPr>
            <w:r>
              <w:rPr>
                <w:szCs w:val="20"/>
              </w:rPr>
              <w:t>In the case of stage IV NSCLC patients a PD-L1 expression assay is to be carried out prior to commencement of medicinal systemic therapy.</w:t>
            </w:r>
          </w:p>
        </w:tc>
        <w:tc>
          <w:tcPr>
            <w:tcW w:w="1" w:type="dxa"/>
          </w:tcPr>
          <w:p w14:paraId="6826D031" w14:textId="77777777" w:rsidR="005163AE" w:rsidRDefault="005163AE">
            <w:pPr>
              <w:spacing w:after="19"/>
              <w:rPr>
                <w:szCs w:val="20"/>
                <w:lang w:val="ro-RO" w:bidi="ar-SA"/>
              </w:rPr>
            </w:pPr>
          </w:p>
        </w:tc>
      </w:tr>
      <w:tr w:rsidR="005163AE" w14:paraId="6BE3500F" w14:textId="77777777">
        <w:tc>
          <w:tcPr>
            <w:tcW w:w="1" w:type="dxa"/>
          </w:tcPr>
          <w:p w14:paraId="1464E1B8" w14:textId="77777777" w:rsidR="005163AE" w:rsidRDefault="006B2BB8">
            <w:pPr>
              <w:spacing w:after="19"/>
              <w:rPr>
                <w:szCs w:val="20"/>
                <w:lang w:val="ro-RO" w:bidi="ar-SA"/>
              </w:rPr>
            </w:pPr>
            <w:r>
              <w:rPr>
                <w:szCs w:val="20"/>
                <w:lang w:val="ro-RO" w:bidi="ar-SA"/>
              </w:rPr>
              <w:t>6.2.11</w:t>
            </w:r>
          </w:p>
        </w:tc>
        <w:tc>
          <w:tcPr>
            <w:tcW w:w="1" w:type="dxa"/>
          </w:tcPr>
          <w:p w14:paraId="7D341214" w14:textId="77777777" w:rsidR="005163AE" w:rsidRDefault="006B2BB8">
            <w:pPr>
              <w:spacing w:after="19"/>
              <w:rPr>
                <w:szCs w:val="20"/>
              </w:rPr>
            </w:pPr>
            <w:r>
              <w:rPr>
                <w:szCs w:val="20"/>
              </w:rPr>
              <w:t>Information / dialogue with the patient</w:t>
            </w:r>
          </w:p>
          <w:p w14:paraId="51A678FC" w14:textId="77777777" w:rsidR="005163AE" w:rsidRDefault="006B2BB8">
            <w:pPr>
              <w:spacing w:after="19"/>
              <w:rPr>
                <w:szCs w:val="20"/>
              </w:rPr>
            </w:pPr>
            <w:r>
              <w:rPr>
                <w:szCs w:val="20"/>
              </w:rPr>
              <w:t>Adequate information must be provided about diagnosis and therapy planning and this must be explained to the patient during a medical consultation. This includes inter alia:</w:t>
            </w:r>
          </w:p>
          <w:p w14:paraId="7A7C2ECA" w14:textId="77777777" w:rsidR="005163AE" w:rsidRDefault="006B2BB8">
            <w:pPr>
              <w:numPr>
                <w:ilvl w:val="0"/>
                <w:numId w:val="137"/>
              </w:numPr>
              <w:spacing w:after="19"/>
              <w:ind w:left="283" w:hanging="283"/>
              <w:rPr>
                <w:szCs w:val="20"/>
              </w:rPr>
            </w:pPr>
            <w:r>
              <w:rPr>
                <w:szCs w:val="20"/>
              </w:rPr>
              <w:t>Presentation of alternative treatment concepts</w:t>
            </w:r>
          </w:p>
          <w:p w14:paraId="091BF405" w14:textId="77777777" w:rsidR="005163AE" w:rsidRDefault="006B2BB8">
            <w:pPr>
              <w:numPr>
                <w:ilvl w:val="0"/>
                <w:numId w:val="137"/>
              </w:numPr>
              <w:spacing w:after="19"/>
              <w:ind w:left="283" w:hanging="283"/>
              <w:rPr>
                <w:szCs w:val="20"/>
              </w:rPr>
            </w:pPr>
            <w:r>
              <w:rPr>
                <w:szCs w:val="20"/>
              </w:rPr>
              <w:t xml:space="preserve">Offer of and </w:t>
            </w:r>
            <w:r>
              <w:rPr>
                <w:strike/>
                <w:szCs w:val="20"/>
                <w:shd w:val="clear" w:color="auto" w:fill="00FE00"/>
              </w:rPr>
              <w:t>aid</w:t>
            </w:r>
            <w:r>
              <w:rPr>
                <w:szCs w:val="20"/>
              </w:rPr>
              <w:t xml:space="preserve"> in </w:t>
            </w:r>
            <w:r>
              <w:rPr>
                <w:szCs w:val="20"/>
                <w:shd w:val="clear" w:color="auto" w:fill="00FF00"/>
              </w:rPr>
              <w:t>support in</w:t>
            </w:r>
            <w:r>
              <w:rPr>
                <w:szCs w:val="20"/>
              </w:rPr>
              <w:t xml:space="preserve"> obtaining second opinions</w:t>
            </w:r>
          </w:p>
          <w:p w14:paraId="106D2861" w14:textId="77777777" w:rsidR="005163AE" w:rsidRDefault="006B2BB8">
            <w:pPr>
              <w:numPr>
                <w:ilvl w:val="0"/>
                <w:numId w:val="137"/>
              </w:numPr>
              <w:spacing w:after="19"/>
              <w:ind w:left="283" w:hanging="283"/>
              <w:rPr>
                <w:szCs w:val="20"/>
              </w:rPr>
            </w:pPr>
            <w:r>
              <w:rPr>
                <w:szCs w:val="20"/>
              </w:rPr>
              <w:t>Discharge consultation as a standard procedure</w:t>
            </w:r>
          </w:p>
          <w:p w14:paraId="46B2CC6E" w14:textId="77777777" w:rsidR="005163AE" w:rsidRDefault="006B2BB8">
            <w:pPr>
              <w:spacing w:after="19"/>
              <w:rPr>
                <w:szCs w:val="20"/>
              </w:rPr>
            </w:pPr>
            <w:r>
              <w:rPr>
                <w:szCs w:val="20"/>
              </w:rPr>
              <w:t> </w:t>
            </w:r>
          </w:p>
          <w:p w14:paraId="545984D5" w14:textId="77777777" w:rsidR="005163AE" w:rsidRDefault="006B2BB8">
            <w:pPr>
              <w:spacing w:after="19"/>
              <w:rPr>
                <w:szCs w:val="20"/>
                <w:lang w:val="ro-RO" w:bidi="ar-SA"/>
              </w:rPr>
            </w:pPr>
            <w:r>
              <w:rPr>
                <w:szCs w:val="20"/>
              </w:rPr>
              <w:t>A general description is to be given of the way in which information is provided and the dialogue organised. This is to be documented for each patient in medical reports and minutes/records.</w:t>
            </w:r>
          </w:p>
        </w:tc>
        <w:tc>
          <w:tcPr>
            <w:tcW w:w="1" w:type="dxa"/>
          </w:tcPr>
          <w:p w14:paraId="0949B64D" w14:textId="77777777" w:rsidR="005163AE" w:rsidRDefault="005163AE">
            <w:pPr>
              <w:spacing w:after="19"/>
              <w:rPr>
                <w:szCs w:val="20"/>
                <w:lang w:val="ro-RO" w:bidi="ar-SA"/>
              </w:rPr>
            </w:pPr>
          </w:p>
        </w:tc>
      </w:tr>
      <w:tr w:rsidR="005163AE" w14:paraId="00CD0458" w14:textId="77777777">
        <w:tc>
          <w:tcPr>
            <w:tcW w:w="1" w:type="dxa"/>
          </w:tcPr>
          <w:p w14:paraId="0A83301C" w14:textId="77777777" w:rsidR="005163AE" w:rsidRDefault="006B2BB8">
            <w:pPr>
              <w:spacing w:after="19"/>
              <w:rPr>
                <w:szCs w:val="20"/>
                <w:lang w:val="ro-RO" w:bidi="ar-SA"/>
              </w:rPr>
            </w:pPr>
            <w:r>
              <w:rPr>
                <w:szCs w:val="20"/>
                <w:lang w:val="ro-RO" w:bidi="ar-SA"/>
              </w:rPr>
              <w:t>6.2.12</w:t>
            </w:r>
          </w:p>
        </w:tc>
        <w:tc>
          <w:tcPr>
            <w:tcW w:w="1" w:type="dxa"/>
          </w:tcPr>
          <w:p w14:paraId="65D961EF" w14:textId="77777777" w:rsidR="005163AE" w:rsidRDefault="006B2BB8">
            <w:pPr>
              <w:spacing w:after="19"/>
              <w:rPr>
                <w:szCs w:val="20"/>
              </w:rPr>
            </w:pPr>
            <w:r>
              <w:rPr>
                <w:szCs w:val="20"/>
              </w:rPr>
              <w:t>Continuing education</w:t>
            </w:r>
          </w:p>
          <w:p w14:paraId="5F8EFDC4" w14:textId="77777777" w:rsidR="005163AE" w:rsidRDefault="006B2BB8">
            <w:pPr>
              <w:numPr>
                <w:ilvl w:val="0"/>
                <w:numId w:val="138"/>
              </w:numPr>
              <w:spacing w:after="19"/>
              <w:ind w:left="283" w:hanging="283"/>
              <w:rPr>
                <w:szCs w:val="20"/>
              </w:rPr>
            </w:pPr>
            <w:r>
              <w:rPr>
                <w:szCs w:val="20"/>
              </w:rPr>
              <w:t>A continuing education plan for medical and nursing staff is to be presented listing the planned continuing education courses for the period of one year.</w:t>
            </w:r>
          </w:p>
          <w:p w14:paraId="0BAA3048" w14:textId="77777777" w:rsidR="005163AE" w:rsidRDefault="006B2BB8">
            <w:pPr>
              <w:numPr>
                <w:ilvl w:val="0"/>
                <w:numId w:val="138"/>
              </w:numPr>
              <w:spacing w:after="19"/>
              <w:ind w:left="283" w:hanging="283"/>
              <w:rPr>
                <w:szCs w:val="20"/>
              </w:rPr>
            </w:pPr>
            <w:r>
              <w:rPr>
                <w:szCs w:val="20"/>
              </w:rPr>
              <w:t>At least 1 dedicated continuing education course for each staff member (at least 1 day a year) who carries out quality-relevant activities for the Centre.</w:t>
            </w:r>
          </w:p>
          <w:p w14:paraId="1B0AF919" w14:textId="77777777" w:rsidR="005163AE" w:rsidRDefault="006B2BB8">
            <w:pPr>
              <w:numPr>
                <w:ilvl w:val="0"/>
                <w:numId w:val="138"/>
              </w:numPr>
              <w:spacing w:after="19"/>
              <w:ind w:left="283" w:hanging="283"/>
              <w:rPr>
                <w:szCs w:val="20"/>
                <w:lang w:val="ro-RO" w:bidi="ar-SA"/>
              </w:rPr>
            </w:pPr>
            <w:r>
              <w:rPr>
                <w:szCs w:val="20"/>
              </w:rPr>
              <w:t>The continuing education programmes indi-cated by pneumological, thoracic surgery, radiotherapy and internal-oncological working groups for Lung Cancer Centres should be part of the continuing education (currently being prepared)</w:t>
            </w:r>
          </w:p>
        </w:tc>
        <w:tc>
          <w:tcPr>
            <w:tcW w:w="1" w:type="dxa"/>
          </w:tcPr>
          <w:p w14:paraId="0F02FDBD" w14:textId="77777777" w:rsidR="005163AE" w:rsidRDefault="005163AE">
            <w:pPr>
              <w:spacing w:after="19"/>
              <w:rPr>
                <w:szCs w:val="20"/>
                <w:lang w:val="ro-RO" w:bidi="ar-SA"/>
              </w:rPr>
            </w:pPr>
          </w:p>
        </w:tc>
      </w:tr>
    </w:tbl>
    <w:p w14:paraId="542C5EC9" w14:textId="77777777" w:rsidR="005163AE" w:rsidRDefault="005163AE">
      <w:pPr>
        <w:rPr>
          <w:szCs w:val="20"/>
          <w:lang w:val="ro-RO" w:bidi="ar-SA"/>
        </w:rPr>
      </w:pPr>
    </w:p>
    <w:p w14:paraId="453D356A" w14:textId="77777777" w:rsidR="005163AE" w:rsidRDefault="005163AE">
      <w:pPr>
        <w:rPr>
          <w:szCs w:val="20"/>
          <w:lang w:val="ro-RO" w:bidi="ar-SA"/>
        </w:rPr>
      </w:pPr>
    </w:p>
    <w:p w14:paraId="5836F421" w14:textId="77777777" w:rsidR="005163AE" w:rsidRDefault="006B2BB8">
      <w:pPr>
        <w:rPr>
          <w:b/>
          <w:bCs/>
          <w:szCs w:val="20"/>
          <w:lang w:val="ro-RO" w:bidi="ar-SA"/>
        </w:rPr>
      </w:pPr>
      <w:r>
        <w:rPr>
          <w:b/>
          <w:bCs/>
          <w:szCs w:val="20"/>
          <w:lang w:val="ro-RO" w:bidi="ar-SA"/>
        </w:rPr>
        <w:t>7.</w:t>
      </w:r>
      <w:r>
        <w:rPr>
          <w:b/>
          <w:bCs/>
          <w:szCs w:val="20"/>
          <w:lang w:val="ro-RO" w:bidi="ar-SA"/>
        </w:rPr>
        <w:tab/>
        <w:t xml:space="preserve"> Radio-oncology</w:t>
      </w:r>
    </w:p>
    <w:p w14:paraId="4F4080E9"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6BDE2D65" w14:textId="77777777">
        <w:trPr>
          <w:tblHeader/>
        </w:trPr>
        <w:tc>
          <w:tcPr>
            <w:tcW w:w="648" w:type="dxa"/>
            <w:gridSpan w:val="3"/>
            <w:tcBorders>
              <w:top w:val="nil"/>
              <w:left w:val="nil"/>
              <w:right w:val="nil"/>
            </w:tcBorders>
          </w:tcPr>
          <w:p w14:paraId="789E4C33" w14:textId="77777777" w:rsidR="005163AE" w:rsidRDefault="005163AE">
            <w:pPr>
              <w:spacing w:after="19"/>
              <w:rPr>
                <w:szCs w:val="20"/>
                <w:lang w:val="ro-RO" w:bidi="ar-SA"/>
              </w:rPr>
            </w:pPr>
          </w:p>
        </w:tc>
      </w:tr>
      <w:tr w:rsidR="005163AE" w14:paraId="5D2C1142" w14:textId="77777777">
        <w:trPr>
          <w:tblHeader/>
        </w:trPr>
        <w:tc>
          <w:tcPr>
            <w:tcW w:w="964" w:type="dxa"/>
          </w:tcPr>
          <w:p w14:paraId="4580790C"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6CB096DA"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4D980CB3"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6C0AA76D" w14:textId="77777777">
        <w:tc>
          <w:tcPr>
            <w:tcW w:w="1" w:type="dxa"/>
          </w:tcPr>
          <w:p w14:paraId="7E9EEFD5" w14:textId="77777777" w:rsidR="005163AE" w:rsidRDefault="006B2BB8">
            <w:pPr>
              <w:spacing w:after="19"/>
              <w:rPr>
                <w:szCs w:val="20"/>
                <w:lang w:val="ro-RO" w:bidi="ar-SA"/>
              </w:rPr>
            </w:pPr>
            <w:r>
              <w:rPr>
                <w:szCs w:val="20"/>
                <w:lang w:val="ro-RO" w:bidi="ar-SA"/>
              </w:rPr>
              <w:t>7.0</w:t>
            </w:r>
          </w:p>
        </w:tc>
        <w:tc>
          <w:tcPr>
            <w:tcW w:w="1" w:type="dxa"/>
          </w:tcPr>
          <w:p w14:paraId="3263BCEF" w14:textId="77777777" w:rsidR="005163AE" w:rsidRDefault="006B2BB8">
            <w:pPr>
              <w:spacing w:after="19"/>
              <w:rPr>
                <w:szCs w:val="20"/>
              </w:rPr>
            </w:pPr>
            <w:r>
              <w:rPr>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14:paraId="3753EEB9" w14:textId="77777777" w:rsidR="005163AE" w:rsidRDefault="006B2BB8">
            <w:pPr>
              <w:spacing w:after="19"/>
              <w:rPr>
                <w:szCs w:val="20"/>
              </w:rPr>
            </w:pPr>
            <w:r>
              <w:rPr>
                <w:szCs w:val="20"/>
              </w:rPr>
              <w:lastRenderedPageBreak/>
              <w:t> </w:t>
            </w:r>
          </w:p>
          <w:p w14:paraId="29F9F724" w14:textId="0D147D26" w:rsidR="005163AE" w:rsidRDefault="006B2BB8">
            <w:pPr>
              <w:spacing w:after="19"/>
              <w:rPr>
                <w:szCs w:val="20"/>
                <w:lang w:val="ro-RO" w:bidi="ar-SA"/>
              </w:rPr>
            </w:pPr>
            <w:r>
              <w:rPr>
                <w:szCs w:val="20"/>
              </w:rPr>
              <w:t xml:space="preserve">Download cross-organ "Catalogue of Require-ments Radio-Oncology" on </w:t>
            </w:r>
            <w:hyperlink r:id="rId9" w:tgtFrame="_blank">
              <w:r>
                <w:rPr>
                  <w:color w:val="0000FF"/>
                  <w:szCs w:val="20"/>
                  <w:u w:val="single"/>
                </w:rPr>
                <w:t>www.ecc-cert.org</w:t>
              </w:r>
            </w:hyperlink>
            <w:r>
              <w:rPr>
                <w:szCs w:val="20"/>
              </w:rPr>
              <w:t xml:space="preserve"> and </w:t>
            </w:r>
            <w:hyperlink r:id="rId10" w:tgtFrame="_blank">
              <w:r>
                <w:rPr>
                  <w:color w:val="0000FF"/>
                  <w:szCs w:val="20"/>
                  <w:u w:val="single"/>
                </w:rPr>
                <w:t>www.onkozert.de</w:t>
              </w:r>
            </w:hyperlink>
            <w:r>
              <w:rPr>
                <w:szCs w:val="20"/>
              </w:rPr>
              <w:t>.</w:t>
            </w:r>
          </w:p>
        </w:tc>
        <w:tc>
          <w:tcPr>
            <w:tcW w:w="1" w:type="dxa"/>
          </w:tcPr>
          <w:p w14:paraId="758AE1F0" w14:textId="77777777" w:rsidR="005163AE" w:rsidRDefault="005163AE">
            <w:pPr>
              <w:spacing w:after="19"/>
              <w:rPr>
                <w:szCs w:val="20"/>
                <w:lang w:val="ro-RO" w:bidi="ar-SA"/>
              </w:rPr>
            </w:pPr>
          </w:p>
        </w:tc>
      </w:tr>
    </w:tbl>
    <w:p w14:paraId="6FC5E885" w14:textId="77777777" w:rsidR="005163AE" w:rsidRDefault="005163AE">
      <w:pPr>
        <w:rPr>
          <w:szCs w:val="20"/>
          <w:lang w:val="ro-RO" w:bidi="ar-SA"/>
        </w:rPr>
      </w:pPr>
    </w:p>
    <w:p w14:paraId="16763420" w14:textId="77777777" w:rsidR="005163AE" w:rsidRDefault="005163AE">
      <w:pPr>
        <w:rPr>
          <w:szCs w:val="20"/>
          <w:lang w:val="ro-RO" w:bidi="ar-SA"/>
        </w:rPr>
      </w:pPr>
    </w:p>
    <w:p w14:paraId="4FBA6233" w14:textId="77777777" w:rsidR="005163AE" w:rsidRDefault="006B2BB8">
      <w:pPr>
        <w:rPr>
          <w:b/>
          <w:bCs/>
          <w:szCs w:val="20"/>
          <w:lang w:val="ro-RO" w:bidi="ar-SA"/>
        </w:rPr>
      </w:pPr>
      <w:r>
        <w:rPr>
          <w:b/>
          <w:bCs/>
          <w:szCs w:val="20"/>
          <w:lang w:val="ro-RO" w:bidi="ar-SA"/>
        </w:rPr>
        <w:t>8.</w:t>
      </w:r>
      <w:r>
        <w:rPr>
          <w:b/>
          <w:bCs/>
          <w:szCs w:val="20"/>
          <w:lang w:val="ro-RO" w:bidi="ar-SA"/>
        </w:rPr>
        <w:tab/>
        <w:t xml:space="preserve"> Pathology</w:t>
      </w:r>
    </w:p>
    <w:p w14:paraId="3C562FAB"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4117B8AD" w14:textId="77777777">
        <w:trPr>
          <w:tblHeader/>
        </w:trPr>
        <w:tc>
          <w:tcPr>
            <w:tcW w:w="648" w:type="dxa"/>
            <w:gridSpan w:val="3"/>
            <w:tcBorders>
              <w:top w:val="nil"/>
              <w:left w:val="nil"/>
              <w:right w:val="nil"/>
            </w:tcBorders>
          </w:tcPr>
          <w:p w14:paraId="516F9799" w14:textId="77777777" w:rsidR="005163AE" w:rsidRDefault="005163AE">
            <w:pPr>
              <w:spacing w:after="19"/>
              <w:rPr>
                <w:szCs w:val="20"/>
                <w:lang w:val="ro-RO" w:bidi="ar-SA"/>
              </w:rPr>
            </w:pPr>
          </w:p>
        </w:tc>
      </w:tr>
      <w:tr w:rsidR="005163AE" w14:paraId="1B133977" w14:textId="77777777">
        <w:trPr>
          <w:tblHeader/>
        </w:trPr>
        <w:tc>
          <w:tcPr>
            <w:tcW w:w="964" w:type="dxa"/>
          </w:tcPr>
          <w:p w14:paraId="4614947F"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1E91A933"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5514D3EE"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70BFDC7A" w14:textId="77777777">
        <w:tc>
          <w:tcPr>
            <w:tcW w:w="1" w:type="dxa"/>
          </w:tcPr>
          <w:p w14:paraId="4B904234" w14:textId="77777777" w:rsidR="005163AE" w:rsidRDefault="006B2BB8">
            <w:pPr>
              <w:spacing w:after="19"/>
              <w:rPr>
                <w:szCs w:val="20"/>
                <w:lang w:val="ro-RO" w:bidi="ar-SA"/>
              </w:rPr>
            </w:pPr>
            <w:r>
              <w:rPr>
                <w:szCs w:val="20"/>
                <w:lang w:val="ro-RO" w:bidi="ar-SA"/>
              </w:rPr>
              <w:t>8.0</w:t>
            </w:r>
          </w:p>
        </w:tc>
        <w:tc>
          <w:tcPr>
            <w:tcW w:w="1" w:type="dxa"/>
          </w:tcPr>
          <w:p w14:paraId="784892AA" w14:textId="77777777" w:rsidR="005163AE" w:rsidRDefault="006B2BB8">
            <w:pPr>
              <w:spacing w:after="19"/>
              <w:rPr>
                <w:szCs w:val="20"/>
              </w:rPr>
            </w:pPr>
            <w:r>
              <w:rPr>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per audit year (goal: no multiple presentations or on-site inspections within one audit year). The "Catalogue of Re-quirements Pathology" therefore constitutes an annex to this Catalogue of Requirements.</w:t>
            </w:r>
          </w:p>
          <w:p w14:paraId="132F726E" w14:textId="7540F32B" w:rsidR="005163AE" w:rsidRDefault="006B2BB8">
            <w:pPr>
              <w:spacing w:after="19"/>
              <w:rPr>
                <w:szCs w:val="20"/>
                <w:lang w:val="ro-RO" w:bidi="ar-SA"/>
              </w:rPr>
            </w:pPr>
            <w:r>
              <w:rPr>
                <w:szCs w:val="20"/>
              </w:rPr>
              <w:t xml:space="preserve">Download cross-organ "Catalogue of Require-ments Pathology" on </w:t>
            </w:r>
            <w:hyperlink r:id="rId11" w:tgtFrame="_blank">
              <w:r>
                <w:rPr>
                  <w:color w:val="0000FF"/>
                  <w:szCs w:val="20"/>
                  <w:u w:val="single"/>
                </w:rPr>
                <w:t>www.ecc-cert.org</w:t>
              </w:r>
            </w:hyperlink>
            <w:r>
              <w:rPr>
                <w:szCs w:val="20"/>
              </w:rPr>
              <w:t xml:space="preserve"> and </w:t>
            </w:r>
            <w:hyperlink r:id="rId12" w:tgtFrame="_blank">
              <w:r>
                <w:rPr>
                  <w:color w:val="0000FF"/>
                  <w:szCs w:val="20"/>
                  <w:u w:val="single"/>
                </w:rPr>
                <w:t>www.onkozert.de</w:t>
              </w:r>
            </w:hyperlink>
            <w:r>
              <w:rPr>
                <w:szCs w:val="20"/>
              </w:rPr>
              <w:t>.</w:t>
            </w:r>
          </w:p>
        </w:tc>
        <w:tc>
          <w:tcPr>
            <w:tcW w:w="1" w:type="dxa"/>
          </w:tcPr>
          <w:p w14:paraId="1E45A461" w14:textId="77777777" w:rsidR="005163AE" w:rsidRDefault="005163AE">
            <w:pPr>
              <w:spacing w:after="19"/>
              <w:rPr>
                <w:szCs w:val="20"/>
                <w:lang w:val="ro-RO" w:bidi="ar-SA"/>
              </w:rPr>
            </w:pPr>
          </w:p>
        </w:tc>
      </w:tr>
    </w:tbl>
    <w:p w14:paraId="0B7A19DA" w14:textId="77777777" w:rsidR="005163AE" w:rsidRDefault="005163AE">
      <w:pPr>
        <w:rPr>
          <w:szCs w:val="20"/>
          <w:lang w:val="ro-RO" w:bidi="ar-SA"/>
        </w:rPr>
      </w:pPr>
    </w:p>
    <w:p w14:paraId="663E7877" w14:textId="77777777" w:rsidR="005163AE" w:rsidRDefault="005163AE">
      <w:pPr>
        <w:rPr>
          <w:szCs w:val="20"/>
          <w:lang w:val="ro-RO" w:bidi="ar-SA"/>
        </w:rPr>
      </w:pPr>
    </w:p>
    <w:p w14:paraId="05A056E2" w14:textId="77777777" w:rsidR="005163AE" w:rsidRDefault="006B2BB8">
      <w:pPr>
        <w:rPr>
          <w:b/>
          <w:bCs/>
          <w:szCs w:val="20"/>
          <w:lang w:val="ro-RO" w:bidi="ar-SA"/>
        </w:rPr>
      </w:pPr>
      <w:r>
        <w:rPr>
          <w:b/>
          <w:bCs/>
          <w:szCs w:val="20"/>
          <w:lang w:val="ro-RO" w:bidi="ar-SA"/>
        </w:rPr>
        <w:t>9.</w:t>
      </w:r>
      <w:r>
        <w:rPr>
          <w:b/>
          <w:bCs/>
          <w:szCs w:val="20"/>
          <w:lang w:val="ro-RO" w:bidi="ar-SA"/>
        </w:rPr>
        <w:tab/>
        <w:t xml:space="preserve"> Palliative care and hospice work</w:t>
      </w:r>
    </w:p>
    <w:p w14:paraId="7331D3EC"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4D90C9BC" w14:textId="77777777">
        <w:trPr>
          <w:tblHeader/>
        </w:trPr>
        <w:tc>
          <w:tcPr>
            <w:tcW w:w="648" w:type="dxa"/>
            <w:gridSpan w:val="3"/>
            <w:tcBorders>
              <w:top w:val="nil"/>
              <w:left w:val="nil"/>
              <w:right w:val="nil"/>
            </w:tcBorders>
          </w:tcPr>
          <w:p w14:paraId="599BEAEF" w14:textId="77777777" w:rsidR="005163AE" w:rsidRDefault="005163AE">
            <w:pPr>
              <w:spacing w:after="19"/>
              <w:rPr>
                <w:szCs w:val="20"/>
                <w:lang w:val="ro-RO" w:bidi="ar-SA"/>
              </w:rPr>
            </w:pPr>
          </w:p>
        </w:tc>
      </w:tr>
      <w:tr w:rsidR="005163AE" w14:paraId="0EF016A9" w14:textId="77777777">
        <w:trPr>
          <w:tblHeader/>
        </w:trPr>
        <w:tc>
          <w:tcPr>
            <w:tcW w:w="964" w:type="dxa"/>
          </w:tcPr>
          <w:p w14:paraId="46981540"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53741DED"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28ACF998"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19E70D3D" w14:textId="77777777">
        <w:tc>
          <w:tcPr>
            <w:tcW w:w="1" w:type="dxa"/>
          </w:tcPr>
          <w:p w14:paraId="2BA20E17" w14:textId="77777777" w:rsidR="005163AE" w:rsidRDefault="006B2BB8">
            <w:pPr>
              <w:spacing w:after="19"/>
              <w:rPr>
                <w:szCs w:val="20"/>
                <w:lang w:val="ro-RO" w:bidi="ar-SA"/>
              </w:rPr>
            </w:pPr>
            <w:r>
              <w:rPr>
                <w:szCs w:val="20"/>
                <w:lang w:val="ro-RO" w:bidi="ar-SA"/>
              </w:rPr>
              <w:t>9.1</w:t>
            </w:r>
          </w:p>
        </w:tc>
        <w:tc>
          <w:tcPr>
            <w:tcW w:w="1" w:type="dxa"/>
          </w:tcPr>
          <w:p w14:paraId="030340C8" w14:textId="77777777" w:rsidR="005163AE" w:rsidRDefault="006B2BB8">
            <w:pPr>
              <w:spacing w:after="19"/>
              <w:rPr>
                <w:szCs w:val="20"/>
              </w:rPr>
            </w:pPr>
            <w:r>
              <w:rPr>
                <w:szCs w:val="20"/>
              </w:rPr>
              <w:t>Palliative care</w:t>
            </w:r>
          </w:p>
          <w:p w14:paraId="2ED8E384" w14:textId="77777777" w:rsidR="005163AE" w:rsidRDefault="006B2BB8">
            <w:pPr>
              <w:numPr>
                <w:ilvl w:val="0"/>
                <w:numId w:val="139"/>
              </w:numPr>
              <w:spacing w:after="19"/>
              <w:ind w:left="283" w:hanging="283"/>
              <w:rPr>
                <w:szCs w:val="20"/>
              </w:rPr>
            </w:pPr>
            <w:r>
              <w:rPr>
                <w:szCs w:val="20"/>
              </w:rPr>
              <w:t>Proof is to be provided of cooperation agreements with specialised inpatient and outpatient palliative care teams, palliative medicine consultation services, inpatient hospices and palliative wards.</w:t>
            </w:r>
          </w:p>
          <w:p w14:paraId="519D14E6" w14:textId="77777777" w:rsidR="005163AE" w:rsidRDefault="006B2BB8">
            <w:pPr>
              <w:numPr>
                <w:ilvl w:val="0"/>
                <w:numId w:val="139"/>
              </w:numPr>
              <w:spacing w:after="19"/>
              <w:ind w:left="283" w:hanging="283"/>
              <w:rPr>
                <w:szCs w:val="20"/>
              </w:rPr>
            </w:pPr>
            <w:r>
              <w:rPr>
                <w:szCs w:val="20"/>
              </w:rPr>
              <w:t>Regional care concepts for the integration of palliative care are to be described on the basis of the treatment pathway for patients and family members from the S3 Guideline Palliative Medicine (Figure 3, p. 174) with the names of all involved persons.</w:t>
            </w:r>
          </w:p>
          <w:p w14:paraId="12379326" w14:textId="77777777" w:rsidR="005163AE" w:rsidRDefault="006B2BB8">
            <w:pPr>
              <w:numPr>
                <w:ilvl w:val="0"/>
                <w:numId w:val="139"/>
              </w:numPr>
              <w:spacing w:after="19"/>
              <w:ind w:left="283" w:hanging="283"/>
              <w:rPr>
                <w:szCs w:val="20"/>
              </w:rPr>
            </w:pPr>
            <w:r>
              <w:rPr>
                <w:szCs w:val="20"/>
              </w:rPr>
              <w:t>A physician with additional specialty training must be available for consultations and tumour boards.</w:t>
            </w:r>
          </w:p>
          <w:p w14:paraId="7914D93D" w14:textId="77777777" w:rsidR="005163AE" w:rsidRDefault="006B2BB8">
            <w:pPr>
              <w:numPr>
                <w:ilvl w:val="0"/>
                <w:numId w:val="139"/>
              </w:numPr>
              <w:spacing w:after="19"/>
              <w:ind w:left="283" w:hanging="283"/>
              <w:rPr>
                <w:szCs w:val="20"/>
              </w:rPr>
            </w:pPr>
            <w:r>
              <w:rPr>
                <w:szCs w:val="20"/>
              </w:rPr>
              <w:t>The group of patients with incurable cancer is to be defined. They are to be informed in a timely manner about palliative medical support services (SOPs). (S3 Palliative Medicine Guidelines)</w:t>
            </w:r>
          </w:p>
          <w:p w14:paraId="2FDF0175" w14:textId="77777777" w:rsidR="005163AE" w:rsidRDefault="006B2BB8">
            <w:pPr>
              <w:numPr>
                <w:ilvl w:val="0"/>
                <w:numId w:val="139"/>
              </w:numPr>
              <w:spacing w:after="19"/>
              <w:ind w:left="283" w:hanging="283"/>
              <w:rPr>
                <w:szCs w:val="20"/>
              </w:rPr>
            </w:pPr>
            <w:r>
              <w:rPr>
                <w:szCs w:val="20"/>
              </w:rPr>
              <w:t>To identify the need for treatment, it is necessary to carry out a screening to record symptoms and stress (see S3 guideline Pal-liative Care) (MIDOS or IPOS).</w:t>
            </w:r>
          </w:p>
          <w:p w14:paraId="1947A891" w14:textId="77777777" w:rsidR="005163AE" w:rsidRDefault="006B2BB8">
            <w:pPr>
              <w:numPr>
                <w:ilvl w:val="0"/>
                <w:numId w:val="139"/>
              </w:numPr>
              <w:spacing w:after="19"/>
              <w:ind w:left="283" w:hanging="283"/>
              <w:rPr>
                <w:szCs w:val="20"/>
              </w:rPr>
            </w:pPr>
            <w:r>
              <w:rPr>
                <w:szCs w:val="20"/>
              </w:rPr>
              <w:t xml:space="preserve">Access to palliative care is to be offered to patients with an incurable cancer disease in </w:t>
            </w:r>
            <w:r>
              <w:rPr>
                <w:szCs w:val="20"/>
              </w:rPr>
              <w:lastRenderedPageBreak/>
              <w:t>parallel to tumour-specific therapy. The pro-cedure in the Centre is to be described in a standard operating procedure (SOP).</w:t>
            </w:r>
          </w:p>
          <w:p w14:paraId="6D1A8BF4" w14:textId="77777777" w:rsidR="005163AE" w:rsidRDefault="006B2BB8">
            <w:pPr>
              <w:numPr>
                <w:ilvl w:val="0"/>
                <w:numId w:val="139"/>
              </w:numPr>
              <w:spacing w:after="19"/>
              <w:ind w:left="283" w:hanging="283"/>
              <w:rPr>
                <w:szCs w:val="20"/>
              </w:rPr>
            </w:pPr>
            <w:r>
              <w:rPr>
                <w:szCs w:val="20"/>
              </w:rPr>
              <w:t>The number of primary cases with an incurable cancer disease is to be documented.</w:t>
            </w:r>
          </w:p>
          <w:p w14:paraId="2E780235" w14:textId="77777777" w:rsidR="005163AE" w:rsidRDefault="006B2BB8">
            <w:pPr>
              <w:numPr>
                <w:ilvl w:val="0"/>
                <w:numId w:val="139"/>
              </w:numPr>
              <w:spacing w:after="19"/>
              <w:ind w:left="283" w:hanging="283"/>
              <w:rPr>
                <w:szCs w:val="20"/>
                <w:lang w:val="ro-RO" w:bidi="ar-SA"/>
              </w:rPr>
            </w:pPr>
            <w:r>
              <w:rPr>
                <w:szCs w:val="20"/>
              </w:rPr>
              <w:t>Palliative counselling and care should be offered within the first 2 months of diagnosis of an incurable cancer disease.</w:t>
            </w:r>
          </w:p>
        </w:tc>
        <w:tc>
          <w:tcPr>
            <w:tcW w:w="1" w:type="dxa"/>
          </w:tcPr>
          <w:p w14:paraId="4CF97AC1" w14:textId="77777777" w:rsidR="005163AE" w:rsidRDefault="005163AE">
            <w:pPr>
              <w:spacing w:after="19"/>
              <w:rPr>
                <w:szCs w:val="20"/>
                <w:lang w:val="ro-RO" w:bidi="ar-SA"/>
              </w:rPr>
            </w:pPr>
          </w:p>
        </w:tc>
      </w:tr>
      <w:tr w:rsidR="005163AE" w14:paraId="175A021D" w14:textId="77777777">
        <w:tc>
          <w:tcPr>
            <w:tcW w:w="1" w:type="dxa"/>
          </w:tcPr>
          <w:p w14:paraId="4FF3AFCE" w14:textId="77777777" w:rsidR="005163AE" w:rsidRDefault="006B2BB8">
            <w:pPr>
              <w:spacing w:after="19"/>
              <w:rPr>
                <w:szCs w:val="20"/>
                <w:lang w:val="ro-RO" w:bidi="ar-SA"/>
              </w:rPr>
            </w:pPr>
            <w:r>
              <w:rPr>
                <w:szCs w:val="20"/>
                <w:lang w:val="ro-RO" w:bidi="ar-SA"/>
              </w:rPr>
              <w:t>9.2</w:t>
            </w:r>
          </w:p>
        </w:tc>
        <w:tc>
          <w:tcPr>
            <w:tcW w:w="1" w:type="dxa"/>
          </w:tcPr>
          <w:p w14:paraId="52AC5916" w14:textId="77777777" w:rsidR="005163AE" w:rsidRDefault="006B2BB8">
            <w:pPr>
              <w:spacing w:after="19"/>
              <w:rPr>
                <w:szCs w:val="20"/>
              </w:rPr>
            </w:pPr>
            <w:r>
              <w:rPr>
                <w:szCs w:val="20"/>
              </w:rPr>
              <w:t>The Centre must offer the following palliative therapies:</w:t>
            </w:r>
          </w:p>
          <w:p w14:paraId="38E2865F" w14:textId="77777777" w:rsidR="005163AE" w:rsidRDefault="006B2BB8">
            <w:pPr>
              <w:numPr>
                <w:ilvl w:val="0"/>
                <w:numId w:val="140"/>
              </w:numPr>
              <w:spacing w:after="19"/>
              <w:ind w:left="283" w:hanging="283"/>
              <w:rPr>
                <w:szCs w:val="20"/>
              </w:rPr>
            </w:pPr>
            <w:r>
              <w:rPr>
                <w:szCs w:val="20"/>
              </w:rPr>
              <w:t>Pleurodesis procedure (conservative by means of drainage and invasive procedures involving thoracoscopy)</w:t>
            </w:r>
          </w:p>
          <w:p w14:paraId="6549BB22" w14:textId="77777777" w:rsidR="005163AE" w:rsidRDefault="006B2BB8">
            <w:pPr>
              <w:numPr>
                <w:ilvl w:val="0"/>
                <w:numId w:val="140"/>
              </w:numPr>
              <w:spacing w:after="19"/>
              <w:ind w:left="283" w:hanging="283"/>
              <w:rPr>
                <w:szCs w:val="20"/>
              </w:rPr>
            </w:pPr>
            <w:r>
              <w:rPr>
                <w:szCs w:val="20"/>
              </w:rPr>
              <w:t>Palliative pain therapy</w:t>
            </w:r>
          </w:p>
          <w:p w14:paraId="589CF246" w14:textId="77777777" w:rsidR="005163AE" w:rsidRDefault="006B2BB8">
            <w:pPr>
              <w:numPr>
                <w:ilvl w:val="0"/>
                <w:numId w:val="140"/>
              </w:numPr>
              <w:spacing w:after="19"/>
              <w:ind w:left="283" w:hanging="283"/>
              <w:rPr>
                <w:szCs w:val="20"/>
              </w:rPr>
            </w:pPr>
            <w:r>
              <w:rPr>
                <w:szCs w:val="20"/>
              </w:rPr>
              <w:t>Long-term oxygen therapy</w:t>
            </w:r>
          </w:p>
          <w:p w14:paraId="180748FD" w14:textId="77777777" w:rsidR="005163AE" w:rsidRDefault="006B2BB8">
            <w:pPr>
              <w:spacing w:after="19"/>
              <w:rPr>
                <w:szCs w:val="20"/>
              </w:rPr>
            </w:pPr>
            <w:r>
              <w:rPr>
                <w:szCs w:val="20"/>
              </w:rPr>
              <w:t> </w:t>
            </w:r>
          </w:p>
          <w:p w14:paraId="6A87D86A" w14:textId="77777777" w:rsidR="005163AE" w:rsidRDefault="006B2BB8">
            <w:pPr>
              <w:spacing w:after="19"/>
              <w:rPr>
                <w:szCs w:val="20"/>
              </w:rPr>
            </w:pPr>
            <w:r>
              <w:rPr>
                <w:szCs w:val="20"/>
              </w:rPr>
              <w:t>Responsibilities must be clearly defined for all procedures. Descriptions of the procedures must be available.</w:t>
            </w:r>
          </w:p>
          <w:p w14:paraId="788657C9" w14:textId="77777777" w:rsidR="005163AE" w:rsidRDefault="006B2BB8">
            <w:pPr>
              <w:spacing w:after="19"/>
              <w:rPr>
                <w:szCs w:val="20"/>
                <w:lang w:val="ro-RO" w:bidi="ar-SA"/>
              </w:rPr>
            </w:pPr>
            <w:r>
              <w:rPr>
                <w:szCs w:val="20"/>
              </w:rPr>
              <w:t>A list must be kept of all necessary equipment.</w:t>
            </w:r>
          </w:p>
        </w:tc>
        <w:tc>
          <w:tcPr>
            <w:tcW w:w="1" w:type="dxa"/>
          </w:tcPr>
          <w:p w14:paraId="54E2AED5" w14:textId="77777777" w:rsidR="005163AE" w:rsidRDefault="005163AE">
            <w:pPr>
              <w:spacing w:after="19"/>
              <w:rPr>
                <w:szCs w:val="20"/>
                <w:lang w:val="ro-RO" w:bidi="ar-SA"/>
              </w:rPr>
            </w:pPr>
          </w:p>
        </w:tc>
      </w:tr>
    </w:tbl>
    <w:p w14:paraId="730FD91D" w14:textId="77777777" w:rsidR="005163AE" w:rsidRDefault="005163AE">
      <w:pPr>
        <w:rPr>
          <w:szCs w:val="20"/>
          <w:lang w:val="ro-RO" w:bidi="ar-SA"/>
        </w:rPr>
      </w:pPr>
    </w:p>
    <w:p w14:paraId="420931C9" w14:textId="77777777" w:rsidR="005163AE" w:rsidRDefault="005163AE">
      <w:pPr>
        <w:rPr>
          <w:szCs w:val="20"/>
          <w:lang w:val="ro-RO" w:bidi="ar-SA"/>
        </w:rPr>
      </w:pPr>
    </w:p>
    <w:p w14:paraId="75C7B66C" w14:textId="77777777" w:rsidR="005163AE" w:rsidRDefault="006B2BB8">
      <w:pPr>
        <w:rPr>
          <w:b/>
          <w:bCs/>
          <w:szCs w:val="20"/>
          <w:lang w:val="ro-RO" w:bidi="ar-SA"/>
        </w:rPr>
      </w:pPr>
      <w:r>
        <w:rPr>
          <w:b/>
          <w:bCs/>
          <w:szCs w:val="20"/>
          <w:lang w:val="ro-RO" w:bidi="ar-SA"/>
        </w:rPr>
        <w:t>10.</w:t>
      </w:r>
      <w:r>
        <w:rPr>
          <w:b/>
          <w:bCs/>
          <w:szCs w:val="20"/>
          <w:lang w:val="ro-RO" w:bidi="ar-SA"/>
        </w:rPr>
        <w:tab/>
        <w:t xml:space="preserve"> Tumour documentation / Outcome quality</w:t>
      </w:r>
    </w:p>
    <w:p w14:paraId="09AE353D" w14:textId="77777777" w:rsidR="005163AE" w:rsidRDefault="005163AE">
      <w:pPr>
        <w:rPr>
          <w:szCs w:val="20"/>
          <w:lang w:val="ro-RO" w:bidi="ar-SA"/>
        </w:rPr>
      </w:pPr>
    </w:p>
    <w:tbl>
      <w:tblPr>
        <w:tblStyle w:val="TabelleEinfach1"/>
        <w:tblW w:w="0" w:type="dxa"/>
        <w:tblLayout w:type="fixed"/>
        <w:tblLook w:val="04A0" w:firstRow="1" w:lastRow="0" w:firstColumn="1" w:lastColumn="0" w:noHBand="0" w:noVBand="1"/>
      </w:tblPr>
      <w:tblGrid>
        <w:gridCol w:w="964"/>
        <w:gridCol w:w="4649"/>
        <w:gridCol w:w="4649"/>
      </w:tblGrid>
      <w:tr w:rsidR="005163AE" w14:paraId="72936F20" w14:textId="77777777">
        <w:trPr>
          <w:tblHeader/>
        </w:trPr>
        <w:tc>
          <w:tcPr>
            <w:tcW w:w="648" w:type="dxa"/>
            <w:gridSpan w:val="3"/>
            <w:tcBorders>
              <w:top w:val="nil"/>
              <w:left w:val="nil"/>
              <w:right w:val="nil"/>
            </w:tcBorders>
          </w:tcPr>
          <w:p w14:paraId="7B3D1D21" w14:textId="77777777" w:rsidR="005163AE" w:rsidRDefault="005163AE">
            <w:pPr>
              <w:spacing w:after="19"/>
              <w:rPr>
                <w:szCs w:val="20"/>
                <w:lang w:val="ro-RO" w:bidi="ar-SA"/>
              </w:rPr>
            </w:pPr>
          </w:p>
        </w:tc>
      </w:tr>
      <w:tr w:rsidR="005163AE" w14:paraId="61A43096" w14:textId="77777777">
        <w:trPr>
          <w:tblHeader/>
        </w:trPr>
        <w:tc>
          <w:tcPr>
            <w:tcW w:w="964" w:type="dxa"/>
          </w:tcPr>
          <w:p w14:paraId="1D1B0D72" w14:textId="77777777" w:rsidR="005163AE" w:rsidRDefault="006B2BB8">
            <w:pPr>
              <w:spacing w:after="19"/>
              <w:jc w:val="center"/>
              <w:rPr>
                <w:b/>
                <w:bCs/>
                <w:szCs w:val="20"/>
                <w:lang w:val="ro-RO" w:bidi="ar-SA"/>
              </w:rPr>
            </w:pPr>
            <w:r>
              <w:rPr>
                <w:b/>
                <w:bCs/>
                <w:szCs w:val="20"/>
                <w:lang w:val="ro-RO" w:bidi="ar-SA"/>
              </w:rPr>
              <w:t>Section</w:t>
            </w:r>
          </w:p>
        </w:tc>
        <w:tc>
          <w:tcPr>
            <w:tcW w:w="4649" w:type="dxa"/>
          </w:tcPr>
          <w:p w14:paraId="31DF9AC4" w14:textId="77777777" w:rsidR="005163AE" w:rsidRDefault="006B2BB8">
            <w:pPr>
              <w:spacing w:after="19"/>
              <w:jc w:val="center"/>
              <w:rPr>
                <w:b/>
                <w:bCs/>
                <w:szCs w:val="20"/>
                <w:lang w:val="ro-RO" w:bidi="ar-SA"/>
              </w:rPr>
            </w:pPr>
            <w:r>
              <w:rPr>
                <w:b/>
                <w:bCs/>
                <w:szCs w:val="20"/>
                <w:lang w:val="ro-RO" w:bidi="ar-SA"/>
              </w:rPr>
              <w:t>Requirements</w:t>
            </w:r>
          </w:p>
        </w:tc>
        <w:tc>
          <w:tcPr>
            <w:tcW w:w="4649" w:type="dxa"/>
          </w:tcPr>
          <w:p w14:paraId="6A412E90" w14:textId="77777777" w:rsidR="005163AE" w:rsidRDefault="006B2BB8">
            <w:pPr>
              <w:spacing w:after="19"/>
              <w:jc w:val="center"/>
              <w:rPr>
                <w:b/>
                <w:bCs/>
                <w:szCs w:val="20"/>
                <w:lang w:val="ro-RO" w:bidi="ar-SA"/>
              </w:rPr>
            </w:pPr>
            <w:r>
              <w:rPr>
                <w:b/>
                <w:bCs/>
                <w:szCs w:val="20"/>
                <w:lang w:val="ro-RO" w:bidi="ar-SA"/>
              </w:rPr>
              <w:t>Explanatory remarks by the Cancer Centre</w:t>
            </w:r>
          </w:p>
        </w:tc>
      </w:tr>
      <w:tr w:rsidR="005163AE" w14:paraId="6E900ABC" w14:textId="77777777">
        <w:tc>
          <w:tcPr>
            <w:tcW w:w="1" w:type="dxa"/>
          </w:tcPr>
          <w:p w14:paraId="72E8E85E" w14:textId="77777777" w:rsidR="005163AE" w:rsidRDefault="006B2BB8">
            <w:pPr>
              <w:spacing w:after="19"/>
              <w:rPr>
                <w:szCs w:val="20"/>
                <w:lang w:val="ro-RO" w:bidi="ar-SA"/>
              </w:rPr>
            </w:pPr>
            <w:r>
              <w:rPr>
                <w:szCs w:val="20"/>
                <w:lang w:val="ro-RO" w:bidi="ar-SA"/>
              </w:rPr>
              <w:t>10.0.0</w:t>
            </w:r>
          </w:p>
        </w:tc>
        <w:tc>
          <w:tcPr>
            <w:tcW w:w="1" w:type="dxa"/>
          </w:tcPr>
          <w:p w14:paraId="6C276458" w14:textId="77777777" w:rsidR="005163AE" w:rsidRDefault="006B2BB8">
            <w:pPr>
              <w:spacing w:after="19"/>
              <w:rPr>
                <w:szCs w:val="20"/>
                <w:lang w:val="ro-RO" w:bidi="ar-SA"/>
              </w:rPr>
            </w:pPr>
            <w:r>
              <w:rPr>
                <w:szCs w:val="20"/>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14:paraId="3E416A19" w14:textId="77777777" w:rsidR="005163AE" w:rsidRDefault="005163AE">
            <w:pPr>
              <w:spacing w:after="19"/>
              <w:rPr>
                <w:szCs w:val="20"/>
                <w:lang w:val="ro-RO" w:bidi="ar-SA"/>
              </w:rPr>
            </w:pPr>
          </w:p>
        </w:tc>
      </w:tr>
      <w:tr w:rsidR="005163AE" w14:paraId="4E20F6AB" w14:textId="77777777">
        <w:tc>
          <w:tcPr>
            <w:tcW w:w="1" w:type="dxa"/>
          </w:tcPr>
          <w:p w14:paraId="26F8BD58" w14:textId="77777777" w:rsidR="005163AE" w:rsidRDefault="006B2BB8">
            <w:pPr>
              <w:spacing w:after="19"/>
              <w:rPr>
                <w:szCs w:val="20"/>
                <w:lang w:val="ro-RO" w:bidi="ar-SA"/>
              </w:rPr>
            </w:pPr>
            <w:r>
              <w:rPr>
                <w:szCs w:val="20"/>
                <w:lang w:val="ro-RO" w:bidi="ar-SA"/>
              </w:rPr>
              <w:t>10.1.1</w:t>
            </w:r>
          </w:p>
        </w:tc>
        <w:tc>
          <w:tcPr>
            <w:tcW w:w="1" w:type="dxa"/>
          </w:tcPr>
          <w:p w14:paraId="2F8493F0" w14:textId="77777777" w:rsidR="005163AE" w:rsidRDefault="006B2BB8">
            <w:pPr>
              <w:spacing w:after="19"/>
              <w:rPr>
                <w:szCs w:val="20"/>
              </w:rPr>
            </w:pPr>
            <w:r>
              <w:rPr>
                <w:szCs w:val="20"/>
              </w:rPr>
              <w:t>Scope</w:t>
            </w:r>
          </w:p>
          <w:p w14:paraId="0C2C3628" w14:textId="77777777" w:rsidR="005163AE" w:rsidRDefault="006B2BB8">
            <w:pPr>
              <w:spacing w:after="19"/>
              <w:rPr>
                <w:szCs w:val="20"/>
              </w:rPr>
            </w:pPr>
            <w:r>
              <w:rPr>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14:paraId="17265973" w14:textId="77777777" w:rsidR="005163AE" w:rsidRDefault="006B2BB8">
            <w:pPr>
              <w:spacing w:after="19"/>
              <w:rPr>
                <w:szCs w:val="20"/>
                <w:lang w:val="ro-RO" w:bidi="ar-SA"/>
              </w:rPr>
            </w:pPr>
            <w:r>
              <w:rPr>
                <w:szCs w:val="20"/>
              </w:rPr>
              <w:t> </w:t>
            </w:r>
          </w:p>
        </w:tc>
        <w:tc>
          <w:tcPr>
            <w:tcW w:w="1" w:type="dxa"/>
          </w:tcPr>
          <w:p w14:paraId="35425E1B" w14:textId="77777777" w:rsidR="005163AE" w:rsidRDefault="005163AE">
            <w:pPr>
              <w:spacing w:after="19"/>
              <w:rPr>
                <w:szCs w:val="20"/>
                <w:lang w:val="ro-RO" w:bidi="ar-SA"/>
              </w:rPr>
            </w:pPr>
          </w:p>
        </w:tc>
      </w:tr>
      <w:tr w:rsidR="005163AE" w14:paraId="577C77F4" w14:textId="77777777">
        <w:tc>
          <w:tcPr>
            <w:tcW w:w="1" w:type="dxa"/>
          </w:tcPr>
          <w:p w14:paraId="61A3D530" w14:textId="77777777" w:rsidR="005163AE" w:rsidRDefault="006B2BB8">
            <w:pPr>
              <w:spacing w:after="19"/>
              <w:rPr>
                <w:szCs w:val="20"/>
                <w:lang w:val="ro-RO" w:bidi="ar-SA"/>
              </w:rPr>
            </w:pPr>
            <w:r>
              <w:rPr>
                <w:szCs w:val="20"/>
                <w:lang w:val="ro-RO" w:bidi="ar-SA"/>
              </w:rPr>
              <w:t>10.1.2</w:t>
            </w:r>
          </w:p>
        </w:tc>
        <w:tc>
          <w:tcPr>
            <w:tcW w:w="1" w:type="dxa"/>
          </w:tcPr>
          <w:p w14:paraId="65366ED2" w14:textId="77777777" w:rsidR="005163AE" w:rsidRDefault="006B2BB8">
            <w:pPr>
              <w:spacing w:after="19"/>
              <w:rPr>
                <w:szCs w:val="20"/>
              </w:rPr>
            </w:pPr>
            <w:r>
              <w:rPr>
                <w:szCs w:val="20"/>
              </w:rPr>
              <w:t>Tumour documentation</w:t>
            </w:r>
          </w:p>
          <w:p w14:paraId="74466D11" w14:textId="77777777" w:rsidR="005163AE" w:rsidRDefault="006B2BB8">
            <w:pPr>
              <w:spacing w:after="19"/>
              <w:rPr>
                <w:szCs w:val="20"/>
                <w:lang w:val="ro-RO" w:bidi="ar-SA"/>
              </w:rPr>
            </w:pPr>
            <w:r>
              <w:rPr>
                <w:szCs w:val="20"/>
              </w:rPr>
              <w:t>At the time of initial certification, tumour documentation must be available that contains patient data for a period of at least three months.</w:t>
            </w:r>
          </w:p>
        </w:tc>
        <w:tc>
          <w:tcPr>
            <w:tcW w:w="1" w:type="dxa"/>
          </w:tcPr>
          <w:p w14:paraId="4CD30BE7" w14:textId="77777777" w:rsidR="005163AE" w:rsidRDefault="005163AE">
            <w:pPr>
              <w:spacing w:after="19"/>
              <w:rPr>
                <w:szCs w:val="20"/>
                <w:lang w:val="ro-RO" w:bidi="ar-SA"/>
              </w:rPr>
            </w:pPr>
          </w:p>
        </w:tc>
      </w:tr>
      <w:tr w:rsidR="005163AE" w14:paraId="5391239B" w14:textId="77777777">
        <w:tc>
          <w:tcPr>
            <w:tcW w:w="1" w:type="dxa"/>
          </w:tcPr>
          <w:p w14:paraId="5D12C014" w14:textId="77777777" w:rsidR="005163AE" w:rsidRDefault="006B2BB8">
            <w:pPr>
              <w:spacing w:after="19"/>
              <w:rPr>
                <w:szCs w:val="20"/>
                <w:lang w:val="ro-RO" w:bidi="ar-SA"/>
              </w:rPr>
            </w:pPr>
            <w:r>
              <w:rPr>
                <w:szCs w:val="20"/>
                <w:lang w:val="ro-RO" w:bidi="ar-SA"/>
              </w:rPr>
              <w:t>10.1.3</w:t>
            </w:r>
          </w:p>
        </w:tc>
        <w:tc>
          <w:tcPr>
            <w:tcW w:w="1" w:type="dxa"/>
          </w:tcPr>
          <w:p w14:paraId="335FA372" w14:textId="77777777" w:rsidR="005163AE" w:rsidRDefault="006B2BB8">
            <w:pPr>
              <w:spacing w:after="19"/>
              <w:rPr>
                <w:szCs w:val="20"/>
              </w:rPr>
            </w:pPr>
            <w:r>
              <w:rPr>
                <w:szCs w:val="20"/>
              </w:rPr>
              <w:t>Data Sheet (appendix Catalouge of Requirement)</w:t>
            </w:r>
          </w:p>
          <w:p w14:paraId="770E20A1" w14:textId="77777777" w:rsidR="005163AE" w:rsidRDefault="006B2BB8">
            <w:pPr>
              <w:spacing w:after="19"/>
              <w:rPr>
                <w:szCs w:val="20"/>
              </w:rPr>
            </w:pPr>
            <w:r>
              <w:rPr>
                <w:szCs w:val="20"/>
              </w:rPr>
              <w:t>The tumour documentation must be able to provide the data required in the organ-specific Data Sheet (appendix Catalouge of Requirement) correctly and in a quality-assured manner.</w:t>
            </w:r>
          </w:p>
          <w:p w14:paraId="7406C6FB" w14:textId="77777777" w:rsidR="005163AE" w:rsidRDefault="006B2BB8">
            <w:pPr>
              <w:spacing w:after="19"/>
              <w:rPr>
                <w:szCs w:val="20"/>
                <w:lang w:val="ro-RO" w:bidi="ar-SA"/>
              </w:rPr>
            </w:pPr>
            <w:r>
              <w:rPr>
                <w:szCs w:val="20"/>
              </w:rPr>
              <w:t xml:space="preserve">Organ-specific requirements for data presentation and its scope (basic data, indicators, result quality, etc.) are stored in the respective Data Sheet. If individual contents in the Data Sheet </w:t>
            </w:r>
            <w:r>
              <w:rPr>
                <w:szCs w:val="20"/>
              </w:rPr>
              <w:lastRenderedPageBreak/>
              <w:t>cannot be generated automatically via the tumour documentation system (TDS), the data presentation must be traceable.</w:t>
            </w:r>
          </w:p>
        </w:tc>
        <w:tc>
          <w:tcPr>
            <w:tcW w:w="1" w:type="dxa"/>
          </w:tcPr>
          <w:p w14:paraId="430C8D2F" w14:textId="77777777" w:rsidR="005163AE" w:rsidRDefault="005163AE">
            <w:pPr>
              <w:spacing w:after="19"/>
              <w:rPr>
                <w:szCs w:val="20"/>
                <w:lang w:val="ro-RO" w:bidi="ar-SA"/>
              </w:rPr>
            </w:pPr>
          </w:p>
        </w:tc>
      </w:tr>
      <w:tr w:rsidR="005163AE" w14:paraId="087EDC04" w14:textId="77777777">
        <w:tc>
          <w:tcPr>
            <w:tcW w:w="1" w:type="dxa"/>
          </w:tcPr>
          <w:p w14:paraId="020FE1DB" w14:textId="77777777" w:rsidR="005163AE" w:rsidRDefault="006B2BB8">
            <w:pPr>
              <w:spacing w:after="19"/>
              <w:rPr>
                <w:szCs w:val="20"/>
                <w:lang w:val="ro-RO" w:bidi="ar-SA"/>
              </w:rPr>
            </w:pPr>
            <w:r>
              <w:rPr>
                <w:szCs w:val="20"/>
                <w:lang w:val="ro-RO" w:bidi="ar-SA"/>
              </w:rPr>
              <w:t>10.1.4</w:t>
            </w:r>
          </w:p>
        </w:tc>
        <w:tc>
          <w:tcPr>
            <w:tcW w:w="1" w:type="dxa"/>
          </w:tcPr>
          <w:p w14:paraId="36583B4B" w14:textId="77777777" w:rsidR="005163AE" w:rsidRDefault="006B2BB8">
            <w:pPr>
              <w:spacing w:after="19"/>
              <w:rPr>
                <w:szCs w:val="20"/>
              </w:rPr>
            </w:pPr>
            <w:r>
              <w:rPr>
                <w:szCs w:val="20"/>
              </w:rPr>
              <w:t>The indicators should be evaluated at least once during the year and discussed, for example, in a quality circle with the participation of a representative from tumour documentation.</w:t>
            </w:r>
          </w:p>
          <w:p w14:paraId="71E77095" w14:textId="77777777" w:rsidR="005163AE" w:rsidRDefault="006B2BB8">
            <w:pPr>
              <w:spacing w:after="19"/>
              <w:rPr>
                <w:szCs w:val="20"/>
              </w:rPr>
            </w:pPr>
            <w:r>
              <w:rPr>
                <w:szCs w:val="20"/>
              </w:rPr>
              <w:t> </w:t>
            </w:r>
          </w:p>
          <w:p w14:paraId="56D6E7C8" w14:textId="77777777" w:rsidR="005163AE" w:rsidRDefault="006B2BB8">
            <w:pPr>
              <w:spacing w:after="19"/>
              <w:rPr>
                <w:szCs w:val="20"/>
                <w:lang w:val="ro-RO" w:bidi="ar-SA"/>
              </w:rPr>
            </w:pPr>
            <w:r>
              <w:rPr>
                <w:szCs w:val="20"/>
              </w:rPr>
              <w:t>If cross-clinic evaluations (e.g. DKG annual reports, etc.) relating to the Data Sheet are available, these should also be taken into account in the indicator analysis.</w:t>
            </w:r>
          </w:p>
        </w:tc>
        <w:tc>
          <w:tcPr>
            <w:tcW w:w="1" w:type="dxa"/>
          </w:tcPr>
          <w:p w14:paraId="0D86D3FA" w14:textId="77777777" w:rsidR="005163AE" w:rsidRDefault="005163AE">
            <w:pPr>
              <w:spacing w:after="19"/>
              <w:rPr>
                <w:szCs w:val="20"/>
                <w:lang w:val="ro-RO" w:bidi="ar-SA"/>
              </w:rPr>
            </w:pPr>
          </w:p>
        </w:tc>
      </w:tr>
      <w:tr w:rsidR="005163AE" w14:paraId="4B3C386D" w14:textId="77777777">
        <w:tc>
          <w:tcPr>
            <w:tcW w:w="1" w:type="dxa"/>
          </w:tcPr>
          <w:p w14:paraId="05CB2FCB" w14:textId="77777777" w:rsidR="005163AE" w:rsidRDefault="006B2BB8">
            <w:pPr>
              <w:spacing w:after="19"/>
              <w:rPr>
                <w:szCs w:val="20"/>
                <w:lang w:val="ro-RO" w:bidi="ar-SA"/>
              </w:rPr>
            </w:pPr>
            <w:r>
              <w:rPr>
                <w:szCs w:val="20"/>
                <w:lang w:val="ro-RO" w:bidi="ar-SA"/>
              </w:rPr>
              <w:t>10.1.5</w:t>
            </w:r>
          </w:p>
        </w:tc>
        <w:tc>
          <w:tcPr>
            <w:tcW w:w="1" w:type="dxa"/>
          </w:tcPr>
          <w:p w14:paraId="5EF523E9" w14:textId="77777777" w:rsidR="005163AE" w:rsidRDefault="006B2BB8">
            <w:pPr>
              <w:spacing w:after="19"/>
              <w:rPr>
                <w:szCs w:val="20"/>
              </w:rPr>
            </w:pPr>
            <w:r>
              <w:rPr>
                <w:szCs w:val="20"/>
              </w:rPr>
              <w:t>Legal cancer registration</w:t>
            </w:r>
          </w:p>
          <w:p w14:paraId="7D6F7F14" w14:textId="77777777" w:rsidR="005163AE" w:rsidRDefault="006B2BB8">
            <w:pPr>
              <w:spacing w:after="19"/>
              <w:rPr>
                <w:szCs w:val="20"/>
              </w:rPr>
            </w:pPr>
            <w:r>
              <w:rPr>
                <w:szCs w:val="20"/>
              </w:rPr>
              <w:t>The legal requirements for cancer registration must be demonstrably fulfilled. For the collection/</w:t>
            </w:r>
          </w:p>
          <w:p w14:paraId="396B0F83" w14:textId="77777777" w:rsidR="005163AE" w:rsidRDefault="006B2BB8">
            <w:pPr>
              <w:spacing w:after="19"/>
              <w:rPr>
                <w:szCs w:val="20"/>
              </w:rPr>
            </w:pPr>
            <w:r>
              <w:rPr>
                <w:szCs w:val="20"/>
              </w:rPr>
              <w:t>presentation of cancer registry data, a data set must be used in accordance with the Standardised Oncology Data Set and its modules from the German Tumour Centres Working Group (ADT), the German Cancer Registry (DKR) and the §65c platform.</w:t>
            </w:r>
          </w:p>
          <w:p w14:paraId="5B3EE822" w14:textId="77777777" w:rsidR="005163AE" w:rsidRDefault="006B2BB8">
            <w:pPr>
              <w:spacing w:after="19"/>
              <w:rPr>
                <w:szCs w:val="20"/>
                <w:lang w:val="ro-RO" w:bidi="ar-SA"/>
              </w:rPr>
            </w:pPr>
            <w:r>
              <w:rPr>
                <w:szCs w:val="20"/>
              </w:rPr>
              <w:t> </w:t>
            </w:r>
          </w:p>
        </w:tc>
        <w:tc>
          <w:tcPr>
            <w:tcW w:w="1" w:type="dxa"/>
          </w:tcPr>
          <w:p w14:paraId="175C4E80" w14:textId="77777777" w:rsidR="005163AE" w:rsidRDefault="005163AE">
            <w:pPr>
              <w:spacing w:after="19"/>
              <w:rPr>
                <w:szCs w:val="20"/>
                <w:lang w:val="ro-RO" w:bidi="ar-SA"/>
              </w:rPr>
            </w:pPr>
          </w:p>
        </w:tc>
      </w:tr>
      <w:tr w:rsidR="005163AE" w14:paraId="6484F886" w14:textId="77777777">
        <w:tc>
          <w:tcPr>
            <w:tcW w:w="1" w:type="dxa"/>
          </w:tcPr>
          <w:p w14:paraId="604D82B7" w14:textId="77777777" w:rsidR="005163AE" w:rsidRDefault="006B2BB8">
            <w:pPr>
              <w:spacing w:after="19"/>
              <w:rPr>
                <w:szCs w:val="20"/>
                <w:lang w:val="ro-RO" w:bidi="ar-SA"/>
              </w:rPr>
            </w:pPr>
            <w:r>
              <w:rPr>
                <w:szCs w:val="20"/>
                <w:lang w:val="ro-RO" w:bidi="ar-SA"/>
              </w:rPr>
              <w:t>10.2.1</w:t>
            </w:r>
          </w:p>
        </w:tc>
        <w:tc>
          <w:tcPr>
            <w:tcW w:w="1" w:type="dxa"/>
          </w:tcPr>
          <w:p w14:paraId="189C8D82" w14:textId="77777777" w:rsidR="005163AE" w:rsidRDefault="006B2BB8">
            <w:pPr>
              <w:spacing w:after="19"/>
              <w:rPr>
                <w:szCs w:val="20"/>
              </w:rPr>
            </w:pPr>
            <w:r>
              <w:rPr>
                <w:szCs w:val="20"/>
              </w:rPr>
              <w:t>Documentation manager</w:t>
            </w:r>
          </w:p>
          <w:p w14:paraId="48ED84B3" w14:textId="77777777" w:rsidR="005163AE" w:rsidRDefault="006B2BB8">
            <w:pPr>
              <w:spacing w:after="19"/>
              <w:rPr>
                <w:szCs w:val="20"/>
              </w:rPr>
            </w:pPr>
            <w:r>
              <w:rPr>
                <w:szCs w:val="20"/>
              </w:rPr>
              <w:t>At least one documentation manager must be appointed for each certification system or organ group to take responsibility for tumour documentation.</w:t>
            </w:r>
          </w:p>
          <w:p w14:paraId="5B08A403" w14:textId="77777777" w:rsidR="005163AE" w:rsidRDefault="006B2BB8">
            <w:pPr>
              <w:spacing w:after="19"/>
              <w:rPr>
                <w:szCs w:val="20"/>
              </w:rPr>
            </w:pPr>
            <w:r>
              <w:rPr>
                <w:szCs w:val="20"/>
              </w:rPr>
              <w:t>The documentation manager must be named (including their role in the hospital).</w:t>
            </w:r>
          </w:p>
          <w:p w14:paraId="7588F0E3" w14:textId="77777777" w:rsidR="005163AE" w:rsidRDefault="006B2BB8">
            <w:pPr>
              <w:spacing w:after="19"/>
              <w:rPr>
                <w:szCs w:val="20"/>
                <w:lang w:val="ro-RO" w:bidi="ar-SA"/>
              </w:rPr>
            </w:pPr>
            <w:r>
              <w:rPr>
                <w:szCs w:val="20"/>
              </w:rPr>
              <w:t> </w:t>
            </w:r>
          </w:p>
        </w:tc>
        <w:tc>
          <w:tcPr>
            <w:tcW w:w="1" w:type="dxa"/>
          </w:tcPr>
          <w:p w14:paraId="218E2097" w14:textId="77777777" w:rsidR="005163AE" w:rsidRDefault="005163AE">
            <w:pPr>
              <w:spacing w:after="19"/>
              <w:rPr>
                <w:szCs w:val="20"/>
                <w:lang w:val="ro-RO" w:bidi="ar-SA"/>
              </w:rPr>
            </w:pPr>
          </w:p>
        </w:tc>
      </w:tr>
      <w:tr w:rsidR="005163AE" w14:paraId="3897D4CE" w14:textId="77777777">
        <w:tc>
          <w:tcPr>
            <w:tcW w:w="1" w:type="dxa"/>
          </w:tcPr>
          <w:p w14:paraId="5C3F2B4F" w14:textId="77777777" w:rsidR="005163AE" w:rsidRDefault="006B2BB8">
            <w:pPr>
              <w:spacing w:after="19"/>
              <w:rPr>
                <w:szCs w:val="20"/>
                <w:lang w:val="ro-RO" w:bidi="ar-SA"/>
              </w:rPr>
            </w:pPr>
            <w:r>
              <w:rPr>
                <w:szCs w:val="20"/>
                <w:lang w:val="ro-RO" w:bidi="ar-SA"/>
              </w:rPr>
              <w:t>10.2.2</w:t>
            </w:r>
          </w:p>
        </w:tc>
        <w:tc>
          <w:tcPr>
            <w:tcW w:w="1" w:type="dxa"/>
          </w:tcPr>
          <w:p w14:paraId="7E6D4E7C" w14:textId="77777777" w:rsidR="005163AE" w:rsidRDefault="006B2BB8">
            <w:pPr>
              <w:spacing w:after="19"/>
              <w:rPr>
                <w:szCs w:val="20"/>
              </w:rPr>
            </w:pPr>
            <w:r>
              <w:rPr>
                <w:szCs w:val="20"/>
              </w:rPr>
              <w:t>Tasks of the documentation manager</w:t>
            </w:r>
          </w:p>
          <w:p w14:paraId="4268F49E" w14:textId="77777777" w:rsidR="005163AE" w:rsidRDefault="006B2BB8">
            <w:pPr>
              <w:numPr>
                <w:ilvl w:val="0"/>
                <w:numId w:val="141"/>
              </w:numPr>
              <w:spacing w:after="19"/>
              <w:ind w:left="283" w:hanging="283"/>
              <w:rPr>
                <w:szCs w:val="20"/>
              </w:rPr>
            </w:pPr>
            <w:r>
              <w:rPr>
                <w:szCs w:val="20"/>
              </w:rPr>
              <w:t>Ensuring and monitoring timely, complete, comprehensive and accurate documentation</w:t>
            </w:r>
          </w:p>
          <w:p w14:paraId="4F7D17C1" w14:textId="77777777" w:rsidR="005163AE" w:rsidRDefault="006B2BB8">
            <w:pPr>
              <w:numPr>
                <w:ilvl w:val="0"/>
                <w:numId w:val="141"/>
              </w:numPr>
              <w:spacing w:after="19"/>
              <w:ind w:left="283" w:hanging="283"/>
              <w:rPr>
                <w:szCs w:val="20"/>
              </w:rPr>
            </w:pPr>
            <w:r>
              <w:rPr>
                <w:szCs w:val="20"/>
              </w:rPr>
              <w:t>Available to answer questions about tumour documentation</w:t>
            </w:r>
          </w:p>
          <w:p w14:paraId="0D053676" w14:textId="77777777" w:rsidR="005163AE" w:rsidRDefault="006B2BB8">
            <w:pPr>
              <w:numPr>
                <w:ilvl w:val="0"/>
                <w:numId w:val="141"/>
              </w:numPr>
              <w:spacing w:after="19"/>
              <w:ind w:left="283" w:hanging="283"/>
              <w:rPr>
                <w:szCs w:val="20"/>
              </w:rPr>
            </w:pPr>
            <w:r>
              <w:rPr>
                <w:szCs w:val="20"/>
              </w:rPr>
              <w:t>Available to answer technical questions and, if necessary, liaises with the tumour documentation manufacturer</w:t>
            </w:r>
          </w:p>
          <w:p w14:paraId="1C06FD33" w14:textId="77777777" w:rsidR="005163AE" w:rsidRDefault="006B2BB8">
            <w:pPr>
              <w:numPr>
                <w:ilvl w:val="0"/>
                <w:numId w:val="141"/>
              </w:numPr>
              <w:spacing w:after="19"/>
              <w:ind w:left="283" w:hanging="283"/>
              <w:rPr>
                <w:szCs w:val="20"/>
              </w:rPr>
            </w:pPr>
            <w:r>
              <w:rPr>
                <w:szCs w:val="20"/>
              </w:rPr>
              <w:t>Regular analysis of evaluations, particularly over time</w:t>
            </w:r>
          </w:p>
          <w:p w14:paraId="532C4712" w14:textId="77777777" w:rsidR="005163AE" w:rsidRDefault="006B2BB8">
            <w:pPr>
              <w:spacing w:after="19"/>
              <w:rPr>
                <w:szCs w:val="20"/>
                <w:lang w:val="ro-RO" w:bidi="ar-SA"/>
              </w:rPr>
            </w:pPr>
            <w:r>
              <w:rPr>
                <w:szCs w:val="20"/>
              </w:rPr>
              <w:t> </w:t>
            </w:r>
          </w:p>
        </w:tc>
        <w:tc>
          <w:tcPr>
            <w:tcW w:w="1" w:type="dxa"/>
          </w:tcPr>
          <w:p w14:paraId="64AF6A8F" w14:textId="77777777" w:rsidR="005163AE" w:rsidRDefault="005163AE">
            <w:pPr>
              <w:spacing w:after="19"/>
              <w:rPr>
                <w:szCs w:val="20"/>
                <w:lang w:val="ro-RO" w:bidi="ar-SA"/>
              </w:rPr>
            </w:pPr>
          </w:p>
        </w:tc>
      </w:tr>
      <w:tr w:rsidR="005163AE" w14:paraId="3E168842" w14:textId="77777777">
        <w:tc>
          <w:tcPr>
            <w:tcW w:w="1" w:type="dxa"/>
          </w:tcPr>
          <w:p w14:paraId="33CBA90B" w14:textId="77777777" w:rsidR="005163AE" w:rsidRDefault="006B2BB8">
            <w:pPr>
              <w:spacing w:after="19"/>
              <w:rPr>
                <w:szCs w:val="20"/>
                <w:lang w:val="ro-RO" w:bidi="ar-SA"/>
              </w:rPr>
            </w:pPr>
            <w:r>
              <w:rPr>
                <w:szCs w:val="20"/>
                <w:lang w:val="ro-RO" w:bidi="ar-SA"/>
              </w:rPr>
              <w:t>10.2.3</w:t>
            </w:r>
          </w:p>
        </w:tc>
        <w:tc>
          <w:tcPr>
            <w:tcW w:w="1" w:type="dxa"/>
          </w:tcPr>
          <w:p w14:paraId="2720EC68" w14:textId="77777777" w:rsidR="005163AE" w:rsidRDefault="006B2BB8">
            <w:pPr>
              <w:spacing w:after="19"/>
              <w:rPr>
                <w:szCs w:val="20"/>
              </w:rPr>
            </w:pPr>
            <w:r>
              <w:rPr>
                <w:szCs w:val="20"/>
              </w:rPr>
              <w:t>Medical contact person</w:t>
            </w:r>
          </w:p>
          <w:p w14:paraId="351A0A5A" w14:textId="77777777" w:rsidR="005163AE" w:rsidRDefault="006B2BB8">
            <w:pPr>
              <w:spacing w:after="19"/>
              <w:rPr>
                <w:szCs w:val="20"/>
                <w:lang w:val="ro-RO" w:bidi="ar-SA"/>
              </w:rPr>
            </w:pPr>
            <w:r>
              <w:rPr>
                <w:szCs w:val="20"/>
              </w:rPr>
              <w:t>For questions regarding the content of tumour documentation, a suitable medical contact person (central and/or specific tumour entity/specialist area) must be named.</w:t>
            </w:r>
          </w:p>
        </w:tc>
        <w:tc>
          <w:tcPr>
            <w:tcW w:w="1" w:type="dxa"/>
          </w:tcPr>
          <w:p w14:paraId="430BFDDB" w14:textId="77777777" w:rsidR="005163AE" w:rsidRDefault="005163AE">
            <w:pPr>
              <w:spacing w:after="19"/>
              <w:rPr>
                <w:szCs w:val="20"/>
                <w:lang w:val="ro-RO" w:bidi="ar-SA"/>
              </w:rPr>
            </w:pPr>
          </w:p>
        </w:tc>
      </w:tr>
      <w:tr w:rsidR="005163AE" w14:paraId="31AF4B67" w14:textId="77777777">
        <w:tc>
          <w:tcPr>
            <w:tcW w:w="1" w:type="dxa"/>
          </w:tcPr>
          <w:p w14:paraId="017633AE" w14:textId="77777777" w:rsidR="005163AE" w:rsidRDefault="006B2BB8">
            <w:pPr>
              <w:spacing w:after="19"/>
              <w:rPr>
                <w:szCs w:val="20"/>
                <w:lang w:val="ro-RO" w:bidi="ar-SA"/>
              </w:rPr>
            </w:pPr>
            <w:r>
              <w:rPr>
                <w:szCs w:val="20"/>
                <w:lang w:val="ro-RO" w:bidi="ar-SA"/>
              </w:rPr>
              <w:t>10.2.4</w:t>
            </w:r>
          </w:p>
        </w:tc>
        <w:tc>
          <w:tcPr>
            <w:tcW w:w="1" w:type="dxa"/>
          </w:tcPr>
          <w:p w14:paraId="2EA95CAC" w14:textId="77777777" w:rsidR="005163AE" w:rsidRDefault="006B2BB8">
            <w:pPr>
              <w:spacing w:after="19"/>
              <w:rPr>
                <w:szCs w:val="20"/>
              </w:rPr>
            </w:pPr>
            <w:r>
              <w:rPr>
                <w:rFonts w:eastAsia="Arial"/>
                <w:color w:val="1A2020"/>
                <w:szCs w:val="20"/>
                <w:shd w:val="clear" w:color="auto" w:fill="FFFFFF"/>
              </w:rPr>
              <w:t>Tumour documentation managers</w:t>
            </w:r>
          </w:p>
          <w:p w14:paraId="325510BF" w14:textId="77777777" w:rsidR="005163AE" w:rsidRDefault="006B2BB8">
            <w:pPr>
              <w:spacing w:after="19"/>
              <w:rPr>
                <w:szCs w:val="20"/>
              </w:rPr>
            </w:pPr>
            <w:r>
              <w:rPr>
                <w:rFonts w:eastAsia="Arial"/>
                <w:color w:val="1A2020"/>
                <w:szCs w:val="20"/>
                <w:shd w:val="clear" w:color="auto" w:fill="FFFFFF"/>
              </w:rPr>
              <w:t>Names of the responsible tumour documentation managers (at least one person must be named per entity; one person may be responsible for several entities/specialist areas).</w:t>
            </w:r>
          </w:p>
          <w:p w14:paraId="047041B3" w14:textId="77777777" w:rsidR="005163AE" w:rsidRDefault="006B2BB8">
            <w:pPr>
              <w:spacing w:after="19"/>
              <w:rPr>
                <w:szCs w:val="20"/>
                <w:lang w:val="ro-RO" w:bidi="ar-SA"/>
              </w:rPr>
            </w:pPr>
            <w:r>
              <w:rPr>
                <w:szCs w:val="20"/>
              </w:rPr>
              <w:t> </w:t>
            </w:r>
          </w:p>
        </w:tc>
        <w:tc>
          <w:tcPr>
            <w:tcW w:w="1" w:type="dxa"/>
          </w:tcPr>
          <w:p w14:paraId="619524BD" w14:textId="77777777" w:rsidR="005163AE" w:rsidRDefault="005163AE">
            <w:pPr>
              <w:spacing w:after="19"/>
              <w:rPr>
                <w:szCs w:val="20"/>
                <w:lang w:val="ro-RO" w:bidi="ar-SA"/>
              </w:rPr>
            </w:pPr>
          </w:p>
        </w:tc>
      </w:tr>
      <w:tr w:rsidR="005163AE" w14:paraId="30186A05" w14:textId="77777777">
        <w:tc>
          <w:tcPr>
            <w:tcW w:w="1" w:type="dxa"/>
          </w:tcPr>
          <w:p w14:paraId="2CEC7D65" w14:textId="77777777" w:rsidR="005163AE" w:rsidRDefault="006B2BB8">
            <w:pPr>
              <w:spacing w:after="19"/>
              <w:rPr>
                <w:szCs w:val="20"/>
                <w:lang w:val="ro-RO" w:bidi="ar-SA"/>
              </w:rPr>
            </w:pPr>
            <w:r>
              <w:rPr>
                <w:szCs w:val="20"/>
                <w:lang w:val="ro-RO" w:bidi="ar-SA"/>
              </w:rPr>
              <w:t>10.2.5</w:t>
            </w:r>
          </w:p>
        </w:tc>
        <w:tc>
          <w:tcPr>
            <w:tcW w:w="1" w:type="dxa"/>
          </w:tcPr>
          <w:p w14:paraId="07935068" w14:textId="77777777" w:rsidR="005163AE" w:rsidRDefault="006B2BB8">
            <w:pPr>
              <w:spacing w:after="19"/>
              <w:rPr>
                <w:szCs w:val="20"/>
              </w:rPr>
            </w:pPr>
            <w:r>
              <w:rPr>
                <w:szCs w:val="20"/>
              </w:rPr>
              <w:t>Provision of resources</w:t>
            </w:r>
          </w:p>
          <w:p w14:paraId="3980488C" w14:textId="77777777" w:rsidR="005163AE" w:rsidRDefault="006B2BB8">
            <w:pPr>
              <w:spacing w:after="19"/>
              <w:rPr>
                <w:szCs w:val="20"/>
              </w:rPr>
            </w:pPr>
            <w:r>
              <w:rPr>
                <w:szCs w:val="20"/>
              </w:rPr>
              <w:t xml:space="preserve">The necessary personnel capacity should be provided for the performance of documentation tasks and data collection (guideline: 0.5 FTE per </w:t>
            </w:r>
            <w:r>
              <w:rPr>
                <w:szCs w:val="20"/>
              </w:rPr>
              <w:lastRenderedPageBreak/>
              <w:t>200 primary cases and 0.1 FTE per 200 follow-up cases).</w:t>
            </w:r>
          </w:p>
          <w:p w14:paraId="096C077E" w14:textId="77777777" w:rsidR="005163AE" w:rsidRDefault="006B2BB8">
            <w:pPr>
              <w:spacing w:after="19"/>
              <w:rPr>
                <w:szCs w:val="20"/>
              </w:rPr>
            </w:pPr>
            <w:r>
              <w:rPr>
                <w:szCs w:val="20"/>
              </w:rPr>
              <w:t> </w:t>
            </w:r>
          </w:p>
          <w:p w14:paraId="10681E14" w14:textId="77777777" w:rsidR="005163AE" w:rsidRDefault="006B2BB8">
            <w:pPr>
              <w:spacing w:after="19"/>
              <w:rPr>
                <w:szCs w:val="20"/>
              </w:rPr>
            </w:pPr>
            <w:r>
              <w:rPr>
                <w:szCs w:val="20"/>
              </w:rPr>
              <w:t>Criteria for higher resource requirements</w:t>
            </w:r>
          </w:p>
          <w:p w14:paraId="0556ACAD" w14:textId="77777777" w:rsidR="005163AE" w:rsidRDefault="006B2BB8">
            <w:pPr>
              <w:numPr>
                <w:ilvl w:val="0"/>
                <w:numId w:val="142"/>
              </w:numPr>
              <w:spacing w:after="19"/>
              <w:ind w:left="283" w:hanging="283"/>
              <w:rPr>
                <w:szCs w:val="20"/>
              </w:rPr>
            </w:pPr>
            <w:r>
              <w:rPr>
                <w:szCs w:val="20"/>
              </w:rPr>
              <w:t>Comprehensive responsibilities in the form of data analysis, including quality circles, healthcare research projects and studies</w:t>
            </w:r>
          </w:p>
          <w:p w14:paraId="692B204B" w14:textId="77777777" w:rsidR="005163AE" w:rsidRDefault="006B2BB8">
            <w:pPr>
              <w:numPr>
                <w:ilvl w:val="0"/>
                <w:numId w:val="142"/>
              </w:numPr>
              <w:spacing w:after="19"/>
              <w:ind w:left="283" w:hanging="283"/>
              <w:rPr>
                <w:szCs w:val="20"/>
              </w:rPr>
            </w:pPr>
            <w:r>
              <w:rPr>
                <w:szCs w:val="20"/>
              </w:rPr>
              <w:t>High proportion of complex treatment processes or high proportion of non-primary cases</w:t>
            </w:r>
          </w:p>
          <w:p w14:paraId="3682C6F9" w14:textId="77777777" w:rsidR="005163AE" w:rsidRDefault="006B2BB8">
            <w:pPr>
              <w:numPr>
                <w:ilvl w:val="0"/>
                <w:numId w:val="142"/>
              </w:numPr>
              <w:spacing w:after="19"/>
              <w:ind w:left="283" w:hanging="283"/>
              <w:rPr>
                <w:szCs w:val="20"/>
              </w:rPr>
            </w:pPr>
            <w:r>
              <w:rPr>
                <w:szCs w:val="20"/>
              </w:rPr>
              <w:t>Support at tumour board</w:t>
            </w:r>
          </w:p>
          <w:p w14:paraId="5217FD3F" w14:textId="77777777" w:rsidR="005163AE" w:rsidRDefault="006B2BB8">
            <w:pPr>
              <w:spacing w:after="19"/>
              <w:rPr>
                <w:szCs w:val="20"/>
                <w:lang w:val="ro-RO" w:bidi="ar-SA"/>
              </w:rPr>
            </w:pPr>
            <w:r>
              <w:rPr>
                <w:szCs w:val="20"/>
              </w:rPr>
              <w:t> </w:t>
            </w:r>
          </w:p>
        </w:tc>
        <w:tc>
          <w:tcPr>
            <w:tcW w:w="1" w:type="dxa"/>
          </w:tcPr>
          <w:p w14:paraId="7D5B3BF7" w14:textId="77777777" w:rsidR="005163AE" w:rsidRDefault="005163AE">
            <w:pPr>
              <w:spacing w:after="19"/>
              <w:rPr>
                <w:szCs w:val="20"/>
                <w:lang w:val="ro-RO" w:bidi="ar-SA"/>
              </w:rPr>
            </w:pPr>
          </w:p>
        </w:tc>
      </w:tr>
      <w:tr w:rsidR="005163AE" w14:paraId="63242FE8" w14:textId="77777777">
        <w:tc>
          <w:tcPr>
            <w:tcW w:w="1" w:type="dxa"/>
          </w:tcPr>
          <w:p w14:paraId="33A7FBE3" w14:textId="77777777" w:rsidR="005163AE" w:rsidRDefault="006B2BB8">
            <w:pPr>
              <w:spacing w:after="19"/>
              <w:rPr>
                <w:szCs w:val="20"/>
                <w:lang w:val="ro-RO" w:bidi="ar-SA"/>
              </w:rPr>
            </w:pPr>
            <w:r>
              <w:rPr>
                <w:szCs w:val="20"/>
                <w:lang w:val="ro-RO" w:bidi="ar-SA"/>
              </w:rPr>
              <w:t>10.2.6</w:t>
            </w:r>
          </w:p>
        </w:tc>
        <w:tc>
          <w:tcPr>
            <w:tcW w:w="1" w:type="dxa"/>
          </w:tcPr>
          <w:p w14:paraId="4E770489" w14:textId="77777777" w:rsidR="005163AE" w:rsidRDefault="006B2BB8">
            <w:pPr>
              <w:spacing w:after="19"/>
              <w:rPr>
                <w:szCs w:val="20"/>
                <w:lang w:val="ro-RO" w:bidi="ar-SA"/>
              </w:rPr>
            </w:pPr>
            <w:r>
              <w:rPr>
                <w:rFonts w:eastAsia="Arial"/>
                <w:color w:val="1A2020"/>
                <w:szCs w:val="20"/>
                <w:shd w:val="clear" w:color="auto" w:fill="FFFFFF"/>
              </w:rPr>
              <w:t>Each documentation manager/tumour documenter should attend at least one specific training/continuing education course (internal/external) per year.</w:t>
            </w:r>
          </w:p>
        </w:tc>
        <w:tc>
          <w:tcPr>
            <w:tcW w:w="1" w:type="dxa"/>
          </w:tcPr>
          <w:p w14:paraId="46F5EA24" w14:textId="77777777" w:rsidR="005163AE" w:rsidRDefault="005163AE">
            <w:pPr>
              <w:spacing w:after="19"/>
              <w:rPr>
                <w:szCs w:val="20"/>
                <w:lang w:val="ro-RO" w:bidi="ar-SA"/>
              </w:rPr>
            </w:pPr>
          </w:p>
        </w:tc>
      </w:tr>
      <w:tr w:rsidR="005163AE" w14:paraId="3A322295" w14:textId="77777777">
        <w:tc>
          <w:tcPr>
            <w:tcW w:w="1" w:type="dxa"/>
          </w:tcPr>
          <w:p w14:paraId="7E4EC665" w14:textId="77777777" w:rsidR="005163AE" w:rsidRDefault="006B2BB8">
            <w:pPr>
              <w:spacing w:after="19"/>
              <w:rPr>
                <w:szCs w:val="20"/>
                <w:lang w:val="ro-RO" w:bidi="ar-SA"/>
              </w:rPr>
            </w:pPr>
            <w:r>
              <w:rPr>
                <w:szCs w:val="20"/>
                <w:lang w:val="ro-RO" w:bidi="ar-SA"/>
              </w:rPr>
              <w:t>10.3.1</w:t>
            </w:r>
          </w:p>
        </w:tc>
        <w:tc>
          <w:tcPr>
            <w:tcW w:w="1" w:type="dxa"/>
          </w:tcPr>
          <w:p w14:paraId="2F1E1F35" w14:textId="77777777" w:rsidR="005163AE" w:rsidRDefault="006B2BB8">
            <w:pPr>
              <w:spacing w:after="19"/>
              <w:rPr>
                <w:szCs w:val="20"/>
              </w:rPr>
            </w:pPr>
            <w:r>
              <w:rPr>
                <w:szCs w:val="20"/>
              </w:rPr>
              <w:t>Selection of tumour documentation system (TDS)</w:t>
            </w:r>
          </w:p>
          <w:p w14:paraId="319FFA50" w14:textId="77777777" w:rsidR="005163AE" w:rsidRDefault="006B2BB8">
            <w:pPr>
              <w:spacing w:after="19"/>
              <w:rPr>
                <w:szCs w:val="20"/>
                <w:lang w:val="ro-RO" w:bidi="ar-SA"/>
              </w:rPr>
            </w:pPr>
            <w:r>
              <w:rPr>
                <w:szCs w:val="20"/>
              </w:rPr>
              <w:t>The type of tumour documentation system (TDS) is at the discretion of the centre (e.g. in-house development, external provider, integrated into the HIS or via the §65c cancer registry).</w:t>
            </w:r>
          </w:p>
        </w:tc>
        <w:tc>
          <w:tcPr>
            <w:tcW w:w="1" w:type="dxa"/>
          </w:tcPr>
          <w:p w14:paraId="6152A288" w14:textId="77777777" w:rsidR="005163AE" w:rsidRDefault="005163AE">
            <w:pPr>
              <w:spacing w:after="19"/>
              <w:rPr>
                <w:szCs w:val="20"/>
                <w:lang w:val="ro-RO" w:bidi="ar-SA"/>
              </w:rPr>
            </w:pPr>
          </w:p>
        </w:tc>
      </w:tr>
      <w:tr w:rsidR="005163AE" w14:paraId="5F1B16D2" w14:textId="77777777">
        <w:tc>
          <w:tcPr>
            <w:tcW w:w="1" w:type="dxa"/>
          </w:tcPr>
          <w:p w14:paraId="30658C8A" w14:textId="77777777" w:rsidR="005163AE" w:rsidRDefault="006B2BB8">
            <w:pPr>
              <w:spacing w:after="19"/>
              <w:rPr>
                <w:szCs w:val="20"/>
                <w:lang w:val="ro-RO" w:bidi="ar-SA"/>
              </w:rPr>
            </w:pPr>
            <w:r>
              <w:rPr>
                <w:szCs w:val="20"/>
                <w:lang w:val="ro-RO" w:bidi="ar-SA"/>
              </w:rPr>
              <w:t>10.3.2</w:t>
            </w:r>
          </w:p>
        </w:tc>
        <w:tc>
          <w:tcPr>
            <w:tcW w:w="1" w:type="dxa"/>
          </w:tcPr>
          <w:p w14:paraId="42CD5EE0" w14:textId="77777777" w:rsidR="005163AE" w:rsidRDefault="006B2BB8">
            <w:pPr>
              <w:spacing w:after="19"/>
              <w:rPr>
                <w:szCs w:val="20"/>
              </w:rPr>
            </w:pPr>
            <w:r>
              <w:rPr>
                <w:szCs w:val="20"/>
              </w:rPr>
              <w:t>Selection options TDS – case list</w:t>
            </w:r>
          </w:p>
          <w:p w14:paraId="5BBDA1EC" w14:textId="77777777" w:rsidR="005163AE" w:rsidRDefault="006B2BB8">
            <w:pPr>
              <w:spacing w:after="19"/>
              <w:rPr>
                <w:szCs w:val="20"/>
              </w:rPr>
            </w:pPr>
            <w:r>
              <w:rPr>
                <w:szCs w:val="20"/>
              </w:rPr>
              <w:t>A case list with the following selection options can be generated from the TDS:</w:t>
            </w:r>
          </w:p>
          <w:p w14:paraId="14F9BFD1" w14:textId="77777777" w:rsidR="005163AE" w:rsidRDefault="006B2BB8">
            <w:pPr>
              <w:numPr>
                <w:ilvl w:val="0"/>
                <w:numId w:val="143"/>
              </w:numPr>
              <w:spacing w:after="19"/>
              <w:ind w:left="283" w:hanging="283"/>
              <w:rPr>
                <w:szCs w:val="20"/>
              </w:rPr>
            </w:pPr>
            <w:r>
              <w:rPr>
                <w:szCs w:val="20"/>
              </w:rPr>
              <w:t>Year groups (individual year groups and cumulative across several year groups)</w:t>
            </w:r>
          </w:p>
          <w:p w14:paraId="4C4069AD" w14:textId="77777777" w:rsidR="005163AE" w:rsidRDefault="006B2BB8">
            <w:pPr>
              <w:numPr>
                <w:ilvl w:val="0"/>
                <w:numId w:val="143"/>
              </w:numPr>
              <w:spacing w:after="19"/>
              <w:ind w:left="283" w:hanging="283"/>
              <w:rPr>
                <w:szCs w:val="20"/>
              </w:rPr>
            </w:pPr>
            <w:r>
              <w:rPr>
                <w:szCs w:val="20"/>
              </w:rPr>
              <w:t>TNM classification, staging or comparable classifications (e.g. FIGO)</w:t>
            </w:r>
          </w:p>
          <w:p w14:paraId="5E22E6E4" w14:textId="77777777" w:rsidR="005163AE" w:rsidRDefault="006B2BB8">
            <w:pPr>
              <w:numPr>
                <w:ilvl w:val="0"/>
                <w:numId w:val="143"/>
              </w:numPr>
              <w:spacing w:after="19"/>
              <w:ind w:left="283" w:hanging="283"/>
              <w:rPr>
                <w:szCs w:val="20"/>
              </w:rPr>
            </w:pPr>
            <w:r>
              <w:rPr>
                <w:szCs w:val="20"/>
              </w:rPr>
              <w:t>Forms of therapy (e.g. surgical therapy, radiotherapy, hormone therapy, immunotherapy, chemotherapy, targeted therapy, etc.)</w:t>
            </w:r>
          </w:p>
          <w:p w14:paraId="7C0098E2" w14:textId="77777777" w:rsidR="005163AE" w:rsidRDefault="006B2BB8">
            <w:pPr>
              <w:numPr>
                <w:ilvl w:val="0"/>
                <w:numId w:val="143"/>
              </w:numPr>
              <w:spacing w:after="19"/>
              <w:ind w:left="283" w:hanging="283"/>
              <w:rPr>
                <w:szCs w:val="20"/>
              </w:rPr>
            </w:pPr>
            <w:r>
              <w:rPr>
                <w:szCs w:val="20"/>
              </w:rPr>
              <w:t>Events with date (recurrences/metastases, secondary tumours and deaths)</w:t>
            </w:r>
          </w:p>
          <w:p w14:paraId="3DF6110F" w14:textId="77777777" w:rsidR="005163AE" w:rsidRDefault="006B2BB8">
            <w:pPr>
              <w:numPr>
                <w:ilvl w:val="0"/>
                <w:numId w:val="143"/>
              </w:numPr>
              <w:spacing w:after="19"/>
              <w:ind w:left="283" w:hanging="283"/>
              <w:rPr>
                <w:szCs w:val="20"/>
              </w:rPr>
            </w:pPr>
            <w:r>
              <w:rPr>
                <w:szCs w:val="20"/>
              </w:rPr>
              <w:t>Follow-up status (last update)</w:t>
            </w:r>
          </w:p>
          <w:p w14:paraId="23F94923" w14:textId="77777777" w:rsidR="005163AE" w:rsidRDefault="006B2BB8">
            <w:pPr>
              <w:spacing w:after="19"/>
              <w:rPr>
                <w:szCs w:val="20"/>
                <w:lang w:val="ro-RO" w:bidi="ar-SA"/>
              </w:rPr>
            </w:pPr>
            <w:r>
              <w:rPr>
                <w:szCs w:val="20"/>
              </w:rPr>
              <w:t> </w:t>
            </w:r>
          </w:p>
        </w:tc>
        <w:tc>
          <w:tcPr>
            <w:tcW w:w="1" w:type="dxa"/>
          </w:tcPr>
          <w:p w14:paraId="2D7791A4" w14:textId="77777777" w:rsidR="005163AE" w:rsidRDefault="005163AE">
            <w:pPr>
              <w:spacing w:after="19"/>
              <w:rPr>
                <w:szCs w:val="20"/>
                <w:lang w:val="ro-RO" w:bidi="ar-SA"/>
              </w:rPr>
            </w:pPr>
          </w:p>
        </w:tc>
      </w:tr>
      <w:tr w:rsidR="005163AE" w14:paraId="78FDB02A" w14:textId="77777777">
        <w:tc>
          <w:tcPr>
            <w:tcW w:w="1" w:type="dxa"/>
          </w:tcPr>
          <w:p w14:paraId="2D4752C1" w14:textId="77777777" w:rsidR="005163AE" w:rsidRDefault="006B2BB8">
            <w:pPr>
              <w:spacing w:after="19"/>
              <w:rPr>
                <w:szCs w:val="20"/>
                <w:lang w:val="ro-RO" w:bidi="ar-SA"/>
              </w:rPr>
            </w:pPr>
            <w:r>
              <w:rPr>
                <w:szCs w:val="20"/>
                <w:lang w:val="ro-RO" w:bidi="ar-SA"/>
              </w:rPr>
              <w:t>10.4.1</w:t>
            </w:r>
          </w:p>
        </w:tc>
        <w:tc>
          <w:tcPr>
            <w:tcW w:w="1" w:type="dxa"/>
          </w:tcPr>
          <w:p w14:paraId="243E6F23" w14:textId="77777777" w:rsidR="005163AE" w:rsidRDefault="006B2BB8">
            <w:pPr>
              <w:spacing w:after="19"/>
              <w:rPr>
                <w:szCs w:val="20"/>
              </w:rPr>
            </w:pPr>
            <w:r>
              <w:rPr>
                <w:szCs w:val="20"/>
              </w:rPr>
              <w:t>Use of OncoBox</w:t>
            </w:r>
          </w:p>
          <w:p w14:paraId="0A3A4DF6" w14:textId="77777777" w:rsidR="005163AE" w:rsidRDefault="006B2BB8">
            <w:pPr>
              <w:numPr>
                <w:ilvl w:val="0"/>
                <w:numId w:val="144"/>
              </w:numPr>
              <w:spacing w:after="19"/>
              <w:ind w:left="283" w:hanging="283"/>
              <w:rPr>
                <w:szCs w:val="20"/>
              </w:rPr>
            </w:pPr>
            <w:r>
              <w:rPr>
                <w:szCs w:val="20"/>
              </w:rPr>
              <w:t>Breast: Use of OncoBox recommended (optional)</w:t>
            </w:r>
          </w:p>
          <w:p w14:paraId="79CD8B57" w14:textId="77777777" w:rsidR="005163AE" w:rsidRDefault="006B2BB8">
            <w:pPr>
              <w:numPr>
                <w:ilvl w:val="0"/>
                <w:numId w:val="144"/>
              </w:numPr>
              <w:spacing w:after="19"/>
              <w:ind w:left="283" w:hanging="283"/>
              <w:rPr>
                <w:szCs w:val="20"/>
              </w:rPr>
            </w:pPr>
            <w:r>
              <w:rPr>
                <w:szCs w:val="20"/>
              </w:rPr>
              <w:t>Colon: Use of OncoBox mandatory</w:t>
            </w:r>
          </w:p>
          <w:p w14:paraId="5D67728D" w14:textId="77777777" w:rsidR="005163AE" w:rsidRDefault="006B2BB8">
            <w:pPr>
              <w:numPr>
                <w:ilvl w:val="0"/>
                <w:numId w:val="144"/>
              </w:numPr>
              <w:spacing w:after="19"/>
              <w:ind w:left="283" w:hanging="283"/>
              <w:rPr>
                <w:szCs w:val="20"/>
              </w:rPr>
            </w:pPr>
            <w:r>
              <w:rPr>
                <w:szCs w:val="20"/>
              </w:rPr>
              <w:t>Lung: Use of OncoBox recommended (optional)</w:t>
            </w:r>
          </w:p>
          <w:p w14:paraId="64A2856E" w14:textId="77777777" w:rsidR="005163AE" w:rsidRDefault="006B2BB8">
            <w:pPr>
              <w:numPr>
                <w:ilvl w:val="0"/>
                <w:numId w:val="144"/>
              </w:numPr>
              <w:spacing w:after="19"/>
              <w:ind w:left="283" w:hanging="283"/>
              <w:rPr>
                <w:szCs w:val="20"/>
              </w:rPr>
            </w:pPr>
            <w:r>
              <w:rPr>
                <w:szCs w:val="20"/>
              </w:rPr>
              <w:t>Prostate: Use of OncoBox mandatory</w:t>
            </w:r>
          </w:p>
          <w:p w14:paraId="49E5B09E" w14:textId="77777777" w:rsidR="005163AE" w:rsidRDefault="006B2BB8">
            <w:pPr>
              <w:spacing w:after="19"/>
              <w:rPr>
                <w:szCs w:val="20"/>
              </w:rPr>
            </w:pPr>
            <w:r>
              <w:rPr>
                <w:szCs w:val="20"/>
              </w:rPr>
              <w:t> </w:t>
            </w:r>
          </w:p>
          <w:p w14:paraId="0BB56735" w14:textId="77777777" w:rsidR="005163AE" w:rsidRDefault="006B2BB8">
            <w:pPr>
              <w:spacing w:after="19"/>
              <w:rPr>
                <w:szCs w:val="20"/>
                <w:lang w:val="ro-RO" w:bidi="ar-SA"/>
              </w:rPr>
            </w:pPr>
            <w:r>
              <w:rPr>
                <w:szCs w:val="20"/>
              </w:rPr>
              <w:t>For further tumour-specific terms of use for OncoBox, see Data Sheet.</w:t>
            </w:r>
          </w:p>
        </w:tc>
        <w:tc>
          <w:tcPr>
            <w:tcW w:w="1" w:type="dxa"/>
          </w:tcPr>
          <w:p w14:paraId="49450C82" w14:textId="77777777" w:rsidR="005163AE" w:rsidRDefault="005163AE">
            <w:pPr>
              <w:spacing w:after="19"/>
              <w:rPr>
                <w:szCs w:val="20"/>
                <w:lang w:val="ro-RO" w:bidi="ar-SA"/>
              </w:rPr>
            </w:pPr>
          </w:p>
        </w:tc>
      </w:tr>
      <w:tr w:rsidR="005163AE" w14:paraId="49526FEE" w14:textId="77777777">
        <w:tc>
          <w:tcPr>
            <w:tcW w:w="1" w:type="dxa"/>
          </w:tcPr>
          <w:p w14:paraId="375C2C67" w14:textId="77777777" w:rsidR="005163AE" w:rsidRDefault="006B2BB8">
            <w:pPr>
              <w:spacing w:after="19"/>
              <w:rPr>
                <w:szCs w:val="20"/>
                <w:lang w:val="ro-RO" w:bidi="ar-SA"/>
              </w:rPr>
            </w:pPr>
            <w:r>
              <w:rPr>
                <w:szCs w:val="20"/>
                <w:lang w:val="ro-RO" w:bidi="ar-SA"/>
              </w:rPr>
              <w:t>10.4.2</w:t>
            </w:r>
          </w:p>
        </w:tc>
        <w:tc>
          <w:tcPr>
            <w:tcW w:w="1" w:type="dxa"/>
          </w:tcPr>
          <w:p w14:paraId="662029AE" w14:textId="77777777" w:rsidR="005163AE" w:rsidRDefault="006B2BB8">
            <w:pPr>
              <w:spacing w:after="19"/>
              <w:rPr>
                <w:szCs w:val="20"/>
                <w:lang w:val="ro-RO" w:bidi="ar-SA"/>
              </w:rPr>
            </w:pPr>
            <w:r>
              <w:rPr>
                <w:szCs w:val="20"/>
              </w:rPr>
              <w:t>For the Data Sheets generated by OncoBox, the data deficiencies identified in OncoBox under “Overall view” should be addressed as far as possible in advance.</w:t>
            </w:r>
          </w:p>
        </w:tc>
        <w:tc>
          <w:tcPr>
            <w:tcW w:w="1" w:type="dxa"/>
          </w:tcPr>
          <w:p w14:paraId="7AEBF63D" w14:textId="77777777" w:rsidR="005163AE" w:rsidRDefault="005163AE">
            <w:pPr>
              <w:spacing w:after="19"/>
              <w:rPr>
                <w:szCs w:val="20"/>
                <w:lang w:val="ro-RO" w:bidi="ar-SA"/>
              </w:rPr>
            </w:pPr>
          </w:p>
        </w:tc>
      </w:tr>
      <w:tr w:rsidR="005163AE" w14:paraId="03105D5D" w14:textId="77777777">
        <w:tc>
          <w:tcPr>
            <w:tcW w:w="1" w:type="dxa"/>
          </w:tcPr>
          <w:p w14:paraId="7A9CDB58" w14:textId="77777777" w:rsidR="005163AE" w:rsidRDefault="006B2BB8">
            <w:pPr>
              <w:spacing w:after="19"/>
              <w:rPr>
                <w:szCs w:val="20"/>
                <w:lang w:val="ro-RO" w:bidi="ar-SA"/>
              </w:rPr>
            </w:pPr>
            <w:r>
              <w:rPr>
                <w:szCs w:val="20"/>
                <w:lang w:val="ro-RO" w:bidi="ar-SA"/>
              </w:rPr>
              <w:t>10.5.1</w:t>
            </w:r>
          </w:p>
        </w:tc>
        <w:tc>
          <w:tcPr>
            <w:tcW w:w="1" w:type="dxa"/>
          </w:tcPr>
          <w:p w14:paraId="6E97AFA9" w14:textId="77777777" w:rsidR="005163AE" w:rsidRDefault="006B2BB8">
            <w:pPr>
              <w:spacing w:after="19"/>
              <w:rPr>
                <w:szCs w:val="20"/>
              </w:rPr>
            </w:pPr>
            <w:r>
              <w:rPr>
                <w:rFonts w:eastAsia="Arial"/>
                <w:color w:val="1A2020"/>
                <w:szCs w:val="20"/>
              </w:rPr>
              <w:t>Patient-reported outcome measures (PROM)</w:t>
            </w:r>
          </w:p>
          <w:p w14:paraId="4C3AC76D" w14:textId="77777777" w:rsidR="005163AE" w:rsidRDefault="006B2BB8">
            <w:pPr>
              <w:spacing w:after="19"/>
              <w:rPr>
                <w:szCs w:val="20"/>
                <w:lang w:val="ro-RO" w:bidi="ar-SA"/>
              </w:rPr>
            </w:pPr>
            <w:r>
              <w:rPr>
                <w:szCs w:val="20"/>
              </w:rPr>
              <w:t>The following PROM systems are in use with regard to cancer patients (name of questionnaires/technical survey system):</w:t>
            </w:r>
          </w:p>
        </w:tc>
        <w:tc>
          <w:tcPr>
            <w:tcW w:w="1" w:type="dxa"/>
          </w:tcPr>
          <w:p w14:paraId="06018322" w14:textId="77777777" w:rsidR="005163AE" w:rsidRDefault="005163AE">
            <w:pPr>
              <w:spacing w:after="19"/>
              <w:rPr>
                <w:szCs w:val="20"/>
                <w:lang w:val="ro-RO" w:bidi="ar-SA"/>
              </w:rPr>
            </w:pPr>
          </w:p>
        </w:tc>
      </w:tr>
      <w:tr w:rsidR="005163AE" w14:paraId="7C8D5822" w14:textId="77777777">
        <w:tc>
          <w:tcPr>
            <w:tcW w:w="1" w:type="dxa"/>
          </w:tcPr>
          <w:p w14:paraId="25DA5A21" w14:textId="77777777" w:rsidR="005163AE" w:rsidRDefault="006B2BB8">
            <w:pPr>
              <w:spacing w:after="19"/>
              <w:rPr>
                <w:szCs w:val="20"/>
                <w:lang w:val="ro-RO" w:bidi="ar-SA"/>
              </w:rPr>
            </w:pPr>
            <w:r>
              <w:rPr>
                <w:szCs w:val="20"/>
                <w:lang w:val="ro-RO" w:bidi="ar-SA"/>
              </w:rPr>
              <w:lastRenderedPageBreak/>
              <w:t>10.5.2</w:t>
            </w:r>
          </w:p>
        </w:tc>
        <w:tc>
          <w:tcPr>
            <w:tcW w:w="1" w:type="dxa"/>
          </w:tcPr>
          <w:p w14:paraId="44C07750" w14:textId="77777777" w:rsidR="005163AE" w:rsidRDefault="006B2BB8">
            <w:pPr>
              <w:spacing w:after="19"/>
              <w:rPr>
                <w:szCs w:val="20"/>
                <w:lang w:val="ro-RO" w:bidi="ar-SA"/>
              </w:rPr>
            </w:pPr>
            <w:r>
              <w:rPr>
                <w:szCs w:val="20"/>
              </w:rPr>
              <w:t>Once PROMs are established, the survey data should be electronically merged with the clinical data (= tumour documentation data).</w:t>
            </w:r>
          </w:p>
        </w:tc>
        <w:tc>
          <w:tcPr>
            <w:tcW w:w="1" w:type="dxa"/>
          </w:tcPr>
          <w:p w14:paraId="26AE01F2" w14:textId="77777777" w:rsidR="005163AE" w:rsidRDefault="005163AE">
            <w:pPr>
              <w:spacing w:after="19"/>
              <w:rPr>
                <w:szCs w:val="20"/>
                <w:lang w:val="ro-RO" w:bidi="ar-SA"/>
              </w:rPr>
            </w:pPr>
          </w:p>
        </w:tc>
      </w:tr>
      <w:tr w:rsidR="005163AE" w14:paraId="44EEA536" w14:textId="77777777">
        <w:tc>
          <w:tcPr>
            <w:tcW w:w="1" w:type="dxa"/>
          </w:tcPr>
          <w:p w14:paraId="557B0B88" w14:textId="77777777" w:rsidR="005163AE" w:rsidRDefault="006B2BB8">
            <w:pPr>
              <w:spacing w:after="19"/>
              <w:rPr>
                <w:szCs w:val="20"/>
                <w:lang w:val="ro-RO" w:bidi="ar-SA"/>
              </w:rPr>
            </w:pPr>
            <w:r>
              <w:rPr>
                <w:szCs w:val="20"/>
                <w:lang w:val="ro-RO" w:bidi="ar-SA"/>
              </w:rPr>
              <w:t>10.6.1</w:t>
            </w:r>
          </w:p>
        </w:tc>
        <w:tc>
          <w:tcPr>
            <w:tcW w:w="1" w:type="dxa"/>
          </w:tcPr>
          <w:p w14:paraId="6C7651EC" w14:textId="77777777" w:rsidR="005163AE" w:rsidRDefault="006B2BB8">
            <w:pPr>
              <w:spacing w:after="19"/>
              <w:rPr>
                <w:szCs w:val="20"/>
              </w:rPr>
            </w:pPr>
            <w:r>
              <w:rPr>
                <w:szCs w:val="20"/>
              </w:rPr>
              <w:t>Follow-up status – details (cross-organ)</w:t>
            </w:r>
          </w:p>
          <w:p w14:paraId="1231ABB2" w14:textId="77777777" w:rsidR="005163AE" w:rsidRDefault="006B2BB8">
            <w:pPr>
              <w:spacing w:after="19"/>
              <w:rPr>
                <w:szCs w:val="20"/>
              </w:rPr>
            </w:pPr>
            <w:r>
              <w:rPr>
                <w:szCs w:val="20"/>
              </w:rPr>
              <w:t>Describe how follow-up data is collected.</w:t>
            </w:r>
          </w:p>
          <w:p w14:paraId="169480F1" w14:textId="77777777" w:rsidR="005163AE" w:rsidRDefault="006B2BB8">
            <w:pPr>
              <w:spacing w:after="19"/>
              <w:rPr>
                <w:szCs w:val="20"/>
              </w:rPr>
            </w:pPr>
            <w:r>
              <w:rPr>
                <w:szCs w:val="20"/>
              </w:rPr>
              <w:t> </w:t>
            </w:r>
          </w:p>
          <w:p w14:paraId="5A2356A5" w14:textId="77777777" w:rsidR="005163AE" w:rsidRDefault="006B2BB8">
            <w:pPr>
              <w:spacing w:after="19"/>
              <w:rPr>
                <w:szCs w:val="20"/>
              </w:rPr>
            </w:pPr>
            <w:r>
              <w:rPr>
                <w:szCs w:val="20"/>
              </w:rPr>
              <w:t>The follow-up status must be recorded for all centre patients:</w:t>
            </w:r>
          </w:p>
          <w:p w14:paraId="18BFE185" w14:textId="77777777" w:rsidR="005163AE" w:rsidRDefault="006B2BB8">
            <w:pPr>
              <w:numPr>
                <w:ilvl w:val="0"/>
                <w:numId w:val="145"/>
              </w:numPr>
              <w:spacing w:after="19"/>
              <w:ind w:left="283" w:hanging="283"/>
              <w:rPr>
                <w:szCs w:val="20"/>
              </w:rPr>
            </w:pPr>
            <w:r>
              <w:rPr>
                <w:szCs w:val="20"/>
              </w:rPr>
              <w:t>Progression (local recurrence, regional lymph node recurrence if applicable, distant metastases, at least the first progression in each case)</w:t>
            </w:r>
          </w:p>
          <w:p w14:paraId="143B5C2C" w14:textId="77777777" w:rsidR="005163AE" w:rsidRDefault="006B2BB8">
            <w:pPr>
              <w:numPr>
                <w:ilvl w:val="0"/>
                <w:numId w:val="145"/>
              </w:numPr>
              <w:spacing w:after="19"/>
              <w:ind w:left="283" w:hanging="283"/>
              <w:rPr>
                <w:szCs w:val="20"/>
              </w:rPr>
            </w:pPr>
            <w:r>
              <w:rPr>
                <w:szCs w:val="20"/>
              </w:rPr>
              <w:t>Second malignancies</w:t>
            </w:r>
          </w:p>
          <w:p w14:paraId="444BC7F2" w14:textId="77777777" w:rsidR="005163AE" w:rsidRDefault="006B2BB8">
            <w:pPr>
              <w:numPr>
                <w:ilvl w:val="0"/>
                <w:numId w:val="145"/>
              </w:numPr>
              <w:spacing w:after="19"/>
              <w:ind w:left="283" w:hanging="283"/>
              <w:rPr>
                <w:szCs w:val="20"/>
              </w:rPr>
            </w:pPr>
            <w:r>
              <w:rPr>
                <w:szCs w:val="20"/>
              </w:rPr>
              <w:t>Deaths</w:t>
            </w:r>
          </w:p>
          <w:p w14:paraId="2A425F17" w14:textId="77777777" w:rsidR="005163AE" w:rsidRDefault="006B2BB8">
            <w:pPr>
              <w:numPr>
                <w:ilvl w:val="0"/>
                <w:numId w:val="145"/>
              </w:numPr>
              <w:spacing w:after="19"/>
              <w:ind w:left="283" w:hanging="283"/>
              <w:rPr>
                <w:szCs w:val="20"/>
              </w:rPr>
            </w:pPr>
            <w:r>
              <w:rPr>
                <w:szCs w:val="20"/>
              </w:rPr>
              <w:t>Lost to follow-up</w:t>
            </w:r>
          </w:p>
          <w:p w14:paraId="4F46B678" w14:textId="77777777" w:rsidR="005163AE" w:rsidRDefault="006B2BB8">
            <w:pPr>
              <w:spacing w:after="19"/>
              <w:rPr>
                <w:szCs w:val="20"/>
                <w:lang w:val="ro-RO" w:bidi="ar-SA"/>
              </w:rPr>
            </w:pPr>
            <w:r>
              <w:rPr>
                <w:szCs w:val="20"/>
              </w:rPr>
              <w:t> </w:t>
            </w:r>
          </w:p>
        </w:tc>
        <w:tc>
          <w:tcPr>
            <w:tcW w:w="1" w:type="dxa"/>
          </w:tcPr>
          <w:p w14:paraId="66D2ED83" w14:textId="77777777" w:rsidR="005163AE" w:rsidRDefault="005163AE">
            <w:pPr>
              <w:spacing w:after="19"/>
              <w:rPr>
                <w:szCs w:val="20"/>
                <w:lang w:val="ro-RO" w:bidi="ar-SA"/>
              </w:rPr>
            </w:pPr>
          </w:p>
        </w:tc>
      </w:tr>
      <w:tr w:rsidR="005163AE" w14:paraId="46503128" w14:textId="77777777">
        <w:tc>
          <w:tcPr>
            <w:tcW w:w="1" w:type="dxa"/>
          </w:tcPr>
          <w:p w14:paraId="1244F4AB" w14:textId="77777777" w:rsidR="005163AE" w:rsidRDefault="006B2BB8">
            <w:pPr>
              <w:spacing w:after="19"/>
              <w:rPr>
                <w:szCs w:val="20"/>
                <w:lang w:val="ro-RO" w:bidi="ar-SA"/>
              </w:rPr>
            </w:pPr>
            <w:r>
              <w:rPr>
                <w:szCs w:val="20"/>
                <w:lang w:val="ro-RO" w:bidi="ar-SA"/>
              </w:rPr>
              <w:t>10.6.2</w:t>
            </w:r>
          </w:p>
        </w:tc>
        <w:tc>
          <w:tcPr>
            <w:tcW w:w="1" w:type="dxa"/>
          </w:tcPr>
          <w:p w14:paraId="7A6AF4BF" w14:textId="77777777" w:rsidR="005163AE" w:rsidRDefault="006B2BB8">
            <w:pPr>
              <w:spacing w:after="19"/>
              <w:rPr>
                <w:szCs w:val="20"/>
                <w:lang w:val="ro-RO" w:bidi="ar-SA"/>
              </w:rPr>
            </w:pPr>
            <w:r>
              <w:rPr>
                <w:rFonts w:eastAsia="Arial"/>
                <w:color w:val="1A2020"/>
                <w:szCs w:val="20"/>
                <w:shd w:val="clear" w:color="auto" w:fill="FFFFFF"/>
              </w:rPr>
              <w:t>The outcome quality and the follow-up must be presented in accordance with the specifications in the respective Data Sheet.</w:t>
            </w:r>
          </w:p>
        </w:tc>
        <w:tc>
          <w:tcPr>
            <w:tcW w:w="1" w:type="dxa"/>
          </w:tcPr>
          <w:p w14:paraId="743C3F2A" w14:textId="77777777" w:rsidR="005163AE" w:rsidRDefault="005163AE">
            <w:pPr>
              <w:spacing w:after="19"/>
              <w:rPr>
                <w:szCs w:val="20"/>
                <w:lang w:val="ro-RO" w:bidi="ar-SA"/>
              </w:rPr>
            </w:pPr>
          </w:p>
        </w:tc>
      </w:tr>
      <w:tr w:rsidR="005163AE" w14:paraId="56265085" w14:textId="77777777">
        <w:tc>
          <w:tcPr>
            <w:tcW w:w="1" w:type="dxa"/>
          </w:tcPr>
          <w:p w14:paraId="0D7AB1F6" w14:textId="77777777" w:rsidR="005163AE" w:rsidRDefault="006B2BB8">
            <w:pPr>
              <w:spacing w:after="19"/>
              <w:rPr>
                <w:szCs w:val="20"/>
                <w:lang w:val="ro-RO" w:bidi="ar-SA"/>
              </w:rPr>
            </w:pPr>
            <w:r>
              <w:rPr>
                <w:szCs w:val="20"/>
                <w:lang w:val="ro-RO" w:bidi="ar-SA"/>
              </w:rPr>
              <w:t>10.6.3</w:t>
            </w:r>
          </w:p>
        </w:tc>
        <w:tc>
          <w:tcPr>
            <w:tcW w:w="1" w:type="dxa"/>
          </w:tcPr>
          <w:p w14:paraId="3709E975" w14:textId="77777777" w:rsidR="005163AE" w:rsidRDefault="006B2BB8">
            <w:pPr>
              <w:spacing w:after="19"/>
              <w:rPr>
                <w:szCs w:val="20"/>
                <w:lang w:val="ro-RO" w:bidi="ar-SA"/>
              </w:rPr>
            </w:pPr>
            <w:r>
              <w:rPr>
                <w:rFonts w:eastAsia="Arial"/>
                <w:color w:val="1A2020"/>
                <w:szCs w:val="20"/>
                <w:shd w:val="clear" w:color="auto" w:fill="FFFFFF"/>
              </w:rPr>
              <w:t>If the outcome quality is displayed via OncoBox 2.0, the type and scope of follow-up/outcome quality is defined in the respective Data Sheet.</w:t>
            </w:r>
          </w:p>
        </w:tc>
        <w:tc>
          <w:tcPr>
            <w:tcW w:w="1" w:type="dxa"/>
          </w:tcPr>
          <w:p w14:paraId="124E0519" w14:textId="77777777" w:rsidR="005163AE" w:rsidRDefault="005163AE">
            <w:pPr>
              <w:spacing w:after="19"/>
              <w:rPr>
                <w:szCs w:val="20"/>
                <w:lang w:val="ro-RO" w:bidi="ar-SA"/>
              </w:rPr>
            </w:pPr>
          </w:p>
        </w:tc>
      </w:tr>
      <w:tr w:rsidR="005163AE" w14:paraId="76D18A5A" w14:textId="77777777">
        <w:tc>
          <w:tcPr>
            <w:tcW w:w="1" w:type="dxa"/>
          </w:tcPr>
          <w:p w14:paraId="16EBE040" w14:textId="77777777" w:rsidR="005163AE" w:rsidRDefault="006B2BB8">
            <w:pPr>
              <w:spacing w:after="19"/>
              <w:rPr>
                <w:szCs w:val="20"/>
                <w:lang w:val="ro-RO" w:bidi="ar-SA"/>
              </w:rPr>
            </w:pPr>
            <w:r>
              <w:rPr>
                <w:szCs w:val="20"/>
                <w:lang w:val="ro-RO" w:bidi="ar-SA"/>
              </w:rPr>
              <w:t>10.6.4</w:t>
            </w:r>
          </w:p>
        </w:tc>
        <w:tc>
          <w:tcPr>
            <w:tcW w:w="1" w:type="dxa"/>
          </w:tcPr>
          <w:p w14:paraId="7206BA3C" w14:textId="77777777" w:rsidR="005163AE" w:rsidRDefault="006B2BB8">
            <w:pPr>
              <w:spacing w:after="19"/>
              <w:rPr>
                <w:szCs w:val="20"/>
                <w:lang w:val="ro-RO" w:bidi="ar-SA"/>
              </w:rPr>
            </w:pPr>
            <w:r>
              <w:rPr>
                <w:rFonts w:eastAsia="Arial"/>
                <w:color w:val="1A2020"/>
                <w:szCs w:val="20"/>
                <w:shd w:val="clear" w:color="auto" w:fill="FFFFFF"/>
              </w:rPr>
              <w:t>The presentation of the outcome quality must be possible from the first surveillance audit after recertification.</w:t>
            </w:r>
          </w:p>
        </w:tc>
        <w:tc>
          <w:tcPr>
            <w:tcW w:w="1" w:type="dxa"/>
          </w:tcPr>
          <w:p w14:paraId="0723787A" w14:textId="77777777" w:rsidR="005163AE" w:rsidRDefault="005163AE">
            <w:pPr>
              <w:spacing w:after="19"/>
              <w:rPr>
                <w:szCs w:val="20"/>
                <w:lang w:val="ro-RO" w:bidi="ar-SA"/>
              </w:rPr>
            </w:pPr>
          </w:p>
        </w:tc>
      </w:tr>
      <w:tr w:rsidR="005163AE" w14:paraId="5325A3B4" w14:textId="77777777">
        <w:tc>
          <w:tcPr>
            <w:tcW w:w="1" w:type="dxa"/>
          </w:tcPr>
          <w:p w14:paraId="5FB59B13" w14:textId="77777777" w:rsidR="005163AE" w:rsidRDefault="006B2BB8">
            <w:pPr>
              <w:spacing w:after="19"/>
              <w:rPr>
                <w:szCs w:val="20"/>
                <w:lang w:val="ro-RO" w:bidi="ar-SA"/>
              </w:rPr>
            </w:pPr>
            <w:r>
              <w:rPr>
                <w:szCs w:val="20"/>
                <w:lang w:val="ro-RO" w:bidi="ar-SA"/>
              </w:rPr>
              <w:t>10.7.0</w:t>
            </w:r>
          </w:p>
        </w:tc>
        <w:tc>
          <w:tcPr>
            <w:tcW w:w="1" w:type="dxa"/>
          </w:tcPr>
          <w:p w14:paraId="550B15D2" w14:textId="77777777" w:rsidR="005163AE" w:rsidRDefault="006B2BB8">
            <w:pPr>
              <w:spacing w:after="19"/>
              <w:rPr>
                <w:szCs w:val="20"/>
              </w:rPr>
            </w:pPr>
            <w:r>
              <w:rPr>
                <w:szCs w:val="20"/>
              </w:rPr>
              <w:t>Processing note</w:t>
            </w:r>
          </w:p>
          <w:p w14:paraId="2551050A" w14:textId="77777777" w:rsidR="005163AE" w:rsidRDefault="006B2BB8">
            <w:pPr>
              <w:spacing w:after="19"/>
              <w:rPr>
                <w:szCs w:val="20"/>
              </w:rPr>
            </w:pPr>
            <w:r>
              <w:rPr>
                <w:szCs w:val="20"/>
              </w:rPr>
              <w:t>Chapter 10 is identical in all survey forms.</w:t>
            </w:r>
          </w:p>
          <w:p w14:paraId="303B0BC1" w14:textId="77777777" w:rsidR="005163AE" w:rsidRDefault="006B2BB8">
            <w:pPr>
              <w:spacing w:after="19"/>
              <w:rPr>
                <w:szCs w:val="20"/>
                <w:lang w:val="ro-RO" w:bidi="ar-SA"/>
              </w:rPr>
            </w:pPr>
            <w:r>
              <w:rPr>
                <w:szCs w:val="20"/>
              </w:rPr>
              <w:t>The information in Chapter 10.7 only needs to be provided if the corresponding certified centre/module is available.</w:t>
            </w:r>
          </w:p>
        </w:tc>
        <w:tc>
          <w:tcPr>
            <w:tcW w:w="1" w:type="dxa"/>
          </w:tcPr>
          <w:p w14:paraId="643EAAA7" w14:textId="77777777" w:rsidR="005163AE" w:rsidRDefault="005163AE">
            <w:pPr>
              <w:spacing w:after="19"/>
              <w:rPr>
                <w:szCs w:val="20"/>
                <w:lang w:val="ro-RO" w:bidi="ar-SA"/>
              </w:rPr>
            </w:pPr>
          </w:p>
        </w:tc>
      </w:tr>
      <w:tr w:rsidR="005163AE" w14:paraId="155F896A" w14:textId="77777777">
        <w:tc>
          <w:tcPr>
            <w:tcW w:w="1" w:type="dxa"/>
          </w:tcPr>
          <w:p w14:paraId="660624D4" w14:textId="77777777" w:rsidR="005163AE" w:rsidRDefault="006B2BB8">
            <w:pPr>
              <w:spacing w:after="19"/>
              <w:rPr>
                <w:szCs w:val="20"/>
                <w:lang w:val="ro-RO" w:bidi="ar-SA"/>
              </w:rPr>
            </w:pPr>
            <w:r>
              <w:rPr>
                <w:szCs w:val="20"/>
                <w:lang w:val="ro-RO" w:bidi="ar-SA"/>
              </w:rPr>
              <w:t>10.7.1</w:t>
            </w:r>
          </w:p>
        </w:tc>
        <w:tc>
          <w:tcPr>
            <w:tcW w:w="1" w:type="dxa"/>
          </w:tcPr>
          <w:p w14:paraId="14BFBD33" w14:textId="77777777" w:rsidR="005163AE" w:rsidRDefault="006B2BB8">
            <w:pPr>
              <w:spacing w:after="19"/>
              <w:rPr>
                <w:szCs w:val="20"/>
              </w:rPr>
            </w:pPr>
            <w:r>
              <w:rPr>
                <w:szCs w:val="20"/>
              </w:rPr>
              <w:t>Matrix of outcome quality</w:t>
            </w:r>
          </w:p>
          <w:p w14:paraId="1AC9FB63" w14:textId="77777777" w:rsidR="005163AE" w:rsidRDefault="006B2BB8">
            <w:pPr>
              <w:spacing w:after="19"/>
              <w:rPr>
                <w:szCs w:val="20"/>
              </w:rPr>
            </w:pPr>
            <w:r>
              <w:rPr>
                <w:szCs w:val="20"/>
              </w:rPr>
              <w:t>A matrix of outcome quality (part of the Data Sheet) exists for the following tumour entities:</w:t>
            </w:r>
          </w:p>
          <w:p w14:paraId="51BDBEBC" w14:textId="77777777" w:rsidR="005163AE" w:rsidRDefault="006B2BB8">
            <w:pPr>
              <w:spacing w:after="19"/>
              <w:rPr>
                <w:szCs w:val="20"/>
                <w:lang w:val="ro-RO" w:bidi="ar-SA"/>
              </w:rPr>
            </w:pPr>
            <w:r>
              <w:rPr>
                <w:szCs w:val="20"/>
              </w:rPr>
              <w:t>breast, colon, skin, lung, pancreas and prostate.</w:t>
            </w:r>
          </w:p>
        </w:tc>
        <w:tc>
          <w:tcPr>
            <w:tcW w:w="1" w:type="dxa"/>
          </w:tcPr>
          <w:p w14:paraId="774B0DDB" w14:textId="77777777" w:rsidR="005163AE" w:rsidRDefault="005163AE">
            <w:pPr>
              <w:spacing w:after="19"/>
              <w:rPr>
                <w:szCs w:val="20"/>
                <w:lang w:val="ro-RO" w:bidi="ar-SA"/>
              </w:rPr>
            </w:pPr>
          </w:p>
        </w:tc>
      </w:tr>
      <w:tr w:rsidR="005163AE" w14:paraId="13B0C297" w14:textId="77777777">
        <w:tc>
          <w:tcPr>
            <w:tcW w:w="1" w:type="dxa"/>
          </w:tcPr>
          <w:p w14:paraId="0D276EEB" w14:textId="77777777" w:rsidR="005163AE" w:rsidRDefault="006B2BB8">
            <w:pPr>
              <w:spacing w:after="19"/>
              <w:rPr>
                <w:szCs w:val="20"/>
                <w:lang w:val="ro-RO" w:bidi="ar-SA"/>
              </w:rPr>
            </w:pPr>
            <w:r>
              <w:rPr>
                <w:szCs w:val="20"/>
                <w:lang w:val="ro-RO" w:bidi="ar-SA"/>
              </w:rPr>
              <w:t>10.7.2.a</w:t>
            </w:r>
          </w:p>
        </w:tc>
        <w:tc>
          <w:tcPr>
            <w:tcW w:w="1" w:type="dxa"/>
          </w:tcPr>
          <w:p w14:paraId="3CD6E4D2" w14:textId="77777777" w:rsidR="005163AE" w:rsidRDefault="006B2BB8">
            <w:pPr>
              <w:spacing w:after="19"/>
              <w:rPr>
                <w:szCs w:val="20"/>
              </w:rPr>
            </w:pPr>
            <w:r>
              <w:rPr>
                <w:szCs w:val="20"/>
              </w:rPr>
              <w:t>Outcome quality for breast cancer</w:t>
            </w:r>
          </w:p>
          <w:p w14:paraId="1B150FA7" w14:textId="77777777" w:rsidR="005163AE" w:rsidRDefault="006B2BB8">
            <w:pPr>
              <w:spacing w:after="19"/>
              <w:rPr>
                <w:szCs w:val="20"/>
                <w:lang w:val="ro-RO" w:bidi="ar-SA"/>
              </w:rPr>
            </w:pPr>
            <w:r>
              <w:rPr>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tc>
        <w:tc>
          <w:tcPr>
            <w:tcW w:w="1" w:type="dxa"/>
          </w:tcPr>
          <w:p w14:paraId="12063876" w14:textId="77777777" w:rsidR="005163AE" w:rsidRDefault="005163AE">
            <w:pPr>
              <w:spacing w:after="19"/>
              <w:rPr>
                <w:szCs w:val="20"/>
                <w:lang w:val="ro-RO" w:bidi="ar-SA"/>
              </w:rPr>
            </w:pPr>
          </w:p>
        </w:tc>
      </w:tr>
      <w:tr w:rsidR="005163AE" w14:paraId="77C652BF" w14:textId="77777777">
        <w:tc>
          <w:tcPr>
            <w:tcW w:w="1" w:type="dxa"/>
          </w:tcPr>
          <w:p w14:paraId="7F25C569" w14:textId="77777777" w:rsidR="005163AE" w:rsidRDefault="006B2BB8">
            <w:pPr>
              <w:spacing w:after="19"/>
              <w:rPr>
                <w:szCs w:val="20"/>
                <w:lang w:val="ro-RO" w:bidi="ar-SA"/>
              </w:rPr>
            </w:pPr>
            <w:r>
              <w:rPr>
                <w:szCs w:val="20"/>
                <w:lang w:val="ro-RO" w:bidi="ar-SA"/>
              </w:rPr>
              <w:t>10.7.2.b</w:t>
            </w:r>
          </w:p>
        </w:tc>
        <w:tc>
          <w:tcPr>
            <w:tcW w:w="1" w:type="dxa"/>
          </w:tcPr>
          <w:p w14:paraId="671353F0" w14:textId="77777777" w:rsidR="005163AE" w:rsidRDefault="006B2BB8">
            <w:pPr>
              <w:spacing w:after="19"/>
              <w:rPr>
                <w:szCs w:val="20"/>
              </w:rPr>
            </w:pPr>
            <w:r>
              <w:rPr>
                <w:rFonts w:eastAsia="Arial"/>
                <w:color w:val="1A2020"/>
                <w:szCs w:val="20"/>
                <w:shd w:val="clear" w:color="auto" w:fill="FFFFFF"/>
              </w:rPr>
              <w:t>Outcome quality for skin cancer</w:t>
            </w:r>
          </w:p>
          <w:p w14:paraId="6B8815B2" w14:textId="77777777" w:rsidR="005163AE" w:rsidRDefault="006B2BB8">
            <w:pPr>
              <w:spacing w:after="19"/>
              <w:rPr>
                <w:szCs w:val="20"/>
              </w:rPr>
            </w:pPr>
            <w:r>
              <w:rPr>
                <w:rFonts w:eastAsia="Arial"/>
                <w:color w:val="1A2020"/>
                <w:szCs w:val="20"/>
                <w:shd w:val="clear" w:color="auto" w:fill="FFFFFF"/>
              </w:rPr>
              <w:t>The collection of survival data is optional. Missing Kaplan-Meier curves should not lead to a deviation of the centre.</w:t>
            </w:r>
          </w:p>
          <w:p w14:paraId="5EB54300" w14:textId="77777777" w:rsidR="005163AE" w:rsidRDefault="006B2BB8">
            <w:pPr>
              <w:spacing w:after="19"/>
              <w:rPr>
                <w:szCs w:val="20"/>
              </w:rPr>
            </w:pPr>
            <w:r>
              <w:rPr>
                <w:rFonts w:eastAsia="Arial"/>
                <w:color w:val="1A2020"/>
                <w:szCs w:val="20"/>
                <w:shd w:val="clear" w:color="auto" w:fill="FFFFFF"/>
              </w:rPr>
              <w:t>The tumour documentation/matrix </w:t>
            </w:r>
            <w:r>
              <w:rPr>
                <w:rFonts w:eastAsia="Arial"/>
                <w:b/>
                <w:color w:val="1A2020"/>
                <w:szCs w:val="20"/>
                <w:shd w:val="clear" w:color="auto" w:fill="FFFFFF"/>
              </w:rPr>
              <w:t>must be</w:t>
            </w:r>
            <w:r>
              <w:rPr>
                <w:rFonts w:eastAsia="Arial"/>
                <w:color w:val="1A20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14:paraId="6AD84238" w14:textId="77777777" w:rsidR="005163AE" w:rsidRDefault="006B2BB8">
            <w:pPr>
              <w:spacing w:after="19"/>
              <w:rPr>
                <w:szCs w:val="20"/>
              </w:rPr>
            </w:pPr>
            <w:r>
              <w:rPr>
                <w:rFonts w:eastAsia="Arial"/>
                <w:color w:val="1A2020"/>
                <w:szCs w:val="20"/>
                <w:shd w:val="clear" w:color="auto" w:fill="FFFFFF"/>
              </w:rPr>
              <w:t>Kaplan-Meier curves for malignant melanoma only</w:t>
            </w:r>
          </w:p>
          <w:p w14:paraId="05715BC7" w14:textId="77777777" w:rsidR="005163AE" w:rsidRDefault="006B2BB8">
            <w:pPr>
              <w:numPr>
                <w:ilvl w:val="0"/>
                <w:numId w:val="146"/>
              </w:numPr>
              <w:spacing w:after="19"/>
              <w:ind w:left="283" w:hanging="283"/>
              <w:rPr>
                <w:szCs w:val="20"/>
              </w:rPr>
            </w:pPr>
            <w:r>
              <w:rPr>
                <w:rFonts w:eastAsia="Arial"/>
                <w:color w:val="1A2020"/>
                <w:szCs w:val="20"/>
                <w:shd w:val="clear" w:color="auto" w:fill="FFFFFF"/>
              </w:rPr>
              <w:t>Overall survival (OAS) and progression-free survival (PFS)</w:t>
            </w:r>
          </w:p>
          <w:p w14:paraId="68DA9777" w14:textId="77777777" w:rsidR="005163AE" w:rsidRDefault="006B2BB8">
            <w:pPr>
              <w:spacing w:after="19"/>
              <w:rPr>
                <w:szCs w:val="20"/>
              </w:rPr>
            </w:pPr>
            <w:r>
              <w:rPr>
                <w:szCs w:val="20"/>
              </w:rPr>
              <w:lastRenderedPageBreak/>
              <w:t> </w:t>
            </w:r>
          </w:p>
          <w:p w14:paraId="24F19696" w14:textId="77777777" w:rsidR="005163AE" w:rsidRDefault="006B2BB8">
            <w:pPr>
              <w:spacing w:after="19"/>
              <w:rPr>
                <w:szCs w:val="20"/>
                <w:lang w:val="ro-RO" w:bidi="ar-SA"/>
              </w:rPr>
            </w:pPr>
            <w:r>
              <w:rPr>
                <w:szCs w:val="20"/>
              </w:rPr>
              <w:t> </w:t>
            </w:r>
          </w:p>
        </w:tc>
        <w:tc>
          <w:tcPr>
            <w:tcW w:w="1" w:type="dxa"/>
          </w:tcPr>
          <w:p w14:paraId="632AB09D" w14:textId="77777777" w:rsidR="005163AE" w:rsidRDefault="005163AE">
            <w:pPr>
              <w:spacing w:after="19"/>
              <w:rPr>
                <w:szCs w:val="20"/>
                <w:lang w:val="ro-RO" w:bidi="ar-SA"/>
              </w:rPr>
            </w:pPr>
          </w:p>
        </w:tc>
      </w:tr>
      <w:tr w:rsidR="005163AE" w14:paraId="53562122" w14:textId="77777777">
        <w:tc>
          <w:tcPr>
            <w:tcW w:w="1" w:type="dxa"/>
          </w:tcPr>
          <w:p w14:paraId="0E614FD1" w14:textId="77777777" w:rsidR="005163AE" w:rsidRDefault="006B2BB8">
            <w:pPr>
              <w:spacing w:after="19"/>
              <w:rPr>
                <w:szCs w:val="20"/>
                <w:lang w:val="ro-RO" w:bidi="ar-SA"/>
              </w:rPr>
            </w:pPr>
            <w:r>
              <w:rPr>
                <w:szCs w:val="20"/>
                <w:lang w:val="ro-RO" w:bidi="ar-SA"/>
              </w:rPr>
              <w:t>10.7.2.c</w:t>
            </w:r>
          </w:p>
        </w:tc>
        <w:tc>
          <w:tcPr>
            <w:tcW w:w="1" w:type="dxa"/>
          </w:tcPr>
          <w:p w14:paraId="463FC417" w14:textId="77777777" w:rsidR="005163AE" w:rsidRDefault="006B2BB8">
            <w:pPr>
              <w:spacing w:after="19"/>
              <w:rPr>
                <w:szCs w:val="20"/>
              </w:rPr>
            </w:pPr>
            <w:r>
              <w:rPr>
                <w:rFonts w:eastAsia="Arial"/>
                <w:color w:val="1A2020"/>
                <w:szCs w:val="20"/>
                <w:shd w:val="clear" w:color="auto" w:fill="FFFFFF"/>
              </w:rPr>
              <w:t>Outcome quality for prostate cancer</w:t>
            </w:r>
          </w:p>
          <w:p w14:paraId="175284EB" w14:textId="77777777" w:rsidR="005163AE" w:rsidRDefault="006B2BB8">
            <w:pPr>
              <w:spacing w:after="19"/>
              <w:rPr>
                <w:szCs w:val="20"/>
              </w:rPr>
            </w:pPr>
            <w:r>
              <w:rPr>
                <w:rFonts w:eastAsia="Arial"/>
                <w:color w:val="1A2020"/>
                <w:szCs w:val="20"/>
                <w:shd w:val="clear" w:color="auto" w:fill="FFFFFF"/>
              </w:rPr>
              <w:t>1. Recurrence-free survival by stage (Kaplan-Meier curves)</w:t>
            </w:r>
          </w:p>
          <w:p w14:paraId="53C1E7B0" w14:textId="77777777" w:rsidR="005163AE" w:rsidRDefault="006B2BB8">
            <w:pPr>
              <w:spacing w:after="19"/>
              <w:rPr>
                <w:szCs w:val="20"/>
              </w:rPr>
            </w:pPr>
            <w:r>
              <w:rPr>
                <w:rFonts w:eastAsia="Arial"/>
                <w:color w:val="1A2020"/>
                <w:szCs w:val="20"/>
                <w:shd w:val="clear" w:color="auto" w:fill="FFFFFF"/>
              </w:rPr>
              <w:t>Definition of biochemical recurrence:</w:t>
            </w:r>
          </w:p>
          <w:p w14:paraId="50E22D3E" w14:textId="77777777" w:rsidR="005163AE" w:rsidRDefault="006B2BB8">
            <w:pPr>
              <w:spacing w:after="19"/>
              <w:rPr>
                <w:szCs w:val="20"/>
              </w:rPr>
            </w:pPr>
            <w:r>
              <w:rPr>
                <w:rFonts w:eastAsia="Arial"/>
                <w:color w:val="1A2020"/>
                <w:szCs w:val="20"/>
                <w:shd w:val="clear" w:color="auto" w:fill="FFFFFF"/>
              </w:rPr>
              <w:t>a. After radical prostatectomy, a PSA value of &gt; 0.2 ng/ml confirmed in at least two measurements (interval of 2 weeks)</w:t>
            </w:r>
          </w:p>
          <w:p w14:paraId="0FEE895B" w14:textId="77777777" w:rsidR="005163AE" w:rsidRDefault="006B2BB8">
            <w:pPr>
              <w:spacing w:after="19"/>
              <w:rPr>
                <w:szCs w:val="20"/>
              </w:rPr>
            </w:pPr>
            <w:r>
              <w:rPr>
                <w:rFonts w:eastAsia="Arial"/>
                <w:color w:val="1A2020"/>
                <w:szCs w:val="20"/>
                <w:shd w:val="clear" w:color="auto" w:fill="FFFFFF"/>
              </w:rPr>
              <w:t>b. After radiotherapy alone, a PSA increase of &gt; 2 ng/ml above the post-interventional PSA nadir confirmed in at least two measurements (2-3 months apart).</w:t>
            </w:r>
          </w:p>
          <w:p w14:paraId="4D1815C4" w14:textId="77777777" w:rsidR="005163AE" w:rsidRDefault="006B2BB8">
            <w:pPr>
              <w:spacing w:after="19"/>
              <w:rPr>
                <w:szCs w:val="20"/>
              </w:rPr>
            </w:pPr>
            <w:r>
              <w:rPr>
                <w:rFonts w:eastAsia="Arial"/>
                <w:color w:val="1A2020"/>
                <w:szCs w:val="20"/>
                <w:shd w:val="clear" w:color="auto" w:fill="FFFFFF"/>
              </w:rPr>
              <w:t>2. Overall survival by pT categories, stage (Kaplan-Meier curves)</w:t>
            </w:r>
          </w:p>
          <w:p w14:paraId="3007D267" w14:textId="77777777" w:rsidR="005163AE" w:rsidRDefault="006B2BB8">
            <w:pPr>
              <w:spacing w:after="19"/>
              <w:rPr>
                <w:szCs w:val="20"/>
              </w:rPr>
            </w:pPr>
            <w:r>
              <w:rPr>
                <w:rFonts w:eastAsia="Arial"/>
                <w:color w:val="1A2020"/>
                <w:szCs w:val="20"/>
                <w:shd w:val="clear" w:color="auto" w:fill="FFFFFF"/>
              </w:rPr>
              <w:t>3. Patient questionnaire EPIC-26 including additional questions; must be available at the time of initial certification.</w:t>
            </w:r>
          </w:p>
          <w:p w14:paraId="371F76DC" w14:textId="77777777" w:rsidR="005163AE" w:rsidRDefault="006B2BB8">
            <w:pPr>
              <w:spacing w:after="19"/>
              <w:rPr>
                <w:szCs w:val="20"/>
                <w:lang w:val="ro-RO" w:bidi="ar-SA"/>
              </w:rPr>
            </w:pPr>
            <w:r>
              <w:rPr>
                <w:szCs w:val="20"/>
              </w:rPr>
              <w:t> </w:t>
            </w:r>
          </w:p>
        </w:tc>
        <w:tc>
          <w:tcPr>
            <w:tcW w:w="1" w:type="dxa"/>
          </w:tcPr>
          <w:p w14:paraId="4D1FADAA" w14:textId="77777777" w:rsidR="005163AE" w:rsidRDefault="005163AE">
            <w:pPr>
              <w:spacing w:after="19"/>
              <w:rPr>
                <w:szCs w:val="20"/>
                <w:lang w:val="ro-RO" w:bidi="ar-SA"/>
              </w:rPr>
            </w:pPr>
          </w:p>
        </w:tc>
      </w:tr>
      <w:tr w:rsidR="005163AE" w14:paraId="32FFC0B5" w14:textId="77777777">
        <w:tc>
          <w:tcPr>
            <w:tcW w:w="1" w:type="dxa"/>
          </w:tcPr>
          <w:p w14:paraId="2A41EF0B" w14:textId="77777777" w:rsidR="005163AE" w:rsidRDefault="006B2BB8">
            <w:pPr>
              <w:spacing w:after="19"/>
              <w:rPr>
                <w:szCs w:val="20"/>
                <w:lang w:val="ro-RO" w:bidi="ar-SA"/>
              </w:rPr>
            </w:pPr>
            <w:r>
              <w:rPr>
                <w:szCs w:val="20"/>
                <w:lang w:val="ro-RO" w:bidi="ar-SA"/>
              </w:rPr>
              <w:t>10.8</w:t>
            </w:r>
          </w:p>
        </w:tc>
        <w:tc>
          <w:tcPr>
            <w:tcW w:w="1" w:type="dxa"/>
          </w:tcPr>
          <w:p w14:paraId="3E7C3CBB" w14:textId="77777777" w:rsidR="005163AE" w:rsidRDefault="006B2BB8">
            <w:pPr>
              <w:spacing w:after="19"/>
              <w:rPr>
                <w:szCs w:val="20"/>
              </w:rPr>
            </w:pPr>
            <w:r>
              <w:rPr>
                <w:szCs w:val="20"/>
              </w:rPr>
              <w:t>Parameter outcome quality / Kaplan-Meier curve</w:t>
            </w:r>
          </w:p>
          <w:p w14:paraId="3F32B391" w14:textId="77777777" w:rsidR="005163AE" w:rsidRDefault="006B2BB8">
            <w:pPr>
              <w:spacing w:after="19"/>
              <w:rPr>
                <w:szCs w:val="20"/>
              </w:rPr>
            </w:pPr>
            <w:r>
              <w:rPr>
                <w:szCs w:val="20"/>
              </w:rPr>
              <w:t>If Kaplan-Meier curves can be generated from OncoBox or TDS, they must be created and evaluated annually.</w:t>
            </w:r>
          </w:p>
          <w:p w14:paraId="171F8F28" w14:textId="77777777" w:rsidR="005163AE" w:rsidRDefault="006B2BB8">
            <w:pPr>
              <w:spacing w:after="19"/>
              <w:rPr>
                <w:szCs w:val="20"/>
              </w:rPr>
            </w:pPr>
            <w:r>
              <w:rPr>
                <w:szCs w:val="20"/>
              </w:rPr>
              <w:t>Each Kaplan-Meier curve must also include a table with patient numbers and survival data.</w:t>
            </w:r>
          </w:p>
          <w:p w14:paraId="30C39DF7" w14:textId="77777777" w:rsidR="005163AE" w:rsidRDefault="006B2BB8">
            <w:pPr>
              <w:numPr>
                <w:ilvl w:val="0"/>
                <w:numId w:val="147"/>
              </w:numPr>
              <w:spacing w:after="19"/>
              <w:ind w:left="283" w:hanging="283"/>
              <w:rPr>
                <w:szCs w:val="20"/>
              </w:rPr>
            </w:pPr>
            <w:r>
              <w:rPr>
                <w:szCs w:val="20"/>
              </w:rPr>
              <w:t>Disease-free survival (DFS); valid for PZ</w:t>
            </w:r>
          </w:p>
          <w:p w14:paraId="5B8FDB8E" w14:textId="77777777" w:rsidR="005163AE" w:rsidRDefault="006B2BB8">
            <w:pPr>
              <w:numPr>
                <w:ilvl w:val="0"/>
                <w:numId w:val="147"/>
              </w:numPr>
              <w:spacing w:after="19"/>
              <w:ind w:left="283" w:hanging="283"/>
              <w:rPr>
                <w:szCs w:val="20"/>
              </w:rPr>
            </w:pPr>
            <w:r>
              <w:rPr>
                <w:szCs w:val="20"/>
              </w:rPr>
              <w:t>Local recurrence rate (LRR); valid for BZ, DZ, MP</w:t>
            </w:r>
          </w:p>
          <w:p w14:paraId="38E6B3B9" w14:textId="77777777" w:rsidR="005163AE" w:rsidRDefault="006B2BB8">
            <w:pPr>
              <w:numPr>
                <w:ilvl w:val="0"/>
                <w:numId w:val="147"/>
              </w:numPr>
              <w:spacing w:after="19"/>
              <w:ind w:left="283" w:hanging="283"/>
              <w:rPr>
                <w:szCs w:val="20"/>
              </w:rPr>
            </w:pPr>
            <w:r>
              <w:rPr>
                <w:szCs w:val="20"/>
              </w:rPr>
              <w:t>Local recurrence-free survival (LRFS); valid for LZ, MN, MB, MH, OZ</w:t>
            </w:r>
          </w:p>
          <w:p w14:paraId="05899195" w14:textId="77777777" w:rsidR="005163AE" w:rsidRDefault="006B2BB8">
            <w:pPr>
              <w:numPr>
                <w:ilvl w:val="0"/>
                <w:numId w:val="147"/>
              </w:numPr>
              <w:spacing w:after="19"/>
              <w:ind w:left="283" w:hanging="283"/>
              <w:rPr>
                <w:szCs w:val="20"/>
              </w:rPr>
            </w:pPr>
            <w:r>
              <w:rPr>
                <w:szCs w:val="20"/>
              </w:rPr>
              <w:t>Metastasis-free survival (MFS); valid for BZ, DZ, MP, OZ</w:t>
            </w:r>
          </w:p>
          <w:p w14:paraId="09A2BEA6" w14:textId="77777777" w:rsidR="005163AE" w:rsidRDefault="006B2BB8">
            <w:pPr>
              <w:numPr>
                <w:ilvl w:val="0"/>
                <w:numId w:val="147"/>
              </w:numPr>
              <w:spacing w:after="19"/>
              <w:ind w:left="283" w:hanging="283"/>
              <w:rPr>
                <w:szCs w:val="20"/>
              </w:rPr>
            </w:pPr>
            <w:r>
              <w:rPr>
                <w:szCs w:val="20"/>
              </w:rPr>
              <w:t>Progression-free time/survival (PFS);</w:t>
            </w:r>
          </w:p>
          <w:p w14:paraId="43789EA7" w14:textId="77777777" w:rsidR="005163AE" w:rsidRDefault="006B2BB8">
            <w:pPr>
              <w:numPr>
                <w:ilvl w:val="0"/>
                <w:numId w:val="147"/>
              </w:numPr>
              <w:spacing w:after="19"/>
              <w:ind w:left="283" w:hanging="283"/>
              <w:rPr>
                <w:szCs w:val="20"/>
              </w:rPr>
            </w:pPr>
            <w:r>
              <w:rPr>
                <w:szCs w:val="20"/>
              </w:rPr>
              <w:t>valid for GZ, HAEZ, HZ</w:t>
            </w:r>
          </w:p>
          <w:p w14:paraId="056B36ED" w14:textId="77777777" w:rsidR="005163AE" w:rsidRDefault="006B2BB8">
            <w:pPr>
              <w:numPr>
                <w:ilvl w:val="0"/>
                <w:numId w:val="147"/>
              </w:numPr>
              <w:spacing w:after="19"/>
              <w:ind w:left="283" w:hanging="283"/>
              <w:rPr>
                <w:szCs w:val="20"/>
              </w:rPr>
            </w:pPr>
            <w:r>
              <w:rPr>
                <w:szCs w:val="20"/>
              </w:rPr>
              <w:t>Progression-free survival (PFS) or disease-free survival (DFS); valid for BZ, DZ, MP</w:t>
            </w:r>
          </w:p>
          <w:p w14:paraId="7D26D5CB" w14:textId="77777777" w:rsidR="005163AE" w:rsidRDefault="006B2BB8">
            <w:pPr>
              <w:numPr>
                <w:ilvl w:val="0"/>
                <w:numId w:val="147"/>
              </w:numPr>
              <w:spacing w:after="19"/>
              <w:ind w:left="283" w:hanging="283"/>
              <w:rPr>
                <w:szCs w:val="20"/>
              </w:rPr>
            </w:pPr>
            <w:r>
              <w:rPr>
                <w:szCs w:val="20"/>
              </w:rPr>
              <w:t>Survival from progression (PPS); valid for BZ, LZ, DZ, MP, HAEZ, MN, MB, MH</w:t>
            </w:r>
          </w:p>
          <w:p w14:paraId="55E4D9AF" w14:textId="77777777" w:rsidR="005163AE" w:rsidRDefault="006B2BB8">
            <w:pPr>
              <w:numPr>
                <w:ilvl w:val="0"/>
                <w:numId w:val="147"/>
              </w:numPr>
              <w:spacing w:after="19"/>
              <w:ind w:left="283" w:hanging="283"/>
              <w:rPr>
                <w:szCs w:val="20"/>
              </w:rPr>
            </w:pPr>
            <w:r>
              <w:rPr>
                <w:szCs w:val="20"/>
              </w:rPr>
              <w:t>Overall survival (OAS)</w:t>
            </w:r>
          </w:p>
          <w:p w14:paraId="4780020A" w14:textId="77777777" w:rsidR="005163AE" w:rsidRDefault="006B2BB8">
            <w:pPr>
              <w:spacing w:after="19"/>
              <w:rPr>
                <w:szCs w:val="20"/>
                <w:lang w:val="ro-RO" w:bidi="ar-SA"/>
              </w:rPr>
            </w:pPr>
            <w:r>
              <w:rPr>
                <w:szCs w:val="20"/>
              </w:rPr>
              <w:t> </w:t>
            </w:r>
          </w:p>
        </w:tc>
        <w:tc>
          <w:tcPr>
            <w:tcW w:w="1" w:type="dxa"/>
          </w:tcPr>
          <w:p w14:paraId="14DB0FF4" w14:textId="77777777" w:rsidR="005163AE" w:rsidRDefault="005163AE">
            <w:pPr>
              <w:spacing w:after="19"/>
              <w:rPr>
                <w:szCs w:val="20"/>
                <w:lang w:val="ro-RO" w:bidi="ar-SA"/>
              </w:rPr>
            </w:pPr>
          </w:p>
        </w:tc>
      </w:tr>
      <w:tr w:rsidR="005163AE" w14:paraId="3750265F" w14:textId="77777777">
        <w:tc>
          <w:tcPr>
            <w:tcW w:w="1" w:type="dxa"/>
          </w:tcPr>
          <w:p w14:paraId="1890BB05" w14:textId="77777777" w:rsidR="005163AE" w:rsidRDefault="006B2BB8">
            <w:pPr>
              <w:spacing w:after="19"/>
              <w:rPr>
                <w:szCs w:val="20"/>
                <w:lang w:val="ro-RO" w:bidi="ar-SA"/>
              </w:rPr>
            </w:pPr>
            <w:r>
              <w:rPr>
                <w:szCs w:val="20"/>
                <w:lang w:val="ro-RO" w:bidi="ar-SA"/>
              </w:rPr>
              <w:t>10.9.1</w:t>
            </w:r>
          </w:p>
        </w:tc>
        <w:tc>
          <w:tcPr>
            <w:tcW w:w="1" w:type="dxa"/>
          </w:tcPr>
          <w:p w14:paraId="03636B70" w14:textId="77777777" w:rsidR="005163AE" w:rsidRDefault="006B2BB8">
            <w:pPr>
              <w:spacing w:after="19"/>
              <w:rPr>
                <w:szCs w:val="20"/>
              </w:rPr>
            </w:pPr>
            <w:r>
              <w:rPr>
                <w:szCs w:val="20"/>
              </w:rPr>
              <w:t>Data exchange between the §65c Cancer Registry and centres</w:t>
            </w:r>
          </w:p>
          <w:p w14:paraId="181D5925" w14:textId="77777777" w:rsidR="005163AE" w:rsidRDefault="006B2BB8">
            <w:pPr>
              <w:numPr>
                <w:ilvl w:val="0"/>
                <w:numId w:val="148"/>
              </w:numPr>
              <w:spacing w:after="19"/>
              <w:ind w:left="283" w:hanging="283"/>
              <w:rPr>
                <w:szCs w:val="20"/>
              </w:rPr>
            </w:pPr>
            <w:r>
              <w:rPr>
                <w:szCs w:val="20"/>
              </w:rPr>
              <w:t>Transmission of patient-related follow-up data to the §65c Cancer Registry</w:t>
            </w:r>
          </w:p>
          <w:p w14:paraId="38F18F6C" w14:textId="77777777" w:rsidR="005163AE" w:rsidRDefault="006B2BB8">
            <w:pPr>
              <w:numPr>
                <w:ilvl w:val="0"/>
                <w:numId w:val="148"/>
              </w:numPr>
              <w:spacing w:after="19"/>
              <w:ind w:left="283" w:hanging="283"/>
              <w:rPr>
                <w:szCs w:val="20"/>
              </w:rPr>
            </w:pPr>
            <w:r>
              <w:rPr>
                <w:szCs w:val="20"/>
              </w:rPr>
              <w:t>The follow-up data should be transmitted from the centre to the §65c Cancer Registry in accordance with the legal requirements.</w:t>
            </w:r>
          </w:p>
          <w:p w14:paraId="2617F7CE" w14:textId="77777777" w:rsidR="005163AE" w:rsidRDefault="006B2BB8">
            <w:pPr>
              <w:numPr>
                <w:ilvl w:val="0"/>
                <w:numId w:val="148"/>
              </w:numPr>
              <w:spacing w:after="19"/>
              <w:ind w:left="283" w:hanging="283"/>
              <w:rPr>
                <w:szCs w:val="20"/>
              </w:rPr>
            </w:pPr>
            <w:r>
              <w:rPr>
                <w:szCs w:val="20"/>
              </w:rPr>
              <w:t>Request for patient-related follow-up data from the §65c Cancer Registry</w:t>
            </w:r>
          </w:p>
          <w:p w14:paraId="008A5DF3" w14:textId="77777777" w:rsidR="005163AE" w:rsidRDefault="006B2BB8">
            <w:pPr>
              <w:numPr>
                <w:ilvl w:val="0"/>
                <w:numId w:val="148"/>
              </w:numPr>
              <w:spacing w:after="19"/>
              <w:ind w:left="283" w:hanging="283"/>
              <w:rPr>
                <w:szCs w:val="20"/>
              </w:rPr>
            </w:pPr>
            <w:r>
              <w:rPr>
                <w:szCs w:val="20"/>
              </w:rPr>
              <w:t>Functioning cancer registries represent the follow-up status. The follow-up data should be requested from the §65c Cancer Registry by the centre at least once a year.</w:t>
            </w:r>
          </w:p>
          <w:p w14:paraId="5742EB06" w14:textId="77777777" w:rsidR="005163AE" w:rsidRDefault="006B2BB8">
            <w:pPr>
              <w:numPr>
                <w:ilvl w:val="0"/>
                <w:numId w:val="148"/>
              </w:numPr>
              <w:spacing w:after="19"/>
              <w:ind w:left="283" w:hanging="283"/>
              <w:rPr>
                <w:szCs w:val="20"/>
              </w:rPr>
            </w:pPr>
            <w:r>
              <w:rPr>
                <w:szCs w:val="20"/>
              </w:rPr>
              <w:t xml:space="preserve">If cancer registries do not provide follow-up data for patients, a written statement from the </w:t>
            </w:r>
            <w:r>
              <w:rPr>
                <w:szCs w:val="20"/>
              </w:rPr>
              <w:lastRenderedPageBreak/>
              <w:t>CR must be provided (a cross-clinic statement is possible).</w:t>
            </w:r>
          </w:p>
          <w:p w14:paraId="3D3F246A" w14:textId="77777777" w:rsidR="005163AE" w:rsidRDefault="006B2BB8">
            <w:pPr>
              <w:spacing w:after="19"/>
              <w:rPr>
                <w:szCs w:val="20"/>
              </w:rPr>
            </w:pPr>
            <w:r>
              <w:rPr>
                <w:szCs w:val="20"/>
              </w:rPr>
              <w:t> </w:t>
            </w:r>
          </w:p>
          <w:p w14:paraId="3A64D6A4" w14:textId="77777777" w:rsidR="005163AE" w:rsidRDefault="006B2BB8">
            <w:pPr>
              <w:spacing w:after="19"/>
              <w:rPr>
                <w:szCs w:val="20"/>
              </w:rPr>
            </w:pPr>
            <w:r>
              <w:rPr>
                <w:szCs w:val="20"/>
              </w:rPr>
              <w:t>The process of data exchange between the §65c Cancer Registry and the centre must be described.</w:t>
            </w:r>
          </w:p>
          <w:p w14:paraId="498B2D24" w14:textId="77777777" w:rsidR="005163AE" w:rsidRDefault="006B2BB8">
            <w:pPr>
              <w:spacing w:after="19"/>
              <w:rPr>
                <w:szCs w:val="20"/>
                <w:lang w:val="ro-RO" w:bidi="ar-SA"/>
              </w:rPr>
            </w:pPr>
            <w:r>
              <w:rPr>
                <w:szCs w:val="20"/>
              </w:rPr>
              <w:t> </w:t>
            </w:r>
          </w:p>
        </w:tc>
        <w:tc>
          <w:tcPr>
            <w:tcW w:w="1" w:type="dxa"/>
          </w:tcPr>
          <w:p w14:paraId="7B4F9691" w14:textId="77777777" w:rsidR="005163AE" w:rsidRDefault="005163AE">
            <w:pPr>
              <w:spacing w:after="19"/>
              <w:rPr>
                <w:szCs w:val="20"/>
                <w:lang w:val="ro-RO" w:bidi="ar-SA"/>
              </w:rPr>
            </w:pPr>
          </w:p>
        </w:tc>
      </w:tr>
      <w:tr w:rsidR="005163AE" w14:paraId="470569F5" w14:textId="77777777">
        <w:tc>
          <w:tcPr>
            <w:tcW w:w="1" w:type="dxa"/>
          </w:tcPr>
          <w:p w14:paraId="18DCE15B" w14:textId="77777777" w:rsidR="005163AE" w:rsidRDefault="006B2BB8">
            <w:pPr>
              <w:spacing w:after="19"/>
              <w:rPr>
                <w:szCs w:val="20"/>
                <w:lang w:val="ro-RO" w:bidi="ar-SA"/>
              </w:rPr>
            </w:pPr>
            <w:r>
              <w:rPr>
                <w:szCs w:val="20"/>
                <w:lang w:val="ro-RO" w:bidi="ar-SA"/>
              </w:rPr>
              <w:t>10.9.2</w:t>
            </w:r>
          </w:p>
        </w:tc>
        <w:tc>
          <w:tcPr>
            <w:tcW w:w="1" w:type="dxa"/>
          </w:tcPr>
          <w:p w14:paraId="6CBE278A" w14:textId="77777777" w:rsidR="005163AE" w:rsidRDefault="006B2BB8">
            <w:pPr>
              <w:spacing w:after="19"/>
              <w:rPr>
                <w:szCs w:val="20"/>
              </w:rPr>
            </w:pPr>
            <w:r>
              <w:rPr>
                <w:rFonts w:eastAsia="Arial"/>
                <w:color w:val="1A2020"/>
                <w:szCs w:val="20"/>
                <w:shd w:val="clear" w:color="auto" w:fill="FFFFFF"/>
              </w:rPr>
              <w:t>§65c </w:t>
            </w:r>
            <w:r>
              <w:rPr>
                <w:szCs w:val="20"/>
              </w:rPr>
              <w:t>Cancer Registry – Comparison of Patient Cohort Centre</w:t>
            </w:r>
          </w:p>
          <w:p w14:paraId="55FFBDE9" w14:textId="77777777" w:rsidR="005163AE" w:rsidRDefault="006B2BB8">
            <w:pPr>
              <w:spacing w:after="19"/>
              <w:rPr>
                <w:szCs w:val="20"/>
              </w:rPr>
            </w:pPr>
            <w:r>
              <w:rPr>
                <w:szCs w:val="20"/>
              </w:rPr>
              <w:t>A comparison of the patient cohort between the centre and the Section 65c Cancer Registry should be carried out.</w:t>
            </w:r>
          </w:p>
          <w:p w14:paraId="4F257952" w14:textId="77777777" w:rsidR="005163AE" w:rsidRDefault="006B2BB8">
            <w:pPr>
              <w:spacing w:after="19"/>
              <w:rPr>
                <w:szCs w:val="20"/>
                <w:lang w:val="ro-RO" w:bidi="ar-SA"/>
              </w:rPr>
            </w:pPr>
            <w:r>
              <w:rPr>
                <w:szCs w:val="20"/>
              </w:rPr>
              <w:t>If available, the procedure or IT tool (e.g. OncoBox Compare) used to compare patient cohorts should be specified.</w:t>
            </w:r>
          </w:p>
        </w:tc>
        <w:tc>
          <w:tcPr>
            <w:tcW w:w="1" w:type="dxa"/>
          </w:tcPr>
          <w:p w14:paraId="6BAC2B48" w14:textId="77777777" w:rsidR="005163AE" w:rsidRDefault="005163AE">
            <w:pPr>
              <w:spacing w:after="19"/>
              <w:rPr>
                <w:szCs w:val="20"/>
                <w:lang w:val="ro-RO" w:bidi="ar-SA"/>
              </w:rPr>
            </w:pPr>
          </w:p>
        </w:tc>
      </w:tr>
      <w:tr w:rsidR="005163AE" w14:paraId="02EB59F6" w14:textId="77777777">
        <w:tc>
          <w:tcPr>
            <w:tcW w:w="1" w:type="dxa"/>
          </w:tcPr>
          <w:p w14:paraId="35BEBF23" w14:textId="77777777" w:rsidR="005163AE" w:rsidRDefault="006B2BB8">
            <w:pPr>
              <w:spacing w:after="19"/>
              <w:rPr>
                <w:szCs w:val="20"/>
                <w:lang w:val="ro-RO" w:bidi="ar-SA"/>
              </w:rPr>
            </w:pPr>
            <w:r>
              <w:rPr>
                <w:szCs w:val="20"/>
                <w:lang w:val="ro-RO" w:bidi="ar-SA"/>
              </w:rPr>
              <w:t>10.9.3.a</w:t>
            </w:r>
          </w:p>
        </w:tc>
        <w:tc>
          <w:tcPr>
            <w:tcW w:w="1" w:type="dxa"/>
          </w:tcPr>
          <w:p w14:paraId="71B7611A" w14:textId="77777777" w:rsidR="005163AE" w:rsidRDefault="006B2BB8">
            <w:pPr>
              <w:spacing w:after="19"/>
              <w:rPr>
                <w:szCs w:val="20"/>
              </w:rPr>
            </w:pPr>
            <w:r>
              <w:rPr>
                <w:szCs w:val="20"/>
              </w:rPr>
              <w:t>Follow-up rate for colon, pancreas and prostate cancer</w:t>
            </w:r>
          </w:p>
          <w:p w14:paraId="231515E9" w14:textId="77777777" w:rsidR="005163AE" w:rsidRDefault="006B2BB8">
            <w:pPr>
              <w:numPr>
                <w:ilvl w:val="0"/>
                <w:numId w:val="149"/>
              </w:numPr>
              <w:spacing w:after="19"/>
              <w:ind w:left="283" w:hanging="283"/>
              <w:rPr>
                <w:szCs w:val="20"/>
              </w:rPr>
            </w:pPr>
            <w:r>
              <w:rPr>
                <w:szCs w:val="20"/>
              </w:rPr>
              <w:t>≥ 80% - Minimum requirement for successful recertification</w:t>
            </w:r>
          </w:p>
          <w:p w14:paraId="7AF66209" w14:textId="77777777" w:rsidR="005163AE" w:rsidRDefault="006B2BB8">
            <w:pPr>
              <w:numPr>
                <w:ilvl w:val="0"/>
                <w:numId w:val="149"/>
              </w:numPr>
              <w:spacing w:after="19"/>
              <w:ind w:left="283" w:hanging="283"/>
              <w:rPr>
                <w:szCs w:val="20"/>
              </w:rPr>
            </w:pPr>
            <w:r>
              <w:rPr>
                <w:szCs w:val="20"/>
              </w:rPr>
              <w:t>60 - 79% - Recertification or maintenance of certification only possible with conditions (e.g. reduced validity period, concept for increasing the response rate, etc.)</w:t>
            </w:r>
          </w:p>
          <w:p w14:paraId="591BDDAB" w14:textId="77777777" w:rsidR="005163AE" w:rsidRDefault="006B2BB8">
            <w:pPr>
              <w:numPr>
                <w:ilvl w:val="0"/>
                <w:numId w:val="149"/>
              </w:numPr>
              <w:spacing w:after="19"/>
              <w:ind w:left="283" w:hanging="283"/>
              <w:rPr>
                <w:szCs w:val="20"/>
              </w:rPr>
            </w:pPr>
            <w:r>
              <w:rPr>
                <w:szCs w:val="20"/>
              </w:rPr>
              <w:t>&lt; 60% – recertification or maintenance of certification not possible</w:t>
            </w:r>
          </w:p>
          <w:p w14:paraId="1D13C044" w14:textId="77777777" w:rsidR="005163AE" w:rsidRDefault="006B2BB8">
            <w:pPr>
              <w:spacing w:after="19"/>
              <w:rPr>
                <w:szCs w:val="20"/>
                <w:lang w:val="ro-RO" w:bidi="ar-SA"/>
              </w:rPr>
            </w:pPr>
            <w:r>
              <w:rPr>
                <w:szCs w:val="20"/>
              </w:rPr>
              <w:t> </w:t>
            </w:r>
          </w:p>
        </w:tc>
        <w:tc>
          <w:tcPr>
            <w:tcW w:w="1" w:type="dxa"/>
          </w:tcPr>
          <w:p w14:paraId="19C3ADB3" w14:textId="77777777" w:rsidR="005163AE" w:rsidRDefault="005163AE">
            <w:pPr>
              <w:spacing w:after="19"/>
              <w:rPr>
                <w:szCs w:val="20"/>
                <w:lang w:val="ro-RO" w:bidi="ar-SA"/>
              </w:rPr>
            </w:pPr>
          </w:p>
        </w:tc>
      </w:tr>
      <w:tr w:rsidR="005163AE" w14:paraId="63921BF5" w14:textId="77777777">
        <w:tc>
          <w:tcPr>
            <w:tcW w:w="1" w:type="dxa"/>
          </w:tcPr>
          <w:p w14:paraId="19E6F31C" w14:textId="77777777" w:rsidR="005163AE" w:rsidRDefault="006B2BB8">
            <w:pPr>
              <w:spacing w:after="19"/>
              <w:rPr>
                <w:szCs w:val="20"/>
                <w:lang w:val="ro-RO" w:bidi="ar-SA"/>
              </w:rPr>
            </w:pPr>
            <w:r>
              <w:rPr>
                <w:szCs w:val="20"/>
                <w:lang w:val="ro-RO" w:bidi="ar-SA"/>
              </w:rPr>
              <w:t>10.9.3.b</w:t>
            </w:r>
          </w:p>
        </w:tc>
        <w:tc>
          <w:tcPr>
            <w:tcW w:w="1" w:type="dxa"/>
          </w:tcPr>
          <w:p w14:paraId="4C092A40" w14:textId="77777777" w:rsidR="005163AE" w:rsidRDefault="006B2BB8">
            <w:pPr>
              <w:spacing w:after="19"/>
              <w:rPr>
                <w:szCs w:val="20"/>
              </w:rPr>
            </w:pPr>
            <w:r>
              <w:rPr>
                <w:szCs w:val="20"/>
              </w:rPr>
              <w:t>Follow-up rate for lung cancer</w:t>
            </w:r>
          </w:p>
          <w:p w14:paraId="16A6C91F" w14:textId="77777777" w:rsidR="005163AE" w:rsidRDefault="006B2BB8">
            <w:pPr>
              <w:numPr>
                <w:ilvl w:val="0"/>
                <w:numId w:val="150"/>
              </w:numPr>
              <w:spacing w:after="19"/>
              <w:ind w:left="283" w:hanging="283"/>
              <w:rPr>
                <w:szCs w:val="20"/>
              </w:rPr>
            </w:pPr>
            <w:r>
              <w:rPr>
                <w:szCs w:val="20"/>
              </w:rPr>
              <w:t>Minimum requirement for successful recertification: ≥ 80%</w:t>
            </w:r>
          </w:p>
          <w:p w14:paraId="177E6502" w14:textId="77777777" w:rsidR="005163AE" w:rsidRDefault="006B2BB8">
            <w:pPr>
              <w:numPr>
                <w:ilvl w:val="0"/>
                <w:numId w:val="150"/>
              </w:numPr>
              <w:spacing w:after="19"/>
              <w:ind w:left="283" w:hanging="283"/>
              <w:rPr>
                <w:szCs w:val="20"/>
              </w:rPr>
            </w:pPr>
            <w:r>
              <w:rPr>
                <w:szCs w:val="20"/>
              </w:rPr>
              <w:t>Recertification or maintenance of certification only possible with conditions (e.g. reduced period of validity, concept for increasing the response rate, etc.): up to 79%</w:t>
            </w:r>
          </w:p>
          <w:p w14:paraId="66F5C0C9" w14:textId="77777777" w:rsidR="005163AE" w:rsidRDefault="006B2BB8">
            <w:pPr>
              <w:spacing w:after="19"/>
              <w:rPr>
                <w:szCs w:val="20"/>
                <w:lang w:val="ro-RO" w:bidi="ar-SA"/>
              </w:rPr>
            </w:pPr>
            <w:r>
              <w:rPr>
                <w:szCs w:val="20"/>
              </w:rPr>
              <w:t> </w:t>
            </w:r>
          </w:p>
        </w:tc>
        <w:tc>
          <w:tcPr>
            <w:tcW w:w="1" w:type="dxa"/>
          </w:tcPr>
          <w:p w14:paraId="7CF1CEA9" w14:textId="77777777" w:rsidR="005163AE" w:rsidRDefault="005163AE">
            <w:pPr>
              <w:spacing w:after="19"/>
              <w:rPr>
                <w:szCs w:val="20"/>
                <w:lang w:val="ro-RO" w:bidi="ar-SA"/>
              </w:rPr>
            </w:pPr>
          </w:p>
        </w:tc>
      </w:tr>
      <w:tr w:rsidR="005163AE" w14:paraId="0F241A0D" w14:textId="77777777">
        <w:tc>
          <w:tcPr>
            <w:tcW w:w="1" w:type="dxa"/>
          </w:tcPr>
          <w:p w14:paraId="77477BDD" w14:textId="77777777" w:rsidR="005163AE" w:rsidRDefault="006B2BB8">
            <w:pPr>
              <w:spacing w:after="19"/>
              <w:rPr>
                <w:szCs w:val="20"/>
                <w:lang w:val="ro-RO" w:bidi="ar-SA"/>
              </w:rPr>
            </w:pPr>
            <w:r>
              <w:rPr>
                <w:szCs w:val="20"/>
                <w:lang w:val="ro-RO" w:bidi="ar-SA"/>
              </w:rPr>
              <w:t>10.9.3.c</w:t>
            </w:r>
          </w:p>
        </w:tc>
        <w:tc>
          <w:tcPr>
            <w:tcW w:w="1" w:type="dxa"/>
          </w:tcPr>
          <w:p w14:paraId="0C67C2C7" w14:textId="77777777" w:rsidR="005163AE" w:rsidRDefault="006B2BB8">
            <w:pPr>
              <w:spacing w:after="19"/>
              <w:rPr>
                <w:szCs w:val="20"/>
              </w:rPr>
            </w:pPr>
            <w:r>
              <w:rPr>
                <w:szCs w:val="20"/>
              </w:rPr>
              <w:t>Follow-up rate for bladder cancer</w:t>
            </w:r>
          </w:p>
          <w:p w14:paraId="03A7F894" w14:textId="77777777" w:rsidR="005163AE" w:rsidRDefault="006B2BB8">
            <w:pPr>
              <w:spacing w:after="19"/>
              <w:rPr>
                <w:szCs w:val="20"/>
                <w:lang w:val="ro-RO" w:bidi="ar-SA"/>
              </w:rPr>
            </w:pPr>
            <w:r>
              <w:rPr>
                <w:szCs w:val="20"/>
              </w:rPr>
              <w:t>No follow-up data is to be collected for stage 0 a/is (Ta/Tis-N0-M0).</w:t>
            </w:r>
          </w:p>
        </w:tc>
        <w:tc>
          <w:tcPr>
            <w:tcW w:w="1" w:type="dxa"/>
          </w:tcPr>
          <w:p w14:paraId="5DF806A7" w14:textId="77777777" w:rsidR="005163AE" w:rsidRDefault="005163AE">
            <w:pPr>
              <w:spacing w:after="19"/>
              <w:rPr>
                <w:szCs w:val="20"/>
                <w:lang w:val="ro-RO" w:bidi="ar-SA"/>
              </w:rPr>
            </w:pPr>
          </w:p>
        </w:tc>
      </w:tr>
      <w:tr w:rsidR="005163AE" w14:paraId="796E5998" w14:textId="77777777">
        <w:tc>
          <w:tcPr>
            <w:tcW w:w="1" w:type="dxa"/>
          </w:tcPr>
          <w:p w14:paraId="77080EFB" w14:textId="77777777" w:rsidR="005163AE" w:rsidRDefault="006B2BB8">
            <w:pPr>
              <w:spacing w:after="19"/>
              <w:rPr>
                <w:szCs w:val="20"/>
                <w:lang w:val="ro-RO" w:bidi="ar-SA"/>
              </w:rPr>
            </w:pPr>
            <w:r>
              <w:rPr>
                <w:szCs w:val="20"/>
                <w:lang w:val="ro-RO" w:bidi="ar-SA"/>
              </w:rPr>
              <w:t>10.9.3.d</w:t>
            </w:r>
          </w:p>
        </w:tc>
        <w:tc>
          <w:tcPr>
            <w:tcW w:w="1" w:type="dxa"/>
          </w:tcPr>
          <w:p w14:paraId="0B339E1C" w14:textId="77777777" w:rsidR="005163AE" w:rsidRDefault="006B2BB8">
            <w:pPr>
              <w:spacing w:after="19"/>
              <w:rPr>
                <w:szCs w:val="20"/>
              </w:rPr>
            </w:pPr>
            <w:r>
              <w:rPr>
                <w:szCs w:val="20"/>
              </w:rPr>
              <w:t xml:space="preserve">Recording Follow-up </w:t>
            </w:r>
            <w:r>
              <w:rPr>
                <w:rFonts w:eastAsia="Arial"/>
                <w:color w:val="1A2020"/>
                <w:szCs w:val="20"/>
                <w:shd w:val="clear" w:color="auto" w:fill="FFFFFF"/>
              </w:rPr>
              <w:t>HBOC (Hereditary Breast and Ovarian Cancer) </w:t>
            </w:r>
          </w:p>
          <w:p w14:paraId="56455370" w14:textId="77777777" w:rsidR="005163AE" w:rsidRDefault="006B2BB8">
            <w:pPr>
              <w:numPr>
                <w:ilvl w:val="0"/>
                <w:numId w:val="151"/>
              </w:numPr>
              <w:spacing w:after="19"/>
              <w:ind w:left="283" w:hanging="283"/>
              <w:rPr>
                <w:szCs w:val="20"/>
              </w:rPr>
            </w:pPr>
            <w:r>
              <w:rPr>
                <w:szCs w:val="20"/>
              </w:rPr>
              <w:t>High-risk patients requiring intensive follow-up care in accordance with SOP</w:t>
            </w:r>
          </w:p>
          <w:p w14:paraId="3C9EE387" w14:textId="77777777" w:rsidR="005163AE" w:rsidRDefault="006B2BB8">
            <w:pPr>
              <w:numPr>
                <w:ilvl w:val="0"/>
                <w:numId w:val="151"/>
              </w:numPr>
              <w:spacing w:after="19"/>
              <w:ind w:left="283" w:hanging="283"/>
              <w:rPr>
                <w:szCs w:val="20"/>
              </w:rPr>
            </w:pPr>
            <w:r>
              <w:rPr>
                <w:szCs w:val="20"/>
              </w:rPr>
              <w:t>Those seeking advice who are at high risk requiring intensive early detection in accordance with SOP</w:t>
            </w:r>
          </w:p>
          <w:p w14:paraId="368B84D7" w14:textId="77777777" w:rsidR="005163AE" w:rsidRDefault="006B2BB8">
            <w:pPr>
              <w:spacing w:after="19"/>
              <w:rPr>
                <w:szCs w:val="20"/>
                <w:lang w:val="ro-RO" w:bidi="ar-SA"/>
              </w:rPr>
            </w:pPr>
            <w:r>
              <w:rPr>
                <w:szCs w:val="20"/>
              </w:rPr>
              <w:t> </w:t>
            </w:r>
          </w:p>
        </w:tc>
        <w:tc>
          <w:tcPr>
            <w:tcW w:w="1" w:type="dxa"/>
          </w:tcPr>
          <w:p w14:paraId="2173FAEF" w14:textId="77777777" w:rsidR="005163AE" w:rsidRDefault="005163AE">
            <w:pPr>
              <w:spacing w:after="19"/>
              <w:rPr>
                <w:szCs w:val="20"/>
                <w:lang w:val="ro-RO" w:bidi="ar-SA"/>
              </w:rPr>
            </w:pPr>
          </w:p>
        </w:tc>
      </w:tr>
    </w:tbl>
    <w:p w14:paraId="197013F5" w14:textId="77777777" w:rsidR="005163AE" w:rsidRDefault="005163AE">
      <w:pPr>
        <w:rPr>
          <w:szCs w:val="20"/>
          <w:lang w:val="ro-RO" w:bidi="ar-SA"/>
        </w:rPr>
      </w:pPr>
    </w:p>
    <w:p w14:paraId="7BBA5BAB" w14:textId="77777777" w:rsidR="005163AE" w:rsidRDefault="005163AE">
      <w:pPr>
        <w:rPr>
          <w:szCs w:val="20"/>
          <w:lang w:val="ro-RO" w:bidi="ar-SA"/>
        </w:rPr>
      </w:pPr>
    </w:p>
    <w:p w14:paraId="375B9BC5" w14:textId="77777777" w:rsidR="005163AE" w:rsidRDefault="005163AE">
      <w:pPr>
        <w:rPr>
          <w:lang w:val="ro-RO" w:bidi="ar-SA"/>
        </w:rPr>
      </w:pPr>
    </w:p>
    <w:p w14:paraId="507396BA" w14:textId="77777777" w:rsidR="005163AE" w:rsidRDefault="005163AE">
      <w:pPr>
        <w:rPr>
          <w:lang w:val="ro-RO"/>
        </w:rPr>
      </w:pPr>
    </w:p>
    <w:p w14:paraId="7D6A4651" w14:textId="77777777" w:rsidR="005163AE" w:rsidRDefault="005163AE">
      <w:pPr>
        <w:rPr>
          <w:b/>
          <w:bCs/>
          <w:lang w:eastAsia="en-GB" w:bidi="ar-SA"/>
        </w:rPr>
      </w:pPr>
    </w:p>
    <w:p w14:paraId="71188F14" w14:textId="77777777" w:rsidR="005163AE" w:rsidRDefault="006B2BB8">
      <w:pPr>
        <w:rPr>
          <w:b/>
          <w:bCs/>
          <w:lang w:val="en-GB"/>
        </w:rPr>
      </w:pPr>
      <w:bookmarkStart w:id="7" w:name="_Hlk184138692"/>
      <w:r>
        <w:rPr>
          <w:b/>
          <w:bCs/>
          <w:lang w:val="en-GB"/>
        </w:rPr>
        <w:t>Data Sheet</w:t>
      </w:r>
    </w:p>
    <w:p w14:paraId="5635E3A2" w14:textId="77777777" w:rsidR="005163AE" w:rsidRDefault="005163AE">
      <w:pPr>
        <w:rPr>
          <w:bCs/>
          <w:lang w:val="en-GB"/>
        </w:rPr>
      </w:pPr>
    </w:p>
    <w:p w14:paraId="6C6A90F2" w14:textId="77777777" w:rsidR="005163AE" w:rsidRDefault="006B2BB8">
      <w:pPr>
        <w:jc w:val="both"/>
        <w:rPr>
          <w:bCs/>
          <w:lang w:val="en-GB"/>
        </w:rPr>
      </w:pPr>
      <w:r>
        <w:rPr>
          <w:bCs/>
          <w:lang w:val="en-GB"/>
        </w:rPr>
        <w:t>A Data Sheet (EXCEL template) is available for presenting the Basic Data, indicators and other data from the Centre. The Data Sheet is an appendix to the Catalouge of Requirement.</w:t>
      </w:r>
    </w:p>
    <w:p w14:paraId="4F477E9D" w14:textId="77777777" w:rsidR="005163AE" w:rsidRDefault="005163AE">
      <w:pPr>
        <w:jc w:val="both"/>
        <w:rPr>
          <w:bCs/>
          <w:lang w:val="en-GB"/>
        </w:rPr>
      </w:pPr>
    </w:p>
    <w:p w14:paraId="04D119B1" w14:textId="77777777" w:rsidR="005163AE" w:rsidRDefault="006B2BB8">
      <w:pPr>
        <w:pStyle w:val="KeinLeerraum"/>
        <w:rPr>
          <w:bCs/>
          <w:strike/>
          <w:lang w:val="en-US"/>
        </w:rPr>
      </w:pPr>
      <w:r>
        <w:rPr>
          <w:bCs/>
          <w:lang w:val="en-GB"/>
        </w:rPr>
        <w:t xml:space="preserve">The EXCEL template can be downloaded from </w:t>
      </w:r>
      <w:hyperlink r:id="rId13">
        <w:r>
          <w:rPr>
            <w:rStyle w:val="Hyperlink"/>
            <w:bCs/>
            <w:lang w:val="en-GB"/>
          </w:rPr>
          <w:t>http://ecc-cert.org/</w:t>
        </w:r>
      </w:hyperlink>
      <w:r>
        <w:rPr>
          <w:bCs/>
          <w:lang w:val="en-GB"/>
        </w:rPr>
        <w:t xml:space="preserve"> and </w:t>
      </w:r>
      <w:hyperlink r:id="rId14">
        <w:r>
          <w:rPr>
            <w:bCs/>
            <w:color w:val="0000FF"/>
            <w:u w:val="single"/>
            <w:lang w:val="en-GB"/>
          </w:rPr>
          <w:t>www.onkozert.de</w:t>
        </w:r>
      </w:hyperlink>
      <w:r>
        <w:rPr>
          <w:bCs/>
          <w:lang w:val="en-GB"/>
        </w:rPr>
        <w:t>.</w:t>
      </w:r>
    </w:p>
    <w:bookmarkEnd w:id="7"/>
    <w:p w14:paraId="64D347CE" w14:textId="77777777" w:rsidR="005163AE" w:rsidRDefault="005163AE">
      <w:pPr>
        <w:rPr>
          <w:szCs w:val="20"/>
          <w:lang w:val="ro-RO" w:bidi="ar-SA"/>
        </w:rPr>
      </w:pPr>
    </w:p>
    <w:sectPr w:rsidR="005163AE">
      <w:headerReference w:type="default" r:id="rId15"/>
      <w:footerReference w:type="default" r:id="rId16"/>
      <w:headerReference w:type="first" r:id="rId17"/>
      <w:footerReference w:type="first" r:id="rId18"/>
      <w:pgSz w:w="11906" w:h="16838"/>
      <w:pgMar w:top="567" w:right="567" w:bottom="567" w:left="851" w:header="28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A2F8" w14:textId="77777777" w:rsidR="008C01FA" w:rsidRDefault="008C01FA">
      <w:r>
        <w:separator/>
      </w:r>
    </w:p>
  </w:endnote>
  <w:endnote w:type="continuationSeparator" w:id="0">
    <w:p w14:paraId="333DC72C" w14:textId="77777777" w:rsidR="008C01FA" w:rsidRDefault="008C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Light">
    <w:altName w:val="Century Gothic"/>
    <w:panose1 w:val="00000000000000000000"/>
    <w:charset w:val="00"/>
    <w:family w:val="roman"/>
    <w:notTrueType/>
    <w:pitch w:val="default"/>
  </w:font>
  <w:font w:name="Arial,Bold">
    <w:panose1 w:val="00000000000000000000"/>
    <w:charset w:val="00"/>
    <w:family w:val="roman"/>
    <w:notTrueType/>
    <w:pitch w:val="default"/>
  </w:font>
  <w:font w:name="Futur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Look w:val="04A0" w:firstRow="1" w:lastRow="0" w:firstColumn="1" w:lastColumn="0" w:noHBand="0" w:noVBand="1"/>
    </w:tblPr>
    <w:tblGrid>
      <w:gridCol w:w="2518"/>
      <w:gridCol w:w="5245"/>
      <w:gridCol w:w="2551"/>
    </w:tblGrid>
    <w:tr w:rsidR="005163AE" w14:paraId="41F949C1" w14:textId="77777777">
      <w:tc>
        <w:tcPr>
          <w:tcW w:w="2518" w:type="dxa"/>
        </w:tcPr>
        <w:p w14:paraId="499A10BE" w14:textId="77777777" w:rsidR="005163AE" w:rsidRDefault="006B2BB8">
          <w:pPr>
            <w:pStyle w:val="Fuzeile"/>
            <w:tabs>
              <w:tab w:val="clear" w:pos="4536"/>
              <w:tab w:val="clear" w:pos="9072"/>
              <w:tab w:val="center" w:pos="5103"/>
              <w:tab w:val="right" w:pos="10206"/>
            </w:tabs>
            <w:jc w:val="center"/>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cr_lc-J2_ENG_251211.docx</w:t>
          </w:r>
          <w:r>
            <w:rPr>
              <w:sz w:val="14"/>
              <w:szCs w:val="14"/>
            </w:rPr>
            <w:fldChar w:fldCharType="end"/>
          </w:r>
        </w:p>
      </w:tc>
      <w:tc>
        <w:tcPr>
          <w:tcW w:w="5245" w:type="dxa"/>
        </w:tcPr>
        <w:p w14:paraId="368123FD" w14:textId="77777777" w:rsidR="005163AE" w:rsidRDefault="006B2BB8">
          <w:pPr>
            <w:pStyle w:val="Fuzeile"/>
            <w:tabs>
              <w:tab w:val="clear" w:pos="4536"/>
              <w:tab w:val="clear" w:pos="9072"/>
              <w:tab w:val="center" w:pos="5103"/>
              <w:tab w:val="right" w:pos="10206"/>
            </w:tabs>
            <w:ind w:left="284" w:hanging="284"/>
            <w:jc w:val="center"/>
            <w:rPr>
              <w:rStyle w:val="Seitenzahl"/>
              <w:sz w:val="14"/>
              <w:szCs w:val="14"/>
              <w:lang w:val="en-US"/>
            </w:rPr>
          </w:pPr>
          <w:r>
            <w:rPr>
              <w:rStyle w:val="Seitenzahl"/>
              <w:sz w:val="14"/>
              <w:szCs w:val="14"/>
              <w:lang w:val="en-US"/>
            </w:rPr>
            <w:t>© DKG, DGP and DGT All rights reserved (Vers J2, 11 Dec. 2025)</w:t>
          </w:r>
        </w:p>
      </w:tc>
      <w:tc>
        <w:tcPr>
          <w:tcW w:w="2551" w:type="dxa"/>
        </w:tcPr>
        <w:p w14:paraId="134E6805" w14:textId="77777777" w:rsidR="005163AE" w:rsidRDefault="006B2BB8">
          <w:pPr>
            <w:pStyle w:val="Fuzeile"/>
            <w:tabs>
              <w:tab w:val="clear" w:pos="4536"/>
              <w:tab w:val="clear" w:pos="9072"/>
              <w:tab w:val="center" w:pos="5103"/>
              <w:tab w:val="right" w:pos="10206"/>
            </w:tabs>
            <w:jc w:val="center"/>
            <w:rPr>
              <w:sz w:val="14"/>
              <w:szCs w:val="14"/>
            </w:rPr>
          </w:pPr>
          <w:r>
            <w:rPr>
              <w:sz w:val="14"/>
              <w:szCs w:val="14"/>
              <w:lang w:val="en-US"/>
            </w:rPr>
            <w:fldChar w:fldCharType="begin"/>
          </w:r>
          <w:r>
            <w:rPr>
              <w:sz w:val="14"/>
              <w:szCs w:val="14"/>
              <w:lang w:val="en-US"/>
            </w:rPr>
            <w:instrText xml:space="preserve"> PAGE  \* Arabic  \* MERGEFORMAT </w:instrText>
          </w:r>
          <w:r>
            <w:rPr>
              <w:sz w:val="14"/>
              <w:szCs w:val="14"/>
              <w:lang w:val="en-US"/>
            </w:rPr>
            <w:fldChar w:fldCharType="separate"/>
          </w:r>
          <w:r>
            <w:rPr>
              <w:sz w:val="14"/>
              <w:szCs w:val="14"/>
              <w:lang w:val="en-US"/>
            </w:rPr>
            <w:t>#</w:t>
          </w:r>
          <w:r>
            <w:rPr>
              <w:sz w:val="14"/>
              <w:szCs w:val="14"/>
              <w:lang w:val="en-US"/>
            </w:rPr>
            <w:fldChar w:fldCharType="end"/>
          </w:r>
        </w:p>
      </w:tc>
    </w:tr>
  </w:tbl>
  <w:p w14:paraId="138F44F6" w14:textId="77777777" w:rsidR="005163AE" w:rsidRDefault="005163AE">
    <w:pPr>
      <w:pStyle w:val="Fuzeile"/>
      <w:rPr>
        <w:rStyle w:val="Seitenzahl"/>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BCA3" w14:textId="77777777" w:rsidR="005163AE" w:rsidRDefault="006B2BB8">
    <w:pPr>
      <w:pStyle w:val="Fuzeile"/>
      <w:tabs>
        <w:tab w:val="clear" w:pos="4536"/>
        <w:tab w:val="clear" w:pos="9072"/>
        <w:tab w:val="center" w:pos="5103"/>
        <w:tab w:val="right" w:pos="10206"/>
      </w:tabs>
      <w:rPr>
        <w:sz w:val="14"/>
        <w:szCs w:val="14"/>
      </w:rPr>
    </w:pPr>
    <w:r>
      <w:rPr>
        <w:sz w:val="14"/>
        <w:szCs w:val="14"/>
      </w:rPr>
      <w:fldChar w:fldCharType="begin"/>
    </w:r>
    <w:r>
      <w:rPr>
        <w:sz w:val="14"/>
        <w:szCs w:val="14"/>
      </w:rPr>
      <w:instrText xml:space="preserve"> TITLE   \* MERGEFORMAT </w:instrText>
    </w:r>
    <w:r>
      <w:rPr>
        <w:sz w:val="14"/>
        <w:szCs w:val="14"/>
      </w:rPr>
      <w:fldChar w:fldCharType="separate"/>
    </w:r>
    <w:r>
      <w:rPr>
        <w:sz w:val="14"/>
        <w:szCs w:val="14"/>
      </w:rPr>
      <w:t>siehe Dateiname</w:t>
    </w:r>
    <w:r>
      <w:rPr>
        <w:sz w:val="14"/>
        <w:szCs w:val="14"/>
      </w:rPr>
      <w:fldChar w:fldCharType="end"/>
    </w:r>
    <w:r>
      <w:rPr>
        <w:sz w:val="14"/>
        <w:szCs w:val="14"/>
      </w:rPr>
      <w:tab/>
      <w:t>© DKG, DGP und DGT  Alle Rechte vorbehalten  (</w:t>
    </w:r>
    <w:r>
      <w:rPr>
        <w:sz w:val="14"/>
        <w:szCs w:val="14"/>
      </w:rPr>
      <w:fldChar w:fldCharType="begin"/>
    </w:r>
    <w:r>
      <w:rPr>
        <w:sz w:val="14"/>
        <w:szCs w:val="14"/>
      </w:rPr>
      <w:instrText xml:space="preserve"> DOCPROPERTY  Subject  \* MERGEFORMAT </w:instrText>
    </w:r>
    <w:r>
      <w:rPr>
        <w:sz w:val="14"/>
        <w:szCs w:val="14"/>
      </w:rPr>
      <w:fldChar w:fldCharType="separate"/>
    </w:r>
    <w:r>
      <w:rPr>
        <w:sz w:val="14"/>
        <w:szCs w:val="14"/>
      </w:rPr>
      <w:t>OnkoZert-Vorlage</w:t>
    </w:r>
    <w:r>
      <w:rPr>
        <w:sz w:val="14"/>
        <w:szCs w:val="14"/>
      </w:rPr>
      <w:fldChar w:fldCharType="end"/>
    </w:r>
    <w:r>
      <w:rPr>
        <w:sz w:val="14"/>
        <w:szCs w:val="14"/>
      </w:rPr>
      <w:t>)</w:t>
    </w:r>
    <w:r>
      <w:rPr>
        <w:sz w:val="14"/>
        <w:szCs w:val="14"/>
      </w:rPr>
      <w:tab/>
      <w:t xml:space="preserve">Seite </w:t>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sz w:val="14"/>
        <w:szCs w:val="14"/>
      </w:rPr>
      <w:t>#</w:t>
    </w:r>
    <w:r>
      <w:rPr>
        <w:rStyle w:val="Seitenzahl"/>
        <w:sz w:val="14"/>
        <w:szCs w:val="14"/>
      </w:rPr>
      <w:fldChar w:fldCharType="end"/>
    </w:r>
    <w:r>
      <w:rPr>
        <w:rStyle w:val="Seitenzahl"/>
        <w:sz w:val="14"/>
        <w:szCs w:val="14"/>
      </w:rPr>
      <w:t xml:space="preserve"> von </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sz w:val="14"/>
        <w:szCs w:val="14"/>
      </w:rPr>
      <w:t>#</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5786" w14:textId="77777777" w:rsidR="008C01FA" w:rsidRDefault="008C01FA">
      <w:r>
        <w:separator/>
      </w:r>
    </w:p>
  </w:footnote>
  <w:footnote w:type="continuationSeparator" w:id="0">
    <w:p w14:paraId="3310F718" w14:textId="77777777" w:rsidR="008C01FA" w:rsidRDefault="008C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318" w:type="dxa"/>
      <w:tblLook w:val="04A0" w:firstRow="1" w:lastRow="0" w:firstColumn="1" w:lastColumn="0" w:noHBand="0" w:noVBand="1"/>
    </w:tblPr>
    <w:tblGrid>
      <w:gridCol w:w="3012"/>
      <w:gridCol w:w="6486"/>
      <w:gridCol w:w="1134"/>
    </w:tblGrid>
    <w:tr w:rsidR="005163AE" w14:paraId="36989562" w14:textId="77777777">
      <w:tc>
        <w:tcPr>
          <w:tcW w:w="3012" w:type="dxa"/>
        </w:tcPr>
        <w:p w14:paraId="08905ADA" w14:textId="77777777" w:rsidR="005163AE" w:rsidRDefault="006B2BB8">
          <w:pPr>
            <w:pStyle w:val="Kopfzeile"/>
          </w:pPr>
          <w:r>
            <w:rPr>
              <w:noProof/>
              <w:lang w:bidi="ar-SA"/>
            </w:rPr>
            <w:drawing>
              <wp:anchor distT="0" distB="0" distL="114300" distR="114300" simplePos="0" relativeHeight="251658240" behindDoc="0" locked="0" layoutInCell="1" allowOverlap="1" wp14:anchorId="0BF01C5E" wp14:editId="157D0463">
                <wp:simplePos x="0" y="0"/>
                <wp:positionH relativeFrom="column">
                  <wp:posOffset>135890</wp:posOffset>
                </wp:positionH>
                <wp:positionV relativeFrom="paragraph">
                  <wp:posOffset>57785</wp:posOffset>
                </wp:positionV>
                <wp:extent cx="1524000" cy="662305"/>
                <wp:effectExtent l="0" t="0" r="0" b="4445"/>
                <wp:wrapNone/>
                <wp:docPr id="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dpi="0">
                        <a:blip r:embed="rId1"/>
                        <a:srcRect/>
                        <a:stretch>
                          <a:fillRect/>
                        </a:stretch>
                      </pic:blipFill>
                      <pic:spPr bwMode="auto">
                        <a:xfrm>
                          <a:off x="0" y="0"/>
                          <a:ext cx="1527233" cy="664015"/>
                        </a:xfrm>
                        <a:prstGeom prst="rect">
                          <a:avLst/>
                        </a:prstGeom>
                        <a:noFill/>
                        <a:ln>
                          <a:noFill/>
                        </a:ln>
                      </pic:spPr>
                    </pic:pic>
                  </a:graphicData>
                </a:graphic>
              </wp:anchor>
            </w:drawing>
          </w:r>
        </w:p>
      </w:tc>
      <w:tc>
        <w:tcPr>
          <w:tcW w:w="6486" w:type="dxa"/>
          <w:vAlign w:val="center"/>
        </w:tcPr>
        <w:p w14:paraId="24FA243B" w14:textId="77777777" w:rsidR="005163AE" w:rsidRDefault="006B2BB8">
          <w:pPr>
            <w:pStyle w:val="Kopfzeile"/>
            <w:jc w:val="right"/>
            <w:rPr>
              <w:rStyle w:val="Seitenzahl"/>
              <w:b/>
              <w:color w:val="FF0000"/>
              <w:sz w:val="28"/>
              <w:szCs w:val="28"/>
            </w:rPr>
          </w:pPr>
          <w:r>
            <w:rPr>
              <w:b/>
              <w:sz w:val="24"/>
              <w:lang w:val="en-GB" w:eastAsia="en-GB"/>
            </w:rPr>
            <w:t>German Respiratory Society (DGP)</w:t>
          </w:r>
        </w:p>
      </w:tc>
      <w:tc>
        <w:tcPr>
          <w:tcW w:w="1134" w:type="dxa"/>
          <w:tcBorders>
            <w:left w:val="nil"/>
          </w:tcBorders>
          <w:vAlign w:val="center"/>
        </w:tcPr>
        <w:p w14:paraId="2B4CA667" w14:textId="77777777" w:rsidR="005163AE" w:rsidRDefault="006B2BB8">
          <w:pPr>
            <w:pStyle w:val="Kopfzeile"/>
            <w:spacing w:before="40"/>
            <w:jc w:val="center"/>
            <w:rPr>
              <w:rStyle w:val="Seitenzahl"/>
            </w:rPr>
          </w:pPr>
          <w:r>
            <w:rPr>
              <w:noProof/>
              <w:lang w:bidi="ar-SA"/>
            </w:rPr>
            <w:drawing>
              <wp:inline distT="0" distB="0" distL="0" distR="0" wp14:anchorId="781E1351" wp14:editId="34D803F6">
                <wp:extent cx="457200" cy="457200"/>
                <wp:effectExtent l="0" t="0" r="0" b="0"/>
                <wp:docPr id="2" name="Bild 5" descr="Beschreibung: DGP-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DGP-Logo_black"/>
                        <pic:cNvPicPr>
                          <a:picLocks noChangeAspect="1" noChangeArrowheads="1"/>
                        </pic:cNvPicPr>
                      </pic:nvPicPr>
                      <pic:blipFill dpi="0">
                        <a:blip r:embed="rId2"/>
                        <a:srcRect/>
                        <a:stretch>
                          <a:fillRect/>
                        </a:stretch>
                      </pic:blipFill>
                      <pic:spPr bwMode="auto">
                        <a:xfrm>
                          <a:off x="0" y="0"/>
                          <a:ext cx="457200" cy="457200"/>
                        </a:xfrm>
                        <a:prstGeom prst="rect">
                          <a:avLst/>
                        </a:prstGeom>
                        <a:noFill/>
                        <a:ln>
                          <a:noFill/>
                        </a:ln>
                      </pic:spPr>
                    </pic:pic>
                  </a:graphicData>
                </a:graphic>
              </wp:inline>
            </w:drawing>
          </w:r>
        </w:p>
      </w:tc>
    </w:tr>
    <w:tr w:rsidR="005163AE" w14:paraId="2B4E515B" w14:textId="77777777">
      <w:tc>
        <w:tcPr>
          <w:tcW w:w="3012" w:type="dxa"/>
        </w:tcPr>
        <w:p w14:paraId="16A7B3E2" w14:textId="77777777" w:rsidR="005163AE" w:rsidRDefault="005163AE">
          <w:pPr>
            <w:pStyle w:val="Kopfzeile"/>
          </w:pPr>
        </w:p>
      </w:tc>
      <w:tc>
        <w:tcPr>
          <w:tcW w:w="6486" w:type="dxa"/>
          <w:vAlign w:val="center"/>
        </w:tcPr>
        <w:p w14:paraId="3AACB26E" w14:textId="77777777" w:rsidR="005163AE" w:rsidRDefault="006B2BB8">
          <w:pPr>
            <w:pStyle w:val="Kopfzeile"/>
            <w:jc w:val="right"/>
            <w:rPr>
              <w:b/>
              <w:sz w:val="24"/>
              <w:lang w:val="en-GB" w:eastAsia="en-GB"/>
            </w:rPr>
          </w:pPr>
          <w:r>
            <w:rPr>
              <w:b/>
              <w:sz w:val="24"/>
              <w:lang w:val="en-GB" w:eastAsia="en-GB"/>
            </w:rPr>
            <w:t>German Society of Thoracic Surgery (DGT)</w:t>
          </w:r>
        </w:p>
      </w:tc>
      <w:tc>
        <w:tcPr>
          <w:tcW w:w="1134" w:type="dxa"/>
          <w:tcBorders>
            <w:left w:val="nil"/>
          </w:tcBorders>
        </w:tcPr>
        <w:p w14:paraId="0E45EAD3" w14:textId="77777777" w:rsidR="005163AE" w:rsidRDefault="006B2BB8">
          <w:pPr>
            <w:pStyle w:val="Kopfzeile"/>
            <w:spacing w:before="40"/>
            <w:jc w:val="center"/>
            <w:rPr>
              <w:noProof/>
            </w:rPr>
          </w:pPr>
          <w:r>
            <w:rPr>
              <w:noProof/>
              <w:lang w:bidi="ar-SA"/>
            </w:rPr>
            <w:drawing>
              <wp:inline distT="0" distB="0" distL="0" distR="0" wp14:anchorId="5E1CBFD2" wp14:editId="0FF7B1C2">
                <wp:extent cx="495300" cy="428625"/>
                <wp:effectExtent l="0" t="0" r="0" b="0"/>
                <wp:docPr id="3" name="Bild 6"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Bild1"/>
                        <pic:cNvPicPr>
                          <a:picLocks noChangeAspect="1" noChangeArrowheads="1"/>
                        </pic:cNvPicPr>
                      </pic:nvPicPr>
                      <pic:blipFill dpi="0">
                        <a:blip r:embed="rId3"/>
                        <a:srcRect/>
                        <a:stretch>
                          <a:fillRect/>
                        </a:stretch>
                      </pic:blipFill>
                      <pic:spPr bwMode="auto">
                        <a:xfrm>
                          <a:off x="0" y="0"/>
                          <a:ext cx="495300" cy="428625"/>
                        </a:xfrm>
                        <a:prstGeom prst="rect">
                          <a:avLst/>
                        </a:prstGeom>
                        <a:noFill/>
                        <a:ln>
                          <a:noFill/>
                        </a:ln>
                      </pic:spPr>
                    </pic:pic>
                  </a:graphicData>
                </a:graphic>
              </wp:inline>
            </w:drawing>
          </w:r>
        </w:p>
      </w:tc>
    </w:tr>
  </w:tbl>
  <w:p w14:paraId="7693EC71" w14:textId="77777777" w:rsidR="005163AE" w:rsidRDefault="005163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5" w:type="dxa"/>
      <w:tblLook w:val="04A0" w:firstRow="1" w:lastRow="0" w:firstColumn="1" w:lastColumn="0" w:noHBand="0" w:noVBand="1"/>
    </w:tblPr>
    <w:tblGrid>
      <w:gridCol w:w="3000"/>
      <w:gridCol w:w="489"/>
      <w:gridCol w:w="5120"/>
      <w:gridCol w:w="1746"/>
    </w:tblGrid>
    <w:tr w:rsidR="005163AE" w14:paraId="6F4BDDEB" w14:textId="77777777">
      <w:tc>
        <w:tcPr>
          <w:tcW w:w="3085" w:type="dxa"/>
        </w:tcPr>
        <w:p w14:paraId="35B77333" w14:textId="77777777" w:rsidR="005163AE" w:rsidRDefault="006B2BB8">
          <w:pPr>
            <w:pStyle w:val="Kopfzeile"/>
            <w:rPr>
              <w:rStyle w:val="Seitenzahl"/>
            </w:rPr>
          </w:pPr>
          <w:r>
            <w:rPr>
              <w:noProof/>
              <w:lang w:bidi="ar-SA"/>
            </w:rPr>
            <w:drawing>
              <wp:inline distT="0" distB="0" distL="0" distR="0" wp14:anchorId="2C6B2A7B" wp14:editId="264983B5">
                <wp:extent cx="1439545" cy="600710"/>
                <wp:effectExtent l="0" t="0" r="8255" b="8890"/>
                <wp:docPr id="908627405" name="Picture 90862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dpi="0">
                        <a:blip r:embed="rId1"/>
                        <a:srcRect/>
                        <a:stretch>
                          <a:fillRect/>
                        </a:stretch>
                      </pic:blipFill>
                      <pic:spPr bwMode="auto">
                        <a:xfrm>
                          <a:off x="0" y="0"/>
                          <a:ext cx="1440001" cy="601201"/>
                        </a:xfrm>
                        <a:prstGeom prst="rect">
                          <a:avLst/>
                        </a:prstGeom>
                        <a:noFill/>
                        <a:ln w="9525">
                          <a:noFill/>
                          <a:miter lim="800000"/>
                        </a:ln>
                      </pic:spPr>
                    </pic:pic>
                  </a:graphicData>
                </a:graphic>
              </wp:inline>
            </w:drawing>
          </w:r>
        </w:p>
      </w:tc>
      <w:tc>
        <w:tcPr>
          <w:tcW w:w="534" w:type="dxa"/>
          <w:vAlign w:val="center"/>
        </w:tcPr>
        <w:p w14:paraId="59CB4238" w14:textId="77777777" w:rsidR="005163AE" w:rsidRDefault="005163AE">
          <w:pPr>
            <w:pStyle w:val="Kopfzeile"/>
            <w:jc w:val="right"/>
            <w:rPr>
              <w:rStyle w:val="Seitenzahl"/>
              <w:b/>
              <w:sz w:val="28"/>
              <w:szCs w:val="28"/>
            </w:rPr>
          </w:pPr>
        </w:p>
      </w:tc>
      <w:tc>
        <w:tcPr>
          <w:tcW w:w="5637" w:type="dxa"/>
          <w:vAlign w:val="center"/>
        </w:tcPr>
        <w:p w14:paraId="65B83E40" w14:textId="77777777" w:rsidR="005163AE" w:rsidRDefault="006B2BB8">
          <w:pPr>
            <w:pStyle w:val="Kopfzeile"/>
            <w:jc w:val="right"/>
            <w:rPr>
              <w:rStyle w:val="Seitenzahl"/>
              <w:b/>
            </w:rPr>
          </w:pPr>
          <w:r>
            <w:rPr>
              <w:b/>
              <w:bCs/>
              <w:lang w:bidi="ar-SA"/>
            </w:rPr>
            <w:t>Deutsche Gesellschaft für</w:t>
          </w:r>
          <w:r>
            <w:rPr>
              <w:b/>
              <w:bCs/>
              <w:lang w:bidi="ar-SA"/>
            </w:rPr>
            <w:br/>
            <w:t>Pneumologie und Beatmungsmedizin e.V.</w:t>
          </w:r>
        </w:p>
      </w:tc>
      <w:tc>
        <w:tcPr>
          <w:tcW w:w="1099" w:type="dxa"/>
        </w:tcPr>
        <w:p w14:paraId="68390A45" w14:textId="77777777" w:rsidR="005163AE" w:rsidRDefault="006B2BB8">
          <w:pPr>
            <w:jc w:val="center"/>
            <w:rPr>
              <w:rStyle w:val="Seitenzahl"/>
              <w:color w:val="22316C"/>
              <w:sz w:val="24"/>
              <w:szCs w:val="24"/>
              <w:lang w:bidi="ar-SA"/>
            </w:rPr>
          </w:pPr>
          <w:r>
            <w:rPr>
              <w:b/>
              <w:bCs/>
              <w:noProof/>
              <w:sz w:val="24"/>
              <w:szCs w:val="24"/>
              <w:lang w:bidi="ar-SA"/>
            </w:rPr>
            <w:drawing>
              <wp:inline distT="0" distB="0" distL="0" distR="0" wp14:anchorId="6D4E741E" wp14:editId="75C99A08">
                <wp:extent cx="969645" cy="327660"/>
                <wp:effectExtent l="0" t="0" r="1905" b="0"/>
                <wp:docPr id="113296428" name="Picture 113296428" descr="C:\Users\a.bischofberger\AppData\Local\Microsoft\Windows\INetCache\Content.Outlook\XV6TTWUR\DGP-short-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ischofberger\AppData\Local\Microsoft\Windows\INetCache\Content.Outlook\XV6TTWUR\DGP-short-rgb (002).jpg"/>
                        <pic:cNvPicPr>
                          <a:picLocks noChangeAspect="1" noChangeArrowheads="1"/>
                        </pic:cNvPicPr>
                      </pic:nvPicPr>
                      <pic:blipFill dpi="0">
                        <a:blip r:embed="rId2"/>
                        <a:srcRect/>
                        <a:stretch>
                          <a:fillRect/>
                        </a:stretch>
                      </pic:blipFill>
                      <pic:spPr bwMode="auto">
                        <a:xfrm>
                          <a:off x="0" y="0"/>
                          <a:ext cx="978809" cy="330749"/>
                        </a:xfrm>
                        <a:prstGeom prst="rect">
                          <a:avLst/>
                        </a:prstGeom>
                        <a:noFill/>
                        <a:ln>
                          <a:noFill/>
                        </a:ln>
                      </pic:spPr>
                    </pic:pic>
                  </a:graphicData>
                </a:graphic>
              </wp:inline>
            </w:drawing>
          </w:r>
        </w:p>
      </w:tc>
    </w:tr>
    <w:tr w:rsidR="005163AE" w14:paraId="6D25513C" w14:textId="77777777">
      <w:trPr>
        <w:trHeight w:val="438"/>
      </w:trPr>
      <w:tc>
        <w:tcPr>
          <w:tcW w:w="3085" w:type="dxa"/>
        </w:tcPr>
        <w:p w14:paraId="4C8D6CF1" w14:textId="77777777" w:rsidR="005163AE" w:rsidRDefault="005163AE">
          <w:pPr>
            <w:pStyle w:val="Kopfzeile"/>
            <w:spacing w:before="40"/>
          </w:pPr>
        </w:p>
      </w:tc>
      <w:tc>
        <w:tcPr>
          <w:tcW w:w="534" w:type="dxa"/>
          <w:vAlign w:val="center"/>
        </w:tcPr>
        <w:p w14:paraId="68993B08" w14:textId="77777777" w:rsidR="005163AE" w:rsidRDefault="005163AE">
          <w:pPr>
            <w:pStyle w:val="Kopfzeile"/>
            <w:ind w:left="-1133" w:firstLine="1133"/>
            <w:jc w:val="right"/>
            <w:rPr>
              <w:rStyle w:val="Seitenzahl"/>
              <w:b/>
              <w:sz w:val="28"/>
              <w:szCs w:val="28"/>
            </w:rPr>
          </w:pPr>
        </w:p>
      </w:tc>
      <w:tc>
        <w:tcPr>
          <w:tcW w:w="5637" w:type="dxa"/>
          <w:vAlign w:val="center"/>
        </w:tcPr>
        <w:p w14:paraId="597A87CF" w14:textId="77777777" w:rsidR="005163AE" w:rsidRDefault="006B2BB8">
          <w:pPr>
            <w:pStyle w:val="Kopfzeile"/>
            <w:jc w:val="right"/>
            <w:rPr>
              <w:rStyle w:val="Seitenzahl"/>
              <w:b/>
              <w:color w:val="FF0000"/>
            </w:rPr>
          </w:pPr>
          <w:r>
            <w:rPr>
              <w:b/>
              <w:bCs/>
              <w:lang w:bidi="ar-SA"/>
            </w:rPr>
            <w:t xml:space="preserve">Deutsche Gesellschaft für </w:t>
          </w:r>
          <w:r>
            <w:rPr>
              <w:b/>
              <w:bCs/>
              <w:lang w:bidi="ar-SA"/>
            </w:rPr>
            <w:br/>
            <w:t>Thoraxchirurgie</w:t>
          </w:r>
        </w:p>
      </w:tc>
      <w:tc>
        <w:tcPr>
          <w:tcW w:w="1099" w:type="dxa"/>
        </w:tcPr>
        <w:p w14:paraId="4CB8EB3D" w14:textId="77777777" w:rsidR="005163AE" w:rsidRDefault="006B2BB8">
          <w:pPr>
            <w:pStyle w:val="Kopfzeile"/>
            <w:spacing w:before="40"/>
            <w:jc w:val="center"/>
            <w:rPr>
              <w:rStyle w:val="Seitenzahl"/>
            </w:rPr>
          </w:pPr>
          <w:r>
            <w:rPr>
              <w:noProof/>
              <w:lang w:bidi="ar-SA"/>
            </w:rPr>
            <w:drawing>
              <wp:inline distT="0" distB="0" distL="0" distR="0" wp14:anchorId="52271DEA" wp14:editId="41B38156">
                <wp:extent cx="523875" cy="416560"/>
                <wp:effectExtent l="0" t="0" r="0" b="2540"/>
                <wp:docPr id="535151829" name="Picture 535151829" descr="Beschreibung: 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Beschreibung: Bild1"/>
                        <pic:cNvPicPr>
                          <a:picLocks noChangeAspect="1" noChangeArrowheads="1"/>
                        </pic:cNvPicPr>
                      </pic:nvPicPr>
                      <pic:blipFill dpi="0">
                        <a:blip r:embed="rId3"/>
                        <a:srcRect/>
                        <a:stretch>
                          <a:fillRect/>
                        </a:stretch>
                      </pic:blipFill>
                      <pic:spPr bwMode="auto">
                        <a:xfrm>
                          <a:off x="0" y="0"/>
                          <a:ext cx="583861" cy="464757"/>
                        </a:xfrm>
                        <a:prstGeom prst="rect">
                          <a:avLst/>
                        </a:prstGeom>
                        <a:noFill/>
                        <a:ln w="9525">
                          <a:noFill/>
                          <a:miter lim="800000"/>
                        </a:ln>
                      </pic:spPr>
                    </pic:pic>
                  </a:graphicData>
                </a:graphic>
              </wp:inline>
            </w:drawing>
          </w:r>
        </w:p>
      </w:tc>
    </w:tr>
  </w:tbl>
  <w:p w14:paraId="4BAA4EFA" w14:textId="77777777" w:rsidR="005163AE" w:rsidRDefault="005163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FD0E"/>
    <w:multiLevelType w:val="hybridMultilevel"/>
    <w:tmpl w:val="C7163AF2"/>
    <w:lvl w:ilvl="0" w:tplc="2A1A4137">
      <w:start w:val="1"/>
      <w:numFmt w:val="bullet"/>
      <w:lvlText w:val="·"/>
      <w:lvlJc w:val="left"/>
      <w:pPr>
        <w:ind w:left="720" w:hanging="360"/>
      </w:pPr>
      <w:rPr>
        <w:rFonts w:ascii="Symbol" w:eastAsia="Symbol" w:hAnsi="Symbol" w:cs="Symbol"/>
      </w:rPr>
    </w:lvl>
    <w:lvl w:ilvl="1" w:tplc="760CA5DC">
      <w:start w:val="1"/>
      <w:numFmt w:val="bullet"/>
      <w:lvlText w:val="o"/>
      <w:lvlJc w:val="left"/>
      <w:pPr>
        <w:ind w:left="1440" w:hanging="360"/>
      </w:pPr>
      <w:rPr>
        <w:rFonts w:ascii="Symbol" w:hAnsi="Symbol"/>
      </w:rPr>
    </w:lvl>
    <w:lvl w:ilvl="2" w:tplc="7DD962B3">
      <w:start w:val="1"/>
      <w:numFmt w:val="bullet"/>
      <w:lvlText w:val="·"/>
      <w:lvlJc w:val="left"/>
      <w:pPr>
        <w:ind w:left="2160" w:hanging="360"/>
      </w:pPr>
      <w:rPr>
        <w:rFonts w:ascii="Symbol" w:hAnsi="Symbol"/>
      </w:rPr>
    </w:lvl>
    <w:lvl w:ilvl="3" w:tplc="5B3E958B">
      <w:start w:val="1"/>
      <w:numFmt w:val="bullet"/>
      <w:lvlText w:val="o"/>
      <w:lvlJc w:val="left"/>
      <w:pPr>
        <w:ind w:left="2880" w:hanging="360"/>
      </w:pPr>
      <w:rPr>
        <w:rFonts w:ascii="Symbol" w:hAnsi="Symbol"/>
      </w:rPr>
    </w:lvl>
    <w:lvl w:ilvl="4" w:tplc="4DF0DA33">
      <w:start w:val="1"/>
      <w:numFmt w:val="bullet"/>
      <w:lvlText w:val="·"/>
      <w:lvlJc w:val="left"/>
      <w:pPr>
        <w:ind w:left="3600" w:hanging="360"/>
      </w:pPr>
      <w:rPr>
        <w:rFonts w:ascii="Symbol" w:hAnsi="Symbol"/>
      </w:rPr>
    </w:lvl>
    <w:lvl w:ilvl="5" w:tplc="35BA89A5">
      <w:start w:val="1"/>
      <w:numFmt w:val="bullet"/>
      <w:lvlText w:val="o"/>
      <w:lvlJc w:val="left"/>
      <w:pPr>
        <w:ind w:left="4320" w:hanging="360"/>
      </w:pPr>
      <w:rPr>
        <w:rFonts w:ascii="Symbol" w:hAnsi="Symbol"/>
      </w:rPr>
    </w:lvl>
    <w:lvl w:ilvl="6" w:tplc="5D04B23C">
      <w:start w:val="1"/>
      <w:numFmt w:val="bullet"/>
      <w:lvlText w:val="·"/>
      <w:lvlJc w:val="left"/>
      <w:pPr>
        <w:ind w:left="5040" w:hanging="360"/>
      </w:pPr>
      <w:rPr>
        <w:rFonts w:ascii="Symbol" w:hAnsi="Symbol"/>
      </w:rPr>
    </w:lvl>
    <w:lvl w:ilvl="7" w:tplc="5AC98EE6">
      <w:start w:val="1"/>
      <w:numFmt w:val="bullet"/>
      <w:lvlText w:val="o"/>
      <w:lvlJc w:val="left"/>
      <w:pPr>
        <w:ind w:left="5760" w:hanging="360"/>
      </w:pPr>
      <w:rPr>
        <w:rFonts w:ascii="Symbol" w:hAnsi="Symbol"/>
      </w:rPr>
    </w:lvl>
    <w:lvl w:ilvl="8" w:tplc="7E0A0222">
      <w:start w:val="1"/>
      <w:numFmt w:val="bullet"/>
      <w:lvlText w:val="·"/>
      <w:lvlJc w:val="left"/>
      <w:pPr>
        <w:ind w:left="6480" w:hanging="360"/>
      </w:pPr>
      <w:rPr>
        <w:rFonts w:ascii="Symbol" w:hAnsi="Symbol"/>
      </w:rPr>
    </w:lvl>
  </w:abstractNum>
  <w:abstractNum w:abstractNumId="1" w15:restartNumberingAfterBreak="0">
    <w:nsid w:val="02F70541"/>
    <w:multiLevelType w:val="hybridMultilevel"/>
    <w:tmpl w:val="EBD4B654"/>
    <w:lvl w:ilvl="0" w:tplc="1E77EEA0">
      <w:start w:val="1"/>
      <w:numFmt w:val="bullet"/>
      <w:lvlText w:val="·"/>
      <w:lvlJc w:val="left"/>
      <w:pPr>
        <w:ind w:left="720" w:hanging="360"/>
      </w:pPr>
      <w:rPr>
        <w:rFonts w:ascii="Symbol" w:eastAsia="Symbol" w:hAnsi="Symbol" w:cs="Symbol"/>
      </w:rPr>
    </w:lvl>
    <w:lvl w:ilvl="1" w:tplc="414BC372">
      <w:start w:val="1"/>
      <w:numFmt w:val="bullet"/>
      <w:lvlText w:val="o"/>
      <w:lvlJc w:val="left"/>
      <w:pPr>
        <w:ind w:left="1440" w:hanging="360"/>
      </w:pPr>
      <w:rPr>
        <w:rFonts w:ascii="Symbol" w:hAnsi="Symbol"/>
      </w:rPr>
    </w:lvl>
    <w:lvl w:ilvl="2" w:tplc="554B9E79">
      <w:start w:val="1"/>
      <w:numFmt w:val="bullet"/>
      <w:lvlText w:val="·"/>
      <w:lvlJc w:val="left"/>
      <w:pPr>
        <w:ind w:left="2160" w:hanging="360"/>
      </w:pPr>
      <w:rPr>
        <w:rFonts w:ascii="Symbol" w:hAnsi="Symbol"/>
      </w:rPr>
    </w:lvl>
    <w:lvl w:ilvl="3" w:tplc="131E606F">
      <w:start w:val="1"/>
      <w:numFmt w:val="bullet"/>
      <w:lvlText w:val="o"/>
      <w:lvlJc w:val="left"/>
      <w:pPr>
        <w:ind w:left="2880" w:hanging="360"/>
      </w:pPr>
      <w:rPr>
        <w:rFonts w:ascii="Symbol" w:hAnsi="Symbol"/>
      </w:rPr>
    </w:lvl>
    <w:lvl w:ilvl="4" w:tplc="182E89A9">
      <w:start w:val="1"/>
      <w:numFmt w:val="bullet"/>
      <w:lvlText w:val="·"/>
      <w:lvlJc w:val="left"/>
      <w:pPr>
        <w:ind w:left="3600" w:hanging="360"/>
      </w:pPr>
      <w:rPr>
        <w:rFonts w:ascii="Symbol" w:hAnsi="Symbol"/>
      </w:rPr>
    </w:lvl>
    <w:lvl w:ilvl="5" w:tplc="590FADC7">
      <w:start w:val="1"/>
      <w:numFmt w:val="bullet"/>
      <w:lvlText w:val="o"/>
      <w:lvlJc w:val="left"/>
      <w:pPr>
        <w:ind w:left="4320" w:hanging="360"/>
      </w:pPr>
      <w:rPr>
        <w:rFonts w:ascii="Symbol" w:hAnsi="Symbol"/>
      </w:rPr>
    </w:lvl>
    <w:lvl w:ilvl="6" w:tplc="1B8FA286">
      <w:start w:val="1"/>
      <w:numFmt w:val="bullet"/>
      <w:lvlText w:val="·"/>
      <w:lvlJc w:val="left"/>
      <w:pPr>
        <w:ind w:left="5040" w:hanging="360"/>
      </w:pPr>
      <w:rPr>
        <w:rFonts w:ascii="Symbol" w:hAnsi="Symbol"/>
      </w:rPr>
    </w:lvl>
    <w:lvl w:ilvl="7" w:tplc="0FECE76D">
      <w:start w:val="1"/>
      <w:numFmt w:val="bullet"/>
      <w:lvlText w:val="o"/>
      <w:lvlJc w:val="left"/>
      <w:pPr>
        <w:ind w:left="5760" w:hanging="360"/>
      </w:pPr>
      <w:rPr>
        <w:rFonts w:ascii="Symbol" w:hAnsi="Symbol"/>
      </w:rPr>
    </w:lvl>
    <w:lvl w:ilvl="8" w:tplc="55F5A846">
      <w:start w:val="1"/>
      <w:numFmt w:val="bullet"/>
      <w:lvlText w:val="·"/>
      <w:lvlJc w:val="left"/>
      <w:pPr>
        <w:ind w:left="6480" w:hanging="360"/>
      </w:pPr>
      <w:rPr>
        <w:rFonts w:ascii="Symbol" w:hAnsi="Symbol"/>
      </w:rPr>
    </w:lvl>
  </w:abstractNum>
  <w:abstractNum w:abstractNumId="2" w15:restartNumberingAfterBreak="0">
    <w:nsid w:val="032CCB28"/>
    <w:multiLevelType w:val="hybridMultilevel"/>
    <w:tmpl w:val="24AE739C"/>
    <w:lvl w:ilvl="0" w:tplc="2A3205A2">
      <w:start w:val="1"/>
      <w:numFmt w:val="bullet"/>
      <w:lvlText w:val="·"/>
      <w:lvlJc w:val="left"/>
      <w:pPr>
        <w:ind w:left="720" w:hanging="360"/>
      </w:pPr>
      <w:rPr>
        <w:rFonts w:ascii="Symbol" w:eastAsia="Symbol" w:hAnsi="Symbol" w:cs="Symbol"/>
      </w:rPr>
    </w:lvl>
    <w:lvl w:ilvl="1" w:tplc="3E25AD45">
      <w:start w:val="1"/>
      <w:numFmt w:val="bullet"/>
      <w:lvlText w:val="o"/>
      <w:lvlJc w:val="left"/>
      <w:pPr>
        <w:ind w:left="1440" w:hanging="360"/>
      </w:pPr>
      <w:rPr>
        <w:rFonts w:ascii="Symbol" w:hAnsi="Symbol"/>
      </w:rPr>
    </w:lvl>
    <w:lvl w:ilvl="2" w:tplc="31E9EB99">
      <w:start w:val="1"/>
      <w:numFmt w:val="bullet"/>
      <w:lvlText w:val="·"/>
      <w:lvlJc w:val="left"/>
      <w:pPr>
        <w:ind w:left="2160" w:hanging="360"/>
      </w:pPr>
      <w:rPr>
        <w:rFonts w:ascii="Symbol" w:hAnsi="Symbol"/>
      </w:rPr>
    </w:lvl>
    <w:lvl w:ilvl="3" w:tplc="1D739FEB">
      <w:start w:val="1"/>
      <w:numFmt w:val="bullet"/>
      <w:lvlText w:val="o"/>
      <w:lvlJc w:val="left"/>
      <w:pPr>
        <w:ind w:left="2880" w:hanging="360"/>
      </w:pPr>
      <w:rPr>
        <w:rFonts w:ascii="Symbol" w:hAnsi="Symbol"/>
      </w:rPr>
    </w:lvl>
    <w:lvl w:ilvl="4" w:tplc="0771AFEB">
      <w:start w:val="1"/>
      <w:numFmt w:val="bullet"/>
      <w:lvlText w:val="·"/>
      <w:lvlJc w:val="left"/>
      <w:pPr>
        <w:ind w:left="3600" w:hanging="360"/>
      </w:pPr>
      <w:rPr>
        <w:rFonts w:ascii="Symbol" w:hAnsi="Symbol"/>
      </w:rPr>
    </w:lvl>
    <w:lvl w:ilvl="5" w:tplc="1B247871">
      <w:start w:val="1"/>
      <w:numFmt w:val="bullet"/>
      <w:lvlText w:val="o"/>
      <w:lvlJc w:val="left"/>
      <w:pPr>
        <w:ind w:left="4320" w:hanging="360"/>
      </w:pPr>
      <w:rPr>
        <w:rFonts w:ascii="Symbol" w:hAnsi="Symbol"/>
      </w:rPr>
    </w:lvl>
    <w:lvl w:ilvl="6" w:tplc="74A4F1A4">
      <w:start w:val="1"/>
      <w:numFmt w:val="bullet"/>
      <w:lvlText w:val="·"/>
      <w:lvlJc w:val="left"/>
      <w:pPr>
        <w:ind w:left="5040" w:hanging="360"/>
      </w:pPr>
      <w:rPr>
        <w:rFonts w:ascii="Symbol" w:hAnsi="Symbol"/>
      </w:rPr>
    </w:lvl>
    <w:lvl w:ilvl="7" w:tplc="7A1F68F1">
      <w:start w:val="1"/>
      <w:numFmt w:val="bullet"/>
      <w:lvlText w:val="o"/>
      <w:lvlJc w:val="left"/>
      <w:pPr>
        <w:ind w:left="5760" w:hanging="360"/>
      </w:pPr>
      <w:rPr>
        <w:rFonts w:ascii="Symbol" w:hAnsi="Symbol"/>
      </w:rPr>
    </w:lvl>
    <w:lvl w:ilvl="8" w:tplc="326AE032">
      <w:start w:val="1"/>
      <w:numFmt w:val="bullet"/>
      <w:lvlText w:val="·"/>
      <w:lvlJc w:val="left"/>
      <w:pPr>
        <w:ind w:left="6480" w:hanging="360"/>
      </w:pPr>
      <w:rPr>
        <w:rFonts w:ascii="Symbol" w:hAnsi="Symbol"/>
      </w:rPr>
    </w:lvl>
  </w:abstractNum>
  <w:abstractNum w:abstractNumId="3" w15:restartNumberingAfterBreak="0">
    <w:nsid w:val="03561841"/>
    <w:multiLevelType w:val="hybridMultilevel"/>
    <w:tmpl w:val="DC1000AE"/>
    <w:lvl w:ilvl="0" w:tplc="B1382C26">
      <w:start w:val="1"/>
      <w:numFmt w:val="bullet"/>
      <w:lvlText w:val=""/>
      <w:lvlJc w:val="left"/>
      <w:pPr>
        <w:tabs>
          <w:tab w:val="num" w:pos="357"/>
        </w:tabs>
        <w:ind w:left="357" w:hanging="357"/>
      </w:pPr>
      <w:rPr>
        <w:rFonts w:ascii="Symbol" w:hAnsi="Symbol" w:hint="default"/>
      </w:rPr>
    </w:lvl>
    <w:lvl w:ilvl="1" w:tplc="E5DE21F2">
      <w:start w:val="1"/>
      <w:numFmt w:val="bullet"/>
      <w:lvlText w:val="o"/>
      <w:lvlJc w:val="left"/>
      <w:pPr>
        <w:tabs>
          <w:tab w:val="num" w:pos="1440"/>
        </w:tabs>
        <w:ind w:left="1440" w:hanging="360"/>
      </w:pPr>
      <w:rPr>
        <w:rFonts w:ascii="Courier New" w:hAnsi="Courier New" w:cs="Courier New" w:hint="default"/>
      </w:rPr>
    </w:lvl>
    <w:lvl w:ilvl="2" w:tplc="C0D8BD9A">
      <w:start w:val="1"/>
      <w:numFmt w:val="bullet"/>
      <w:lvlText w:val=""/>
      <w:lvlJc w:val="left"/>
      <w:pPr>
        <w:tabs>
          <w:tab w:val="num" w:pos="2160"/>
        </w:tabs>
        <w:ind w:left="2160" w:hanging="360"/>
      </w:pPr>
      <w:rPr>
        <w:rFonts w:ascii="Wingdings" w:hAnsi="Wingdings" w:hint="default"/>
      </w:rPr>
    </w:lvl>
    <w:lvl w:ilvl="3" w:tplc="47002CB2">
      <w:start w:val="1"/>
      <w:numFmt w:val="bullet"/>
      <w:lvlText w:val=""/>
      <w:lvlJc w:val="left"/>
      <w:pPr>
        <w:tabs>
          <w:tab w:val="num" w:pos="2880"/>
        </w:tabs>
        <w:ind w:left="2880" w:hanging="360"/>
      </w:pPr>
      <w:rPr>
        <w:rFonts w:ascii="Symbol" w:hAnsi="Symbol" w:hint="default"/>
      </w:rPr>
    </w:lvl>
    <w:lvl w:ilvl="4" w:tplc="F892BD52">
      <w:start w:val="1"/>
      <w:numFmt w:val="bullet"/>
      <w:lvlText w:val="o"/>
      <w:lvlJc w:val="left"/>
      <w:pPr>
        <w:tabs>
          <w:tab w:val="num" w:pos="3600"/>
        </w:tabs>
        <w:ind w:left="3600" w:hanging="360"/>
      </w:pPr>
      <w:rPr>
        <w:rFonts w:ascii="Courier New" w:hAnsi="Courier New" w:cs="Courier New" w:hint="default"/>
      </w:rPr>
    </w:lvl>
    <w:lvl w:ilvl="5" w:tplc="984405EC">
      <w:start w:val="1"/>
      <w:numFmt w:val="bullet"/>
      <w:lvlText w:val=""/>
      <w:lvlJc w:val="left"/>
      <w:pPr>
        <w:tabs>
          <w:tab w:val="num" w:pos="4320"/>
        </w:tabs>
        <w:ind w:left="4320" w:hanging="360"/>
      </w:pPr>
      <w:rPr>
        <w:rFonts w:ascii="Wingdings" w:hAnsi="Wingdings" w:hint="default"/>
      </w:rPr>
    </w:lvl>
    <w:lvl w:ilvl="6" w:tplc="B1D85BCC">
      <w:start w:val="1"/>
      <w:numFmt w:val="bullet"/>
      <w:lvlText w:val=""/>
      <w:lvlJc w:val="left"/>
      <w:pPr>
        <w:tabs>
          <w:tab w:val="num" w:pos="5040"/>
        </w:tabs>
        <w:ind w:left="5040" w:hanging="360"/>
      </w:pPr>
      <w:rPr>
        <w:rFonts w:ascii="Symbol" w:hAnsi="Symbol" w:hint="default"/>
      </w:rPr>
    </w:lvl>
    <w:lvl w:ilvl="7" w:tplc="22324384">
      <w:start w:val="1"/>
      <w:numFmt w:val="bullet"/>
      <w:lvlText w:val="o"/>
      <w:lvlJc w:val="left"/>
      <w:pPr>
        <w:tabs>
          <w:tab w:val="num" w:pos="5760"/>
        </w:tabs>
        <w:ind w:left="5760" w:hanging="360"/>
      </w:pPr>
      <w:rPr>
        <w:rFonts w:ascii="Courier New" w:hAnsi="Courier New" w:cs="Courier New" w:hint="default"/>
      </w:rPr>
    </w:lvl>
    <w:lvl w:ilvl="8" w:tplc="9CECA85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09730"/>
    <w:multiLevelType w:val="hybridMultilevel"/>
    <w:tmpl w:val="9AAAE60C"/>
    <w:lvl w:ilvl="0" w:tplc="6BE009A0">
      <w:start w:val="1"/>
      <w:numFmt w:val="bullet"/>
      <w:lvlText w:val="·"/>
      <w:lvlJc w:val="left"/>
      <w:pPr>
        <w:ind w:left="720" w:hanging="360"/>
      </w:pPr>
      <w:rPr>
        <w:rFonts w:ascii="Symbol" w:eastAsia="Symbol" w:hAnsi="Symbol" w:cs="Symbol"/>
      </w:rPr>
    </w:lvl>
    <w:lvl w:ilvl="1" w:tplc="5B7EAFE1">
      <w:start w:val="1"/>
      <w:numFmt w:val="bullet"/>
      <w:lvlText w:val="o"/>
      <w:lvlJc w:val="left"/>
      <w:pPr>
        <w:ind w:left="1440" w:hanging="360"/>
      </w:pPr>
      <w:rPr>
        <w:rFonts w:ascii="Symbol" w:hAnsi="Symbol"/>
      </w:rPr>
    </w:lvl>
    <w:lvl w:ilvl="2" w:tplc="7078DEAB">
      <w:start w:val="1"/>
      <w:numFmt w:val="bullet"/>
      <w:lvlText w:val="·"/>
      <w:lvlJc w:val="left"/>
      <w:pPr>
        <w:ind w:left="2160" w:hanging="360"/>
      </w:pPr>
      <w:rPr>
        <w:rFonts w:ascii="Symbol" w:hAnsi="Symbol"/>
      </w:rPr>
    </w:lvl>
    <w:lvl w:ilvl="3" w:tplc="745CD429">
      <w:start w:val="1"/>
      <w:numFmt w:val="bullet"/>
      <w:lvlText w:val="o"/>
      <w:lvlJc w:val="left"/>
      <w:pPr>
        <w:ind w:left="2880" w:hanging="360"/>
      </w:pPr>
      <w:rPr>
        <w:rFonts w:ascii="Symbol" w:hAnsi="Symbol"/>
      </w:rPr>
    </w:lvl>
    <w:lvl w:ilvl="4" w:tplc="3B8CB397">
      <w:start w:val="1"/>
      <w:numFmt w:val="bullet"/>
      <w:lvlText w:val="·"/>
      <w:lvlJc w:val="left"/>
      <w:pPr>
        <w:ind w:left="3600" w:hanging="360"/>
      </w:pPr>
      <w:rPr>
        <w:rFonts w:ascii="Symbol" w:hAnsi="Symbol"/>
      </w:rPr>
    </w:lvl>
    <w:lvl w:ilvl="5" w:tplc="45608EF5">
      <w:start w:val="1"/>
      <w:numFmt w:val="bullet"/>
      <w:lvlText w:val="o"/>
      <w:lvlJc w:val="left"/>
      <w:pPr>
        <w:ind w:left="4320" w:hanging="360"/>
      </w:pPr>
      <w:rPr>
        <w:rFonts w:ascii="Symbol" w:hAnsi="Symbol"/>
      </w:rPr>
    </w:lvl>
    <w:lvl w:ilvl="6" w:tplc="3659027E">
      <w:start w:val="1"/>
      <w:numFmt w:val="bullet"/>
      <w:lvlText w:val="·"/>
      <w:lvlJc w:val="left"/>
      <w:pPr>
        <w:ind w:left="5040" w:hanging="360"/>
      </w:pPr>
      <w:rPr>
        <w:rFonts w:ascii="Symbol" w:hAnsi="Symbol"/>
      </w:rPr>
    </w:lvl>
    <w:lvl w:ilvl="7" w:tplc="637FEAF7">
      <w:start w:val="1"/>
      <w:numFmt w:val="bullet"/>
      <w:lvlText w:val="o"/>
      <w:lvlJc w:val="left"/>
      <w:pPr>
        <w:ind w:left="5760" w:hanging="360"/>
      </w:pPr>
      <w:rPr>
        <w:rFonts w:ascii="Symbol" w:hAnsi="Symbol"/>
      </w:rPr>
    </w:lvl>
    <w:lvl w:ilvl="8" w:tplc="7C1B762A">
      <w:start w:val="1"/>
      <w:numFmt w:val="bullet"/>
      <w:lvlText w:val="·"/>
      <w:lvlJc w:val="left"/>
      <w:pPr>
        <w:ind w:left="6480" w:hanging="360"/>
      </w:pPr>
      <w:rPr>
        <w:rFonts w:ascii="Symbol" w:hAnsi="Symbol"/>
      </w:rPr>
    </w:lvl>
  </w:abstractNum>
  <w:abstractNum w:abstractNumId="5" w15:restartNumberingAfterBreak="0">
    <w:nsid w:val="05A24A98"/>
    <w:multiLevelType w:val="hybridMultilevel"/>
    <w:tmpl w:val="9920C96A"/>
    <w:lvl w:ilvl="0" w:tplc="09762C07">
      <w:start w:val="1"/>
      <w:numFmt w:val="bullet"/>
      <w:lvlText w:val="·"/>
      <w:lvlJc w:val="left"/>
      <w:pPr>
        <w:ind w:left="720" w:hanging="360"/>
      </w:pPr>
      <w:rPr>
        <w:rFonts w:ascii="Symbol" w:eastAsia="Symbol" w:hAnsi="Symbol" w:cs="Symbol"/>
      </w:rPr>
    </w:lvl>
    <w:lvl w:ilvl="1" w:tplc="36E80611">
      <w:start w:val="1"/>
      <w:numFmt w:val="bullet"/>
      <w:lvlText w:val="o"/>
      <w:lvlJc w:val="left"/>
      <w:pPr>
        <w:ind w:left="1440" w:hanging="360"/>
      </w:pPr>
      <w:rPr>
        <w:rFonts w:ascii="Symbol" w:hAnsi="Symbol"/>
      </w:rPr>
    </w:lvl>
    <w:lvl w:ilvl="2" w:tplc="73ACFBFF">
      <w:start w:val="1"/>
      <w:numFmt w:val="bullet"/>
      <w:lvlText w:val="·"/>
      <w:lvlJc w:val="left"/>
      <w:pPr>
        <w:ind w:left="2160" w:hanging="360"/>
      </w:pPr>
      <w:rPr>
        <w:rFonts w:ascii="Symbol" w:hAnsi="Symbol"/>
      </w:rPr>
    </w:lvl>
    <w:lvl w:ilvl="3" w:tplc="540F465C">
      <w:start w:val="1"/>
      <w:numFmt w:val="bullet"/>
      <w:lvlText w:val="o"/>
      <w:lvlJc w:val="left"/>
      <w:pPr>
        <w:ind w:left="2880" w:hanging="360"/>
      </w:pPr>
      <w:rPr>
        <w:rFonts w:ascii="Symbol" w:hAnsi="Symbol"/>
      </w:rPr>
    </w:lvl>
    <w:lvl w:ilvl="4" w:tplc="3141E673">
      <w:start w:val="1"/>
      <w:numFmt w:val="bullet"/>
      <w:lvlText w:val="·"/>
      <w:lvlJc w:val="left"/>
      <w:pPr>
        <w:ind w:left="3600" w:hanging="360"/>
      </w:pPr>
      <w:rPr>
        <w:rFonts w:ascii="Symbol" w:hAnsi="Symbol"/>
      </w:rPr>
    </w:lvl>
    <w:lvl w:ilvl="5" w:tplc="53843C2F">
      <w:start w:val="1"/>
      <w:numFmt w:val="bullet"/>
      <w:lvlText w:val="o"/>
      <w:lvlJc w:val="left"/>
      <w:pPr>
        <w:ind w:left="4320" w:hanging="360"/>
      </w:pPr>
      <w:rPr>
        <w:rFonts w:ascii="Symbol" w:hAnsi="Symbol"/>
      </w:rPr>
    </w:lvl>
    <w:lvl w:ilvl="6" w:tplc="302A23AA">
      <w:start w:val="1"/>
      <w:numFmt w:val="bullet"/>
      <w:lvlText w:val="·"/>
      <w:lvlJc w:val="left"/>
      <w:pPr>
        <w:ind w:left="5040" w:hanging="360"/>
      </w:pPr>
      <w:rPr>
        <w:rFonts w:ascii="Symbol" w:hAnsi="Symbol"/>
      </w:rPr>
    </w:lvl>
    <w:lvl w:ilvl="7" w:tplc="081E13C8">
      <w:start w:val="1"/>
      <w:numFmt w:val="bullet"/>
      <w:lvlText w:val="o"/>
      <w:lvlJc w:val="left"/>
      <w:pPr>
        <w:ind w:left="5760" w:hanging="360"/>
      </w:pPr>
      <w:rPr>
        <w:rFonts w:ascii="Symbol" w:hAnsi="Symbol"/>
      </w:rPr>
    </w:lvl>
    <w:lvl w:ilvl="8" w:tplc="3BB87281">
      <w:start w:val="1"/>
      <w:numFmt w:val="bullet"/>
      <w:lvlText w:val="·"/>
      <w:lvlJc w:val="left"/>
      <w:pPr>
        <w:ind w:left="6480" w:hanging="360"/>
      </w:pPr>
      <w:rPr>
        <w:rFonts w:ascii="Symbol" w:hAnsi="Symbol"/>
      </w:rPr>
    </w:lvl>
  </w:abstractNum>
  <w:abstractNum w:abstractNumId="6" w15:restartNumberingAfterBreak="0">
    <w:nsid w:val="063E6A1F"/>
    <w:multiLevelType w:val="hybridMultilevel"/>
    <w:tmpl w:val="4F029194"/>
    <w:lvl w:ilvl="0" w:tplc="4B4EE6A7">
      <w:start w:val="1"/>
      <w:numFmt w:val="bullet"/>
      <w:lvlText w:val="·"/>
      <w:lvlJc w:val="left"/>
      <w:pPr>
        <w:ind w:left="720" w:hanging="360"/>
      </w:pPr>
      <w:rPr>
        <w:rFonts w:ascii="Symbol" w:eastAsia="Symbol" w:hAnsi="Symbol" w:cs="Symbol"/>
      </w:rPr>
    </w:lvl>
    <w:lvl w:ilvl="1" w:tplc="52BE9A5B">
      <w:start w:val="1"/>
      <w:numFmt w:val="bullet"/>
      <w:lvlText w:val="o"/>
      <w:lvlJc w:val="left"/>
      <w:pPr>
        <w:ind w:left="1440" w:hanging="360"/>
      </w:pPr>
      <w:rPr>
        <w:rFonts w:ascii="Symbol" w:hAnsi="Symbol"/>
      </w:rPr>
    </w:lvl>
    <w:lvl w:ilvl="2" w:tplc="443753C4">
      <w:start w:val="1"/>
      <w:numFmt w:val="bullet"/>
      <w:lvlText w:val="·"/>
      <w:lvlJc w:val="left"/>
      <w:pPr>
        <w:ind w:left="2160" w:hanging="360"/>
      </w:pPr>
      <w:rPr>
        <w:rFonts w:ascii="Symbol" w:hAnsi="Symbol"/>
      </w:rPr>
    </w:lvl>
    <w:lvl w:ilvl="3" w:tplc="6398E416">
      <w:start w:val="1"/>
      <w:numFmt w:val="bullet"/>
      <w:lvlText w:val="o"/>
      <w:lvlJc w:val="left"/>
      <w:pPr>
        <w:ind w:left="2880" w:hanging="360"/>
      </w:pPr>
      <w:rPr>
        <w:rFonts w:ascii="Symbol" w:hAnsi="Symbol"/>
      </w:rPr>
    </w:lvl>
    <w:lvl w:ilvl="4" w:tplc="54C9B8A4">
      <w:start w:val="1"/>
      <w:numFmt w:val="bullet"/>
      <w:lvlText w:val="·"/>
      <w:lvlJc w:val="left"/>
      <w:pPr>
        <w:ind w:left="3600" w:hanging="360"/>
      </w:pPr>
      <w:rPr>
        <w:rFonts w:ascii="Symbol" w:hAnsi="Symbol"/>
      </w:rPr>
    </w:lvl>
    <w:lvl w:ilvl="5" w:tplc="7D7649B2">
      <w:start w:val="1"/>
      <w:numFmt w:val="bullet"/>
      <w:lvlText w:val="o"/>
      <w:lvlJc w:val="left"/>
      <w:pPr>
        <w:ind w:left="4320" w:hanging="360"/>
      </w:pPr>
      <w:rPr>
        <w:rFonts w:ascii="Symbol" w:hAnsi="Symbol"/>
      </w:rPr>
    </w:lvl>
    <w:lvl w:ilvl="6" w:tplc="3135ED4B">
      <w:start w:val="1"/>
      <w:numFmt w:val="bullet"/>
      <w:lvlText w:val="·"/>
      <w:lvlJc w:val="left"/>
      <w:pPr>
        <w:ind w:left="5040" w:hanging="360"/>
      </w:pPr>
      <w:rPr>
        <w:rFonts w:ascii="Symbol" w:hAnsi="Symbol"/>
      </w:rPr>
    </w:lvl>
    <w:lvl w:ilvl="7" w:tplc="1918D866">
      <w:start w:val="1"/>
      <w:numFmt w:val="bullet"/>
      <w:lvlText w:val="o"/>
      <w:lvlJc w:val="left"/>
      <w:pPr>
        <w:ind w:left="5760" w:hanging="360"/>
      </w:pPr>
      <w:rPr>
        <w:rFonts w:ascii="Symbol" w:hAnsi="Symbol"/>
      </w:rPr>
    </w:lvl>
    <w:lvl w:ilvl="8" w:tplc="5205E0B6">
      <w:start w:val="1"/>
      <w:numFmt w:val="bullet"/>
      <w:lvlText w:val="·"/>
      <w:lvlJc w:val="left"/>
      <w:pPr>
        <w:ind w:left="6480" w:hanging="360"/>
      </w:pPr>
      <w:rPr>
        <w:rFonts w:ascii="Symbol" w:hAnsi="Symbol"/>
      </w:rPr>
    </w:lvl>
  </w:abstractNum>
  <w:abstractNum w:abstractNumId="7" w15:restartNumberingAfterBreak="0">
    <w:nsid w:val="08174B7E"/>
    <w:multiLevelType w:val="hybridMultilevel"/>
    <w:tmpl w:val="81D43312"/>
    <w:lvl w:ilvl="0" w:tplc="709BA507">
      <w:start w:val="1"/>
      <w:numFmt w:val="bullet"/>
      <w:lvlText w:val="·"/>
      <w:lvlJc w:val="left"/>
      <w:pPr>
        <w:ind w:left="720" w:hanging="360"/>
      </w:pPr>
      <w:rPr>
        <w:rFonts w:ascii="Symbol" w:eastAsia="Symbol" w:hAnsi="Symbol" w:cs="Symbol"/>
      </w:rPr>
    </w:lvl>
    <w:lvl w:ilvl="1" w:tplc="00FAE633">
      <w:start w:val="1"/>
      <w:numFmt w:val="bullet"/>
      <w:lvlText w:val="o"/>
      <w:lvlJc w:val="left"/>
      <w:pPr>
        <w:ind w:left="1440" w:hanging="360"/>
      </w:pPr>
      <w:rPr>
        <w:rFonts w:ascii="Symbol" w:hAnsi="Symbol"/>
      </w:rPr>
    </w:lvl>
    <w:lvl w:ilvl="2" w:tplc="20DCF77E">
      <w:start w:val="1"/>
      <w:numFmt w:val="bullet"/>
      <w:lvlText w:val="·"/>
      <w:lvlJc w:val="left"/>
      <w:pPr>
        <w:ind w:left="2160" w:hanging="360"/>
      </w:pPr>
      <w:rPr>
        <w:rFonts w:ascii="Symbol" w:hAnsi="Symbol"/>
      </w:rPr>
    </w:lvl>
    <w:lvl w:ilvl="3" w:tplc="0A8942A2">
      <w:start w:val="1"/>
      <w:numFmt w:val="bullet"/>
      <w:lvlText w:val="o"/>
      <w:lvlJc w:val="left"/>
      <w:pPr>
        <w:ind w:left="2880" w:hanging="360"/>
      </w:pPr>
      <w:rPr>
        <w:rFonts w:ascii="Symbol" w:hAnsi="Symbol"/>
      </w:rPr>
    </w:lvl>
    <w:lvl w:ilvl="4" w:tplc="68113568">
      <w:start w:val="1"/>
      <w:numFmt w:val="bullet"/>
      <w:lvlText w:val="·"/>
      <w:lvlJc w:val="left"/>
      <w:pPr>
        <w:ind w:left="3600" w:hanging="360"/>
      </w:pPr>
      <w:rPr>
        <w:rFonts w:ascii="Symbol" w:hAnsi="Symbol"/>
      </w:rPr>
    </w:lvl>
    <w:lvl w:ilvl="5" w:tplc="4E29C7FC">
      <w:start w:val="1"/>
      <w:numFmt w:val="bullet"/>
      <w:lvlText w:val="o"/>
      <w:lvlJc w:val="left"/>
      <w:pPr>
        <w:ind w:left="4320" w:hanging="360"/>
      </w:pPr>
      <w:rPr>
        <w:rFonts w:ascii="Symbol" w:hAnsi="Symbol"/>
      </w:rPr>
    </w:lvl>
    <w:lvl w:ilvl="6" w:tplc="495B97D9">
      <w:start w:val="1"/>
      <w:numFmt w:val="bullet"/>
      <w:lvlText w:val="·"/>
      <w:lvlJc w:val="left"/>
      <w:pPr>
        <w:ind w:left="5040" w:hanging="360"/>
      </w:pPr>
      <w:rPr>
        <w:rFonts w:ascii="Symbol" w:hAnsi="Symbol"/>
      </w:rPr>
    </w:lvl>
    <w:lvl w:ilvl="7" w:tplc="5F5FC460">
      <w:start w:val="1"/>
      <w:numFmt w:val="bullet"/>
      <w:lvlText w:val="o"/>
      <w:lvlJc w:val="left"/>
      <w:pPr>
        <w:ind w:left="5760" w:hanging="360"/>
      </w:pPr>
      <w:rPr>
        <w:rFonts w:ascii="Symbol" w:hAnsi="Symbol"/>
      </w:rPr>
    </w:lvl>
    <w:lvl w:ilvl="8" w:tplc="67AE4565">
      <w:start w:val="1"/>
      <w:numFmt w:val="bullet"/>
      <w:lvlText w:val="·"/>
      <w:lvlJc w:val="left"/>
      <w:pPr>
        <w:ind w:left="6480" w:hanging="360"/>
      </w:pPr>
      <w:rPr>
        <w:rFonts w:ascii="Symbol" w:hAnsi="Symbol"/>
      </w:rPr>
    </w:lvl>
  </w:abstractNum>
  <w:abstractNum w:abstractNumId="8" w15:restartNumberingAfterBreak="0">
    <w:nsid w:val="0ABF2754"/>
    <w:multiLevelType w:val="hybridMultilevel"/>
    <w:tmpl w:val="EE3E536A"/>
    <w:lvl w:ilvl="0" w:tplc="7AF00C05">
      <w:start w:val="1"/>
      <w:numFmt w:val="bullet"/>
      <w:lvlText w:val="·"/>
      <w:lvlJc w:val="left"/>
      <w:pPr>
        <w:ind w:left="720" w:hanging="360"/>
      </w:pPr>
      <w:rPr>
        <w:rFonts w:ascii="Symbol" w:eastAsia="Symbol" w:hAnsi="Symbol" w:cs="Symbol"/>
      </w:rPr>
    </w:lvl>
    <w:lvl w:ilvl="1" w:tplc="78DE4F08">
      <w:start w:val="1"/>
      <w:numFmt w:val="bullet"/>
      <w:lvlText w:val="o"/>
      <w:lvlJc w:val="left"/>
      <w:pPr>
        <w:ind w:left="1440" w:hanging="360"/>
      </w:pPr>
      <w:rPr>
        <w:rFonts w:ascii="Symbol" w:hAnsi="Symbol"/>
      </w:rPr>
    </w:lvl>
    <w:lvl w:ilvl="2" w:tplc="3342F13C">
      <w:start w:val="1"/>
      <w:numFmt w:val="bullet"/>
      <w:lvlText w:val="·"/>
      <w:lvlJc w:val="left"/>
      <w:pPr>
        <w:ind w:left="2160" w:hanging="360"/>
      </w:pPr>
      <w:rPr>
        <w:rFonts w:ascii="Symbol" w:hAnsi="Symbol"/>
      </w:rPr>
    </w:lvl>
    <w:lvl w:ilvl="3" w:tplc="29591646">
      <w:start w:val="1"/>
      <w:numFmt w:val="bullet"/>
      <w:lvlText w:val="o"/>
      <w:lvlJc w:val="left"/>
      <w:pPr>
        <w:ind w:left="2880" w:hanging="360"/>
      </w:pPr>
      <w:rPr>
        <w:rFonts w:ascii="Symbol" w:hAnsi="Symbol"/>
      </w:rPr>
    </w:lvl>
    <w:lvl w:ilvl="4" w:tplc="3B29B162">
      <w:start w:val="1"/>
      <w:numFmt w:val="bullet"/>
      <w:lvlText w:val="·"/>
      <w:lvlJc w:val="left"/>
      <w:pPr>
        <w:ind w:left="3600" w:hanging="360"/>
      </w:pPr>
      <w:rPr>
        <w:rFonts w:ascii="Symbol" w:hAnsi="Symbol"/>
      </w:rPr>
    </w:lvl>
    <w:lvl w:ilvl="5" w:tplc="1C09191E">
      <w:start w:val="1"/>
      <w:numFmt w:val="bullet"/>
      <w:lvlText w:val="o"/>
      <w:lvlJc w:val="left"/>
      <w:pPr>
        <w:ind w:left="4320" w:hanging="360"/>
      </w:pPr>
      <w:rPr>
        <w:rFonts w:ascii="Symbol" w:hAnsi="Symbol"/>
      </w:rPr>
    </w:lvl>
    <w:lvl w:ilvl="6" w:tplc="051431E7">
      <w:start w:val="1"/>
      <w:numFmt w:val="bullet"/>
      <w:lvlText w:val="·"/>
      <w:lvlJc w:val="left"/>
      <w:pPr>
        <w:ind w:left="5040" w:hanging="360"/>
      </w:pPr>
      <w:rPr>
        <w:rFonts w:ascii="Symbol" w:hAnsi="Symbol"/>
      </w:rPr>
    </w:lvl>
    <w:lvl w:ilvl="7" w:tplc="03B44026">
      <w:start w:val="1"/>
      <w:numFmt w:val="bullet"/>
      <w:lvlText w:val="o"/>
      <w:lvlJc w:val="left"/>
      <w:pPr>
        <w:ind w:left="5760" w:hanging="360"/>
      </w:pPr>
      <w:rPr>
        <w:rFonts w:ascii="Symbol" w:hAnsi="Symbol"/>
      </w:rPr>
    </w:lvl>
    <w:lvl w:ilvl="8" w:tplc="3E7A4791">
      <w:start w:val="1"/>
      <w:numFmt w:val="bullet"/>
      <w:lvlText w:val="·"/>
      <w:lvlJc w:val="left"/>
      <w:pPr>
        <w:ind w:left="6480" w:hanging="360"/>
      </w:pPr>
      <w:rPr>
        <w:rFonts w:ascii="Symbol" w:hAnsi="Symbol"/>
      </w:rPr>
    </w:lvl>
  </w:abstractNum>
  <w:abstractNum w:abstractNumId="9" w15:restartNumberingAfterBreak="0">
    <w:nsid w:val="0ACBEE16"/>
    <w:multiLevelType w:val="hybridMultilevel"/>
    <w:tmpl w:val="8EEEED1A"/>
    <w:lvl w:ilvl="0" w:tplc="48E6D1EA">
      <w:start w:val="1"/>
      <w:numFmt w:val="bullet"/>
      <w:lvlText w:val="·"/>
      <w:lvlJc w:val="left"/>
      <w:pPr>
        <w:ind w:left="720" w:hanging="360"/>
      </w:pPr>
      <w:rPr>
        <w:rFonts w:ascii="Symbol" w:eastAsia="Symbol" w:hAnsi="Symbol" w:cs="Symbol"/>
      </w:rPr>
    </w:lvl>
    <w:lvl w:ilvl="1" w:tplc="29CCED54">
      <w:start w:val="1"/>
      <w:numFmt w:val="bullet"/>
      <w:lvlText w:val="o"/>
      <w:lvlJc w:val="left"/>
      <w:pPr>
        <w:ind w:left="1440" w:hanging="360"/>
      </w:pPr>
      <w:rPr>
        <w:rFonts w:ascii="Symbol" w:hAnsi="Symbol"/>
      </w:rPr>
    </w:lvl>
    <w:lvl w:ilvl="2" w:tplc="0006F4F7">
      <w:start w:val="1"/>
      <w:numFmt w:val="bullet"/>
      <w:lvlText w:val="·"/>
      <w:lvlJc w:val="left"/>
      <w:pPr>
        <w:ind w:left="2160" w:hanging="360"/>
      </w:pPr>
      <w:rPr>
        <w:rFonts w:ascii="Symbol" w:hAnsi="Symbol"/>
      </w:rPr>
    </w:lvl>
    <w:lvl w:ilvl="3" w:tplc="06081CCF">
      <w:start w:val="1"/>
      <w:numFmt w:val="bullet"/>
      <w:lvlText w:val="o"/>
      <w:lvlJc w:val="left"/>
      <w:pPr>
        <w:ind w:left="2880" w:hanging="360"/>
      </w:pPr>
      <w:rPr>
        <w:rFonts w:ascii="Symbol" w:hAnsi="Symbol"/>
      </w:rPr>
    </w:lvl>
    <w:lvl w:ilvl="4" w:tplc="7A218380">
      <w:start w:val="1"/>
      <w:numFmt w:val="bullet"/>
      <w:lvlText w:val="·"/>
      <w:lvlJc w:val="left"/>
      <w:pPr>
        <w:ind w:left="3600" w:hanging="360"/>
      </w:pPr>
      <w:rPr>
        <w:rFonts w:ascii="Symbol" w:hAnsi="Symbol"/>
      </w:rPr>
    </w:lvl>
    <w:lvl w:ilvl="5" w:tplc="1F3597B4">
      <w:start w:val="1"/>
      <w:numFmt w:val="bullet"/>
      <w:lvlText w:val="o"/>
      <w:lvlJc w:val="left"/>
      <w:pPr>
        <w:ind w:left="4320" w:hanging="360"/>
      </w:pPr>
      <w:rPr>
        <w:rFonts w:ascii="Symbol" w:hAnsi="Symbol"/>
      </w:rPr>
    </w:lvl>
    <w:lvl w:ilvl="6" w:tplc="0107AE41">
      <w:start w:val="1"/>
      <w:numFmt w:val="bullet"/>
      <w:lvlText w:val="·"/>
      <w:lvlJc w:val="left"/>
      <w:pPr>
        <w:ind w:left="5040" w:hanging="360"/>
      </w:pPr>
      <w:rPr>
        <w:rFonts w:ascii="Symbol" w:hAnsi="Symbol"/>
      </w:rPr>
    </w:lvl>
    <w:lvl w:ilvl="7" w:tplc="537451B0">
      <w:start w:val="1"/>
      <w:numFmt w:val="bullet"/>
      <w:lvlText w:val="o"/>
      <w:lvlJc w:val="left"/>
      <w:pPr>
        <w:ind w:left="5760" w:hanging="360"/>
      </w:pPr>
      <w:rPr>
        <w:rFonts w:ascii="Symbol" w:hAnsi="Symbol"/>
      </w:rPr>
    </w:lvl>
    <w:lvl w:ilvl="8" w:tplc="78739203">
      <w:start w:val="1"/>
      <w:numFmt w:val="bullet"/>
      <w:lvlText w:val="·"/>
      <w:lvlJc w:val="left"/>
      <w:pPr>
        <w:ind w:left="6480" w:hanging="360"/>
      </w:pPr>
      <w:rPr>
        <w:rFonts w:ascii="Symbol" w:hAnsi="Symbol"/>
      </w:rPr>
    </w:lvl>
  </w:abstractNum>
  <w:abstractNum w:abstractNumId="10" w15:restartNumberingAfterBreak="0">
    <w:nsid w:val="0B0441C8"/>
    <w:multiLevelType w:val="hybridMultilevel"/>
    <w:tmpl w:val="8D2A2DB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CAE2744"/>
    <w:multiLevelType w:val="hybridMultilevel"/>
    <w:tmpl w:val="2E500D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0E5B5B33"/>
    <w:multiLevelType w:val="hybridMultilevel"/>
    <w:tmpl w:val="6B3EC7C0"/>
    <w:lvl w:ilvl="0" w:tplc="45CB8623">
      <w:start w:val="1"/>
      <w:numFmt w:val="bullet"/>
      <w:lvlText w:val="·"/>
      <w:lvlJc w:val="left"/>
      <w:pPr>
        <w:ind w:left="720" w:hanging="360"/>
      </w:pPr>
      <w:rPr>
        <w:rFonts w:ascii="Symbol" w:eastAsia="Symbol" w:hAnsi="Symbol" w:cs="Symbol"/>
      </w:rPr>
    </w:lvl>
    <w:lvl w:ilvl="1" w:tplc="5B0C3718">
      <w:start w:val="1"/>
      <w:numFmt w:val="bullet"/>
      <w:lvlText w:val="o"/>
      <w:lvlJc w:val="left"/>
      <w:pPr>
        <w:ind w:left="1440" w:hanging="360"/>
      </w:pPr>
      <w:rPr>
        <w:rFonts w:ascii="Symbol" w:hAnsi="Symbol"/>
      </w:rPr>
    </w:lvl>
    <w:lvl w:ilvl="2" w:tplc="4C00A42C">
      <w:start w:val="1"/>
      <w:numFmt w:val="bullet"/>
      <w:lvlText w:val="·"/>
      <w:lvlJc w:val="left"/>
      <w:pPr>
        <w:ind w:left="2160" w:hanging="360"/>
      </w:pPr>
      <w:rPr>
        <w:rFonts w:ascii="Symbol" w:hAnsi="Symbol"/>
      </w:rPr>
    </w:lvl>
    <w:lvl w:ilvl="3" w:tplc="27133607">
      <w:start w:val="1"/>
      <w:numFmt w:val="bullet"/>
      <w:lvlText w:val="o"/>
      <w:lvlJc w:val="left"/>
      <w:pPr>
        <w:ind w:left="2880" w:hanging="360"/>
      </w:pPr>
      <w:rPr>
        <w:rFonts w:ascii="Symbol" w:hAnsi="Symbol"/>
      </w:rPr>
    </w:lvl>
    <w:lvl w:ilvl="4" w:tplc="4B5D7A66">
      <w:start w:val="1"/>
      <w:numFmt w:val="bullet"/>
      <w:lvlText w:val="·"/>
      <w:lvlJc w:val="left"/>
      <w:pPr>
        <w:ind w:left="3600" w:hanging="360"/>
      </w:pPr>
      <w:rPr>
        <w:rFonts w:ascii="Symbol" w:hAnsi="Symbol"/>
      </w:rPr>
    </w:lvl>
    <w:lvl w:ilvl="5" w:tplc="2560104B">
      <w:start w:val="1"/>
      <w:numFmt w:val="bullet"/>
      <w:lvlText w:val="o"/>
      <w:lvlJc w:val="left"/>
      <w:pPr>
        <w:ind w:left="4320" w:hanging="360"/>
      </w:pPr>
      <w:rPr>
        <w:rFonts w:ascii="Symbol" w:hAnsi="Symbol"/>
      </w:rPr>
    </w:lvl>
    <w:lvl w:ilvl="6" w:tplc="033F66CA">
      <w:start w:val="1"/>
      <w:numFmt w:val="bullet"/>
      <w:lvlText w:val="·"/>
      <w:lvlJc w:val="left"/>
      <w:pPr>
        <w:ind w:left="5040" w:hanging="360"/>
      </w:pPr>
      <w:rPr>
        <w:rFonts w:ascii="Symbol" w:hAnsi="Symbol"/>
      </w:rPr>
    </w:lvl>
    <w:lvl w:ilvl="7" w:tplc="3D50E940">
      <w:start w:val="1"/>
      <w:numFmt w:val="bullet"/>
      <w:lvlText w:val="o"/>
      <w:lvlJc w:val="left"/>
      <w:pPr>
        <w:ind w:left="5760" w:hanging="360"/>
      </w:pPr>
      <w:rPr>
        <w:rFonts w:ascii="Symbol" w:hAnsi="Symbol"/>
      </w:rPr>
    </w:lvl>
    <w:lvl w:ilvl="8" w:tplc="3D3DF15C">
      <w:start w:val="1"/>
      <w:numFmt w:val="bullet"/>
      <w:lvlText w:val="·"/>
      <w:lvlJc w:val="left"/>
      <w:pPr>
        <w:ind w:left="6480" w:hanging="360"/>
      </w:pPr>
      <w:rPr>
        <w:rFonts w:ascii="Symbol" w:hAnsi="Symbol"/>
      </w:rPr>
    </w:lvl>
  </w:abstractNum>
  <w:abstractNum w:abstractNumId="13" w15:restartNumberingAfterBreak="0">
    <w:nsid w:val="0EBF55A3"/>
    <w:multiLevelType w:val="hybridMultilevel"/>
    <w:tmpl w:val="C1F44B4C"/>
    <w:lvl w:ilvl="0" w:tplc="63A155CD">
      <w:start w:val="1"/>
      <w:numFmt w:val="bullet"/>
      <w:lvlText w:val="·"/>
      <w:lvlJc w:val="left"/>
      <w:pPr>
        <w:ind w:left="720" w:hanging="360"/>
      </w:pPr>
      <w:rPr>
        <w:rFonts w:ascii="Symbol" w:eastAsia="Symbol" w:hAnsi="Symbol" w:cs="Symbol"/>
      </w:rPr>
    </w:lvl>
    <w:lvl w:ilvl="1" w:tplc="199AA490">
      <w:start w:val="1"/>
      <w:numFmt w:val="bullet"/>
      <w:lvlText w:val="o"/>
      <w:lvlJc w:val="left"/>
      <w:pPr>
        <w:ind w:left="1440" w:hanging="360"/>
      </w:pPr>
      <w:rPr>
        <w:rFonts w:ascii="Symbol" w:hAnsi="Symbol"/>
      </w:rPr>
    </w:lvl>
    <w:lvl w:ilvl="2" w:tplc="7EBE251F">
      <w:start w:val="1"/>
      <w:numFmt w:val="bullet"/>
      <w:lvlText w:val="·"/>
      <w:lvlJc w:val="left"/>
      <w:pPr>
        <w:ind w:left="2160" w:hanging="360"/>
      </w:pPr>
      <w:rPr>
        <w:rFonts w:ascii="Symbol" w:hAnsi="Symbol"/>
      </w:rPr>
    </w:lvl>
    <w:lvl w:ilvl="3" w:tplc="50F943C6">
      <w:start w:val="1"/>
      <w:numFmt w:val="bullet"/>
      <w:lvlText w:val="o"/>
      <w:lvlJc w:val="left"/>
      <w:pPr>
        <w:ind w:left="2880" w:hanging="360"/>
      </w:pPr>
      <w:rPr>
        <w:rFonts w:ascii="Symbol" w:hAnsi="Symbol"/>
      </w:rPr>
    </w:lvl>
    <w:lvl w:ilvl="4" w:tplc="612DA1AA">
      <w:start w:val="1"/>
      <w:numFmt w:val="bullet"/>
      <w:lvlText w:val="·"/>
      <w:lvlJc w:val="left"/>
      <w:pPr>
        <w:ind w:left="3600" w:hanging="360"/>
      </w:pPr>
      <w:rPr>
        <w:rFonts w:ascii="Symbol" w:hAnsi="Symbol"/>
      </w:rPr>
    </w:lvl>
    <w:lvl w:ilvl="5" w:tplc="0E6700EA">
      <w:start w:val="1"/>
      <w:numFmt w:val="bullet"/>
      <w:lvlText w:val="o"/>
      <w:lvlJc w:val="left"/>
      <w:pPr>
        <w:ind w:left="4320" w:hanging="360"/>
      </w:pPr>
      <w:rPr>
        <w:rFonts w:ascii="Symbol" w:hAnsi="Symbol"/>
      </w:rPr>
    </w:lvl>
    <w:lvl w:ilvl="6" w:tplc="4BAAA1A7">
      <w:start w:val="1"/>
      <w:numFmt w:val="bullet"/>
      <w:lvlText w:val="·"/>
      <w:lvlJc w:val="left"/>
      <w:pPr>
        <w:ind w:left="5040" w:hanging="360"/>
      </w:pPr>
      <w:rPr>
        <w:rFonts w:ascii="Symbol" w:hAnsi="Symbol"/>
      </w:rPr>
    </w:lvl>
    <w:lvl w:ilvl="7" w:tplc="24A693A2">
      <w:start w:val="1"/>
      <w:numFmt w:val="bullet"/>
      <w:lvlText w:val="o"/>
      <w:lvlJc w:val="left"/>
      <w:pPr>
        <w:ind w:left="5760" w:hanging="360"/>
      </w:pPr>
      <w:rPr>
        <w:rFonts w:ascii="Symbol" w:hAnsi="Symbol"/>
      </w:rPr>
    </w:lvl>
    <w:lvl w:ilvl="8" w:tplc="1A95F71B">
      <w:start w:val="1"/>
      <w:numFmt w:val="bullet"/>
      <w:lvlText w:val="·"/>
      <w:lvlJc w:val="left"/>
      <w:pPr>
        <w:ind w:left="6480" w:hanging="360"/>
      </w:pPr>
      <w:rPr>
        <w:rFonts w:ascii="Symbol" w:hAnsi="Symbol"/>
      </w:rPr>
    </w:lvl>
  </w:abstractNum>
  <w:abstractNum w:abstractNumId="14" w15:restartNumberingAfterBreak="0">
    <w:nsid w:val="0FDFAF0A"/>
    <w:multiLevelType w:val="hybridMultilevel"/>
    <w:tmpl w:val="7E7E46C4"/>
    <w:lvl w:ilvl="0" w:tplc="2BBB848E">
      <w:start w:val="1"/>
      <w:numFmt w:val="bullet"/>
      <w:lvlText w:val="·"/>
      <w:lvlJc w:val="left"/>
      <w:pPr>
        <w:ind w:left="720" w:hanging="360"/>
      </w:pPr>
      <w:rPr>
        <w:rFonts w:ascii="Symbol" w:eastAsia="Symbol" w:hAnsi="Symbol" w:cs="Symbol"/>
      </w:rPr>
    </w:lvl>
    <w:lvl w:ilvl="1" w:tplc="09166765">
      <w:start w:val="1"/>
      <w:numFmt w:val="bullet"/>
      <w:lvlText w:val="o"/>
      <w:lvlJc w:val="left"/>
      <w:pPr>
        <w:ind w:left="1440" w:hanging="360"/>
      </w:pPr>
      <w:rPr>
        <w:rFonts w:ascii="Symbol" w:hAnsi="Symbol"/>
      </w:rPr>
    </w:lvl>
    <w:lvl w:ilvl="2" w:tplc="75FFB435">
      <w:start w:val="1"/>
      <w:numFmt w:val="bullet"/>
      <w:lvlText w:val="·"/>
      <w:lvlJc w:val="left"/>
      <w:pPr>
        <w:ind w:left="2160" w:hanging="360"/>
      </w:pPr>
      <w:rPr>
        <w:rFonts w:ascii="Symbol" w:hAnsi="Symbol"/>
      </w:rPr>
    </w:lvl>
    <w:lvl w:ilvl="3" w:tplc="08AC35CA">
      <w:start w:val="1"/>
      <w:numFmt w:val="bullet"/>
      <w:lvlText w:val="o"/>
      <w:lvlJc w:val="left"/>
      <w:pPr>
        <w:ind w:left="2880" w:hanging="360"/>
      </w:pPr>
      <w:rPr>
        <w:rFonts w:ascii="Symbol" w:hAnsi="Symbol"/>
      </w:rPr>
    </w:lvl>
    <w:lvl w:ilvl="4" w:tplc="6D18AF14">
      <w:start w:val="1"/>
      <w:numFmt w:val="bullet"/>
      <w:lvlText w:val="·"/>
      <w:lvlJc w:val="left"/>
      <w:pPr>
        <w:ind w:left="3600" w:hanging="360"/>
      </w:pPr>
      <w:rPr>
        <w:rFonts w:ascii="Symbol" w:hAnsi="Symbol"/>
      </w:rPr>
    </w:lvl>
    <w:lvl w:ilvl="5" w:tplc="748230E5">
      <w:start w:val="1"/>
      <w:numFmt w:val="bullet"/>
      <w:lvlText w:val="o"/>
      <w:lvlJc w:val="left"/>
      <w:pPr>
        <w:ind w:left="4320" w:hanging="360"/>
      </w:pPr>
      <w:rPr>
        <w:rFonts w:ascii="Symbol" w:hAnsi="Symbol"/>
      </w:rPr>
    </w:lvl>
    <w:lvl w:ilvl="6" w:tplc="34489D39">
      <w:start w:val="1"/>
      <w:numFmt w:val="bullet"/>
      <w:lvlText w:val="·"/>
      <w:lvlJc w:val="left"/>
      <w:pPr>
        <w:ind w:left="5040" w:hanging="360"/>
      </w:pPr>
      <w:rPr>
        <w:rFonts w:ascii="Symbol" w:hAnsi="Symbol"/>
      </w:rPr>
    </w:lvl>
    <w:lvl w:ilvl="7" w:tplc="35B3C270">
      <w:start w:val="1"/>
      <w:numFmt w:val="bullet"/>
      <w:lvlText w:val="o"/>
      <w:lvlJc w:val="left"/>
      <w:pPr>
        <w:ind w:left="5760" w:hanging="360"/>
      </w:pPr>
      <w:rPr>
        <w:rFonts w:ascii="Symbol" w:hAnsi="Symbol"/>
      </w:rPr>
    </w:lvl>
    <w:lvl w:ilvl="8" w:tplc="57F826BE">
      <w:start w:val="1"/>
      <w:numFmt w:val="bullet"/>
      <w:lvlText w:val="·"/>
      <w:lvlJc w:val="left"/>
      <w:pPr>
        <w:ind w:left="6480" w:hanging="360"/>
      </w:pPr>
      <w:rPr>
        <w:rFonts w:ascii="Symbol" w:hAnsi="Symbol"/>
      </w:rPr>
    </w:lvl>
  </w:abstractNum>
  <w:abstractNum w:abstractNumId="15" w15:restartNumberingAfterBreak="0">
    <w:nsid w:val="10244866"/>
    <w:multiLevelType w:val="hybridMultilevel"/>
    <w:tmpl w:val="C944B560"/>
    <w:lvl w:ilvl="0" w:tplc="2D8F683E">
      <w:start w:val="1"/>
      <w:numFmt w:val="bullet"/>
      <w:lvlText w:val="·"/>
      <w:lvlJc w:val="left"/>
      <w:pPr>
        <w:ind w:left="720" w:hanging="360"/>
      </w:pPr>
      <w:rPr>
        <w:rFonts w:ascii="Symbol" w:eastAsia="Symbol" w:hAnsi="Symbol" w:cs="Symbol"/>
      </w:rPr>
    </w:lvl>
    <w:lvl w:ilvl="1" w:tplc="507238D9">
      <w:start w:val="1"/>
      <w:numFmt w:val="bullet"/>
      <w:lvlText w:val="o"/>
      <w:lvlJc w:val="left"/>
      <w:pPr>
        <w:ind w:left="1440" w:hanging="360"/>
      </w:pPr>
      <w:rPr>
        <w:rFonts w:ascii="Symbol" w:hAnsi="Symbol"/>
      </w:rPr>
    </w:lvl>
    <w:lvl w:ilvl="2" w:tplc="67DAAD2E">
      <w:start w:val="1"/>
      <w:numFmt w:val="bullet"/>
      <w:lvlText w:val="·"/>
      <w:lvlJc w:val="left"/>
      <w:pPr>
        <w:ind w:left="2160" w:hanging="360"/>
      </w:pPr>
      <w:rPr>
        <w:rFonts w:ascii="Symbol" w:hAnsi="Symbol"/>
      </w:rPr>
    </w:lvl>
    <w:lvl w:ilvl="3" w:tplc="16C15E71">
      <w:start w:val="1"/>
      <w:numFmt w:val="bullet"/>
      <w:lvlText w:val="o"/>
      <w:lvlJc w:val="left"/>
      <w:pPr>
        <w:ind w:left="2880" w:hanging="360"/>
      </w:pPr>
      <w:rPr>
        <w:rFonts w:ascii="Symbol" w:hAnsi="Symbol"/>
      </w:rPr>
    </w:lvl>
    <w:lvl w:ilvl="4" w:tplc="0BB35B73">
      <w:start w:val="1"/>
      <w:numFmt w:val="bullet"/>
      <w:lvlText w:val="·"/>
      <w:lvlJc w:val="left"/>
      <w:pPr>
        <w:ind w:left="3600" w:hanging="360"/>
      </w:pPr>
      <w:rPr>
        <w:rFonts w:ascii="Symbol" w:hAnsi="Symbol"/>
      </w:rPr>
    </w:lvl>
    <w:lvl w:ilvl="5" w:tplc="171C8371">
      <w:start w:val="1"/>
      <w:numFmt w:val="bullet"/>
      <w:lvlText w:val="o"/>
      <w:lvlJc w:val="left"/>
      <w:pPr>
        <w:ind w:left="4320" w:hanging="360"/>
      </w:pPr>
      <w:rPr>
        <w:rFonts w:ascii="Symbol" w:hAnsi="Symbol"/>
      </w:rPr>
    </w:lvl>
    <w:lvl w:ilvl="6" w:tplc="275F3681">
      <w:start w:val="1"/>
      <w:numFmt w:val="bullet"/>
      <w:lvlText w:val="·"/>
      <w:lvlJc w:val="left"/>
      <w:pPr>
        <w:ind w:left="5040" w:hanging="360"/>
      </w:pPr>
      <w:rPr>
        <w:rFonts w:ascii="Symbol" w:hAnsi="Symbol"/>
      </w:rPr>
    </w:lvl>
    <w:lvl w:ilvl="7" w:tplc="0E8D0C40">
      <w:start w:val="1"/>
      <w:numFmt w:val="bullet"/>
      <w:lvlText w:val="o"/>
      <w:lvlJc w:val="left"/>
      <w:pPr>
        <w:ind w:left="5760" w:hanging="360"/>
      </w:pPr>
      <w:rPr>
        <w:rFonts w:ascii="Symbol" w:hAnsi="Symbol"/>
      </w:rPr>
    </w:lvl>
    <w:lvl w:ilvl="8" w:tplc="3B381EFB">
      <w:start w:val="1"/>
      <w:numFmt w:val="bullet"/>
      <w:lvlText w:val="·"/>
      <w:lvlJc w:val="left"/>
      <w:pPr>
        <w:ind w:left="6480" w:hanging="360"/>
      </w:pPr>
      <w:rPr>
        <w:rFonts w:ascii="Symbol" w:hAnsi="Symbol"/>
      </w:rPr>
    </w:lvl>
  </w:abstractNum>
  <w:abstractNum w:abstractNumId="16" w15:restartNumberingAfterBreak="0">
    <w:nsid w:val="128D6D17"/>
    <w:multiLevelType w:val="hybridMultilevel"/>
    <w:tmpl w:val="FE1ACE58"/>
    <w:lvl w:ilvl="0" w:tplc="DDD0F3DA">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1357DF2A"/>
    <w:multiLevelType w:val="hybridMultilevel"/>
    <w:tmpl w:val="171E3424"/>
    <w:lvl w:ilvl="0" w:tplc="3D214264">
      <w:start w:val="1"/>
      <w:numFmt w:val="bullet"/>
      <w:lvlText w:val="·"/>
      <w:lvlJc w:val="left"/>
      <w:pPr>
        <w:ind w:left="720" w:hanging="360"/>
      </w:pPr>
      <w:rPr>
        <w:rFonts w:ascii="Symbol" w:eastAsia="Symbol" w:hAnsi="Symbol" w:cs="Symbol"/>
      </w:rPr>
    </w:lvl>
    <w:lvl w:ilvl="1" w:tplc="60973DB8">
      <w:start w:val="1"/>
      <w:numFmt w:val="bullet"/>
      <w:lvlText w:val="o"/>
      <w:lvlJc w:val="left"/>
      <w:pPr>
        <w:ind w:left="1440" w:hanging="360"/>
      </w:pPr>
      <w:rPr>
        <w:rFonts w:ascii="Symbol" w:hAnsi="Symbol"/>
      </w:rPr>
    </w:lvl>
    <w:lvl w:ilvl="2" w:tplc="7E6ADC4B">
      <w:start w:val="1"/>
      <w:numFmt w:val="bullet"/>
      <w:lvlText w:val="·"/>
      <w:lvlJc w:val="left"/>
      <w:pPr>
        <w:ind w:left="2160" w:hanging="360"/>
      </w:pPr>
      <w:rPr>
        <w:rFonts w:ascii="Symbol" w:hAnsi="Symbol"/>
      </w:rPr>
    </w:lvl>
    <w:lvl w:ilvl="3" w:tplc="21662110">
      <w:start w:val="1"/>
      <w:numFmt w:val="bullet"/>
      <w:lvlText w:val="o"/>
      <w:lvlJc w:val="left"/>
      <w:pPr>
        <w:ind w:left="2880" w:hanging="360"/>
      </w:pPr>
      <w:rPr>
        <w:rFonts w:ascii="Symbol" w:hAnsi="Symbol"/>
      </w:rPr>
    </w:lvl>
    <w:lvl w:ilvl="4" w:tplc="602CADFF">
      <w:start w:val="1"/>
      <w:numFmt w:val="bullet"/>
      <w:lvlText w:val="·"/>
      <w:lvlJc w:val="left"/>
      <w:pPr>
        <w:ind w:left="3600" w:hanging="360"/>
      </w:pPr>
      <w:rPr>
        <w:rFonts w:ascii="Symbol" w:hAnsi="Symbol"/>
      </w:rPr>
    </w:lvl>
    <w:lvl w:ilvl="5" w:tplc="1866A17B">
      <w:start w:val="1"/>
      <w:numFmt w:val="bullet"/>
      <w:lvlText w:val="o"/>
      <w:lvlJc w:val="left"/>
      <w:pPr>
        <w:ind w:left="4320" w:hanging="360"/>
      </w:pPr>
      <w:rPr>
        <w:rFonts w:ascii="Symbol" w:hAnsi="Symbol"/>
      </w:rPr>
    </w:lvl>
    <w:lvl w:ilvl="6" w:tplc="2560B444">
      <w:start w:val="1"/>
      <w:numFmt w:val="bullet"/>
      <w:lvlText w:val="·"/>
      <w:lvlJc w:val="left"/>
      <w:pPr>
        <w:ind w:left="5040" w:hanging="360"/>
      </w:pPr>
      <w:rPr>
        <w:rFonts w:ascii="Symbol" w:hAnsi="Symbol"/>
      </w:rPr>
    </w:lvl>
    <w:lvl w:ilvl="7" w:tplc="4D119419">
      <w:start w:val="1"/>
      <w:numFmt w:val="bullet"/>
      <w:lvlText w:val="o"/>
      <w:lvlJc w:val="left"/>
      <w:pPr>
        <w:ind w:left="5760" w:hanging="360"/>
      </w:pPr>
      <w:rPr>
        <w:rFonts w:ascii="Symbol" w:hAnsi="Symbol"/>
      </w:rPr>
    </w:lvl>
    <w:lvl w:ilvl="8" w:tplc="33E2BA2A">
      <w:start w:val="1"/>
      <w:numFmt w:val="bullet"/>
      <w:lvlText w:val="·"/>
      <w:lvlJc w:val="left"/>
      <w:pPr>
        <w:ind w:left="6480" w:hanging="360"/>
      </w:pPr>
      <w:rPr>
        <w:rFonts w:ascii="Symbol" w:hAnsi="Symbol"/>
      </w:rPr>
    </w:lvl>
  </w:abstractNum>
  <w:abstractNum w:abstractNumId="18" w15:restartNumberingAfterBreak="0">
    <w:nsid w:val="14BCBF90"/>
    <w:multiLevelType w:val="hybridMultilevel"/>
    <w:tmpl w:val="820C8382"/>
    <w:lvl w:ilvl="0" w:tplc="7BACDBC7">
      <w:start w:val="1"/>
      <w:numFmt w:val="bullet"/>
      <w:lvlText w:val="·"/>
      <w:lvlJc w:val="left"/>
      <w:pPr>
        <w:ind w:left="720" w:hanging="360"/>
      </w:pPr>
      <w:rPr>
        <w:rFonts w:ascii="Symbol" w:eastAsia="Symbol" w:hAnsi="Symbol" w:cs="Symbol"/>
      </w:rPr>
    </w:lvl>
    <w:lvl w:ilvl="1" w:tplc="69ADDB30">
      <w:start w:val="1"/>
      <w:numFmt w:val="bullet"/>
      <w:lvlText w:val="o"/>
      <w:lvlJc w:val="left"/>
      <w:pPr>
        <w:ind w:left="1440" w:hanging="360"/>
      </w:pPr>
      <w:rPr>
        <w:rFonts w:ascii="Symbol" w:hAnsi="Symbol"/>
      </w:rPr>
    </w:lvl>
    <w:lvl w:ilvl="2" w:tplc="0AE3A970">
      <w:start w:val="1"/>
      <w:numFmt w:val="bullet"/>
      <w:lvlText w:val="·"/>
      <w:lvlJc w:val="left"/>
      <w:pPr>
        <w:ind w:left="2160" w:hanging="360"/>
      </w:pPr>
      <w:rPr>
        <w:rFonts w:ascii="Symbol" w:hAnsi="Symbol"/>
      </w:rPr>
    </w:lvl>
    <w:lvl w:ilvl="3" w:tplc="51CCC7D5">
      <w:start w:val="1"/>
      <w:numFmt w:val="bullet"/>
      <w:lvlText w:val="o"/>
      <w:lvlJc w:val="left"/>
      <w:pPr>
        <w:ind w:left="2880" w:hanging="360"/>
      </w:pPr>
      <w:rPr>
        <w:rFonts w:ascii="Symbol" w:hAnsi="Symbol"/>
      </w:rPr>
    </w:lvl>
    <w:lvl w:ilvl="4" w:tplc="6D40B2A3">
      <w:start w:val="1"/>
      <w:numFmt w:val="bullet"/>
      <w:lvlText w:val="·"/>
      <w:lvlJc w:val="left"/>
      <w:pPr>
        <w:ind w:left="3600" w:hanging="360"/>
      </w:pPr>
      <w:rPr>
        <w:rFonts w:ascii="Symbol" w:hAnsi="Symbol"/>
      </w:rPr>
    </w:lvl>
    <w:lvl w:ilvl="5" w:tplc="55B99C2C">
      <w:start w:val="1"/>
      <w:numFmt w:val="bullet"/>
      <w:lvlText w:val="o"/>
      <w:lvlJc w:val="left"/>
      <w:pPr>
        <w:ind w:left="4320" w:hanging="360"/>
      </w:pPr>
      <w:rPr>
        <w:rFonts w:ascii="Symbol" w:hAnsi="Symbol"/>
      </w:rPr>
    </w:lvl>
    <w:lvl w:ilvl="6" w:tplc="1118840F">
      <w:start w:val="1"/>
      <w:numFmt w:val="bullet"/>
      <w:lvlText w:val="·"/>
      <w:lvlJc w:val="left"/>
      <w:pPr>
        <w:ind w:left="5040" w:hanging="360"/>
      </w:pPr>
      <w:rPr>
        <w:rFonts w:ascii="Symbol" w:hAnsi="Symbol"/>
      </w:rPr>
    </w:lvl>
    <w:lvl w:ilvl="7" w:tplc="025686BE">
      <w:start w:val="1"/>
      <w:numFmt w:val="bullet"/>
      <w:lvlText w:val="o"/>
      <w:lvlJc w:val="left"/>
      <w:pPr>
        <w:ind w:left="5760" w:hanging="360"/>
      </w:pPr>
      <w:rPr>
        <w:rFonts w:ascii="Symbol" w:hAnsi="Symbol"/>
      </w:rPr>
    </w:lvl>
    <w:lvl w:ilvl="8" w:tplc="150F2998">
      <w:start w:val="1"/>
      <w:numFmt w:val="bullet"/>
      <w:lvlText w:val="·"/>
      <w:lvlJc w:val="left"/>
      <w:pPr>
        <w:ind w:left="6480" w:hanging="360"/>
      </w:pPr>
      <w:rPr>
        <w:rFonts w:ascii="Symbol" w:hAnsi="Symbol"/>
      </w:rPr>
    </w:lvl>
  </w:abstractNum>
  <w:abstractNum w:abstractNumId="19" w15:restartNumberingAfterBreak="0">
    <w:nsid w:val="15627DE8"/>
    <w:multiLevelType w:val="hybridMultilevel"/>
    <w:tmpl w:val="590A39C8"/>
    <w:lvl w:ilvl="0" w:tplc="958A62AA">
      <w:start w:val="1"/>
      <w:numFmt w:val="bullet"/>
      <w:lvlText w:val=""/>
      <w:lvlJc w:val="left"/>
      <w:pPr>
        <w:tabs>
          <w:tab w:val="num" w:pos="357"/>
        </w:tabs>
        <w:ind w:left="357" w:hanging="357"/>
      </w:pPr>
      <w:rPr>
        <w:rFonts w:ascii="Symbol" w:hAnsi="Symbol" w:hint="default"/>
      </w:rPr>
    </w:lvl>
    <w:lvl w:ilvl="1" w:tplc="8B62B800">
      <w:start w:val="1"/>
      <w:numFmt w:val="bullet"/>
      <w:lvlText w:val="o"/>
      <w:lvlJc w:val="left"/>
      <w:pPr>
        <w:tabs>
          <w:tab w:val="num" w:pos="1440"/>
        </w:tabs>
        <w:ind w:left="1440" w:hanging="360"/>
      </w:pPr>
      <w:rPr>
        <w:rFonts w:ascii="Courier New" w:hAnsi="Courier New" w:cs="Courier New" w:hint="default"/>
      </w:rPr>
    </w:lvl>
    <w:lvl w:ilvl="2" w:tplc="5FE683F2">
      <w:start w:val="1"/>
      <w:numFmt w:val="bullet"/>
      <w:lvlText w:val=""/>
      <w:lvlJc w:val="left"/>
      <w:pPr>
        <w:tabs>
          <w:tab w:val="num" w:pos="2160"/>
        </w:tabs>
        <w:ind w:left="2160" w:hanging="360"/>
      </w:pPr>
      <w:rPr>
        <w:rFonts w:ascii="Wingdings" w:hAnsi="Wingdings" w:hint="default"/>
      </w:rPr>
    </w:lvl>
    <w:lvl w:ilvl="3" w:tplc="3C9C8314">
      <w:start w:val="1"/>
      <w:numFmt w:val="bullet"/>
      <w:lvlText w:val=""/>
      <w:lvlJc w:val="left"/>
      <w:pPr>
        <w:tabs>
          <w:tab w:val="num" w:pos="2880"/>
        </w:tabs>
        <w:ind w:left="2880" w:hanging="360"/>
      </w:pPr>
      <w:rPr>
        <w:rFonts w:ascii="Symbol" w:hAnsi="Symbol" w:hint="default"/>
      </w:rPr>
    </w:lvl>
    <w:lvl w:ilvl="4" w:tplc="F9082A24">
      <w:start w:val="1"/>
      <w:numFmt w:val="bullet"/>
      <w:lvlText w:val="o"/>
      <w:lvlJc w:val="left"/>
      <w:pPr>
        <w:tabs>
          <w:tab w:val="num" w:pos="3600"/>
        </w:tabs>
        <w:ind w:left="3600" w:hanging="360"/>
      </w:pPr>
      <w:rPr>
        <w:rFonts w:ascii="Courier New" w:hAnsi="Courier New" w:cs="Courier New" w:hint="default"/>
      </w:rPr>
    </w:lvl>
    <w:lvl w:ilvl="5" w:tplc="21120352">
      <w:start w:val="1"/>
      <w:numFmt w:val="bullet"/>
      <w:lvlText w:val=""/>
      <w:lvlJc w:val="left"/>
      <w:pPr>
        <w:tabs>
          <w:tab w:val="num" w:pos="4320"/>
        </w:tabs>
        <w:ind w:left="4320" w:hanging="360"/>
      </w:pPr>
      <w:rPr>
        <w:rFonts w:ascii="Wingdings" w:hAnsi="Wingdings" w:hint="default"/>
      </w:rPr>
    </w:lvl>
    <w:lvl w:ilvl="6" w:tplc="9A681276">
      <w:start w:val="1"/>
      <w:numFmt w:val="bullet"/>
      <w:lvlText w:val=""/>
      <w:lvlJc w:val="left"/>
      <w:pPr>
        <w:tabs>
          <w:tab w:val="num" w:pos="5040"/>
        </w:tabs>
        <w:ind w:left="5040" w:hanging="360"/>
      </w:pPr>
      <w:rPr>
        <w:rFonts w:ascii="Symbol" w:hAnsi="Symbol" w:hint="default"/>
      </w:rPr>
    </w:lvl>
    <w:lvl w:ilvl="7" w:tplc="A9720448">
      <w:start w:val="1"/>
      <w:numFmt w:val="bullet"/>
      <w:lvlText w:val="o"/>
      <w:lvlJc w:val="left"/>
      <w:pPr>
        <w:tabs>
          <w:tab w:val="num" w:pos="5760"/>
        </w:tabs>
        <w:ind w:left="5760" w:hanging="360"/>
      </w:pPr>
      <w:rPr>
        <w:rFonts w:ascii="Courier New" w:hAnsi="Courier New" w:cs="Courier New" w:hint="default"/>
      </w:rPr>
    </w:lvl>
    <w:lvl w:ilvl="8" w:tplc="767271C4">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C90C9D"/>
    <w:multiLevelType w:val="hybridMultilevel"/>
    <w:tmpl w:val="11E00276"/>
    <w:lvl w:ilvl="0" w:tplc="206D11C2">
      <w:start w:val="1"/>
      <w:numFmt w:val="bullet"/>
      <w:lvlText w:val="·"/>
      <w:lvlJc w:val="left"/>
      <w:pPr>
        <w:ind w:left="720" w:hanging="360"/>
      </w:pPr>
      <w:rPr>
        <w:rFonts w:ascii="Symbol" w:eastAsia="Symbol" w:hAnsi="Symbol" w:cs="Symbol"/>
      </w:rPr>
    </w:lvl>
    <w:lvl w:ilvl="1" w:tplc="6335A176">
      <w:start w:val="1"/>
      <w:numFmt w:val="bullet"/>
      <w:lvlText w:val="o"/>
      <w:lvlJc w:val="left"/>
      <w:pPr>
        <w:ind w:left="1440" w:hanging="360"/>
      </w:pPr>
      <w:rPr>
        <w:rFonts w:ascii="Symbol" w:hAnsi="Symbol"/>
      </w:rPr>
    </w:lvl>
    <w:lvl w:ilvl="2" w:tplc="086A08E5">
      <w:start w:val="1"/>
      <w:numFmt w:val="bullet"/>
      <w:lvlText w:val="·"/>
      <w:lvlJc w:val="left"/>
      <w:pPr>
        <w:ind w:left="2160" w:hanging="360"/>
      </w:pPr>
      <w:rPr>
        <w:rFonts w:ascii="Symbol" w:hAnsi="Symbol"/>
      </w:rPr>
    </w:lvl>
    <w:lvl w:ilvl="3" w:tplc="73FE63DE">
      <w:start w:val="1"/>
      <w:numFmt w:val="bullet"/>
      <w:lvlText w:val="o"/>
      <w:lvlJc w:val="left"/>
      <w:pPr>
        <w:ind w:left="2880" w:hanging="360"/>
      </w:pPr>
      <w:rPr>
        <w:rFonts w:ascii="Symbol" w:hAnsi="Symbol"/>
      </w:rPr>
    </w:lvl>
    <w:lvl w:ilvl="4" w:tplc="418C744B">
      <w:start w:val="1"/>
      <w:numFmt w:val="bullet"/>
      <w:lvlText w:val="·"/>
      <w:lvlJc w:val="left"/>
      <w:pPr>
        <w:ind w:left="3600" w:hanging="360"/>
      </w:pPr>
      <w:rPr>
        <w:rFonts w:ascii="Symbol" w:hAnsi="Symbol"/>
      </w:rPr>
    </w:lvl>
    <w:lvl w:ilvl="5" w:tplc="62576950">
      <w:start w:val="1"/>
      <w:numFmt w:val="bullet"/>
      <w:lvlText w:val="o"/>
      <w:lvlJc w:val="left"/>
      <w:pPr>
        <w:ind w:left="4320" w:hanging="360"/>
      </w:pPr>
      <w:rPr>
        <w:rFonts w:ascii="Symbol" w:hAnsi="Symbol"/>
      </w:rPr>
    </w:lvl>
    <w:lvl w:ilvl="6" w:tplc="259893B0">
      <w:start w:val="1"/>
      <w:numFmt w:val="bullet"/>
      <w:lvlText w:val="·"/>
      <w:lvlJc w:val="left"/>
      <w:pPr>
        <w:ind w:left="5040" w:hanging="360"/>
      </w:pPr>
      <w:rPr>
        <w:rFonts w:ascii="Symbol" w:hAnsi="Symbol"/>
      </w:rPr>
    </w:lvl>
    <w:lvl w:ilvl="7" w:tplc="0B4CFEA7">
      <w:start w:val="1"/>
      <w:numFmt w:val="bullet"/>
      <w:lvlText w:val="o"/>
      <w:lvlJc w:val="left"/>
      <w:pPr>
        <w:ind w:left="5760" w:hanging="360"/>
      </w:pPr>
      <w:rPr>
        <w:rFonts w:ascii="Symbol" w:hAnsi="Symbol"/>
      </w:rPr>
    </w:lvl>
    <w:lvl w:ilvl="8" w:tplc="13757599">
      <w:start w:val="1"/>
      <w:numFmt w:val="bullet"/>
      <w:lvlText w:val="·"/>
      <w:lvlJc w:val="left"/>
      <w:pPr>
        <w:ind w:left="6480" w:hanging="360"/>
      </w:pPr>
      <w:rPr>
        <w:rFonts w:ascii="Symbol" w:hAnsi="Symbol"/>
      </w:rPr>
    </w:lvl>
  </w:abstractNum>
  <w:abstractNum w:abstractNumId="21" w15:restartNumberingAfterBreak="0">
    <w:nsid w:val="16F0ADB7"/>
    <w:multiLevelType w:val="hybridMultilevel"/>
    <w:tmpl w:val="B9FC8AEE"/>
    <w:lvl w:ilvl="0" w:tplc="2042475D">
      <w:start w:val="1"/>
      <w:numFmt w:val="bullet"/>
      <w:lvlText w:val="·"/>
      <w:lvlJc w:val="left"/>
      <w:pPr>
        <w:ind w:left="720" w:hanging="360"/>
      </w:pPr>
      <w:rPr>
        <w:rFonts w:ascii="Symbol" w:eastAsia="Symbol" w:hAnsi="Symbol" w:cs="Symbol"/>
      </w:rPr>
    </w:lvl>
    <w:lvl w:ilvl="1" w:tplc="55A1297C">
      <w:start w:val="1"/>
      <w:numFmt w:val="bullet"/>
      <w:lvlText w:val="o"/>
      <w:lvlJc w:val="left"/>
      <w:pPr>
        <w:ind w:left="1440" w:hanging="360"/>
      </w:pPr>
      <w:rPr>
        <w:rFonts w:ascii="Symbol" w:hAnsi="Symbol"/>
      </w:rPr>
    </w:lvl>
    <w:lvl w:ilvl="2" w:tplc="329AEFC6">
      <w:start w:val="1"/>
      <w:numFmt w:val="bullet"/>
      <w:lvlText w:val="·"/>
      <w:lvlJc w:val="left"/>
      <w:pPr>
        <w:ind w:left="2160" w:hanging="360"/>
      </w:pPr>
      <w:rPr>
        <w:rFonts w:ascii="Symbol" w:hAnsi="Symbol"/>
      </w:rPr>
    </w:lvl>
    <w:lvl w:ilvl="3" w:tplc="1001D367">
      <w:start w:val="1"/>
      <w:numFmt w:val="bullet"/>
      <w:lvlText w:val="o"/>
      <w:lvlJc w:val="left"/>
      <w:pPr>
        <w:ind w:left="2880" w:hanging="360"/>
      </w:pPr>
      <w:rPr>
        <w:rFonts w:ascii="Symbol" w:hAnsi="Symbol"/>
      </w:rPr>
    </w:lvl>
    <w:lvl w:ilvl="4" w:tplc="6F6A8512">
      <w:start w:val="1"/>
      <w:numFmt w:val="bullet"/>
      <w:lvlText w:val="·"/>
      <w:lvlJc w:val="left"/>
      <w:pPr>
        <w:ind w:left="3600" w:hanging="360"/>
      </w:pPr>
      <w:rPr>
        <w:rFonts w:ascii="Symbol" w:hAnsi="Symbol"/>
      </w:rPr>
    </w:lvl>
    <w:lvl w:ilvl="5" w:tplc="0A7DE4FD">
      <w:start w:val="1"/>
      <w:numFmt w:val="bullet"/>
      <w:lvlText w:val="o"/>
      <w:lvlJc w:val="left"/>
      <w:pPr>
        <w:ind w:left="4320" w:hanging="360"/>
      </w:pPr>
      <w:rPr>
        <w:rFonts w:ascii="Symbol" w:hAnsi="Symbol"/>
      </w:rPr>
    </w:lvl>
    <w:lvl w:ilvl="6" w:tplc="1D3CBA03">
      <w:start w:val="1"/>
      <w:numFmt w:val="bullet"/>
      <w:lvlText w:val="·"/>
      <w:lvlJc w:val="left"/>
      <w:pPr>
        <w:ind w:left="5040" w:hanging="360"/>
      </w:pPr>
      <w:rPr>
        <w:rFonts w:ascii="Symbol" w:hAnsi="Symbol"/>
      </w:rPr>
    </w:lvl>
    <w:lvl w:ilvl="7" w:tplc="433DAB83">
      <w:start w:val="1"/>
      <w:numFmt w:val="bullet"/>
      <w:lvlText w:val="o"/>
      <w:lvlJc w:val="left"/>
      <w:pPr>
        <w:ind w:left="5760" w:hanging="360"/>
      </w:pPr>
      <w:rPr>
        <w:rFonts w:ascii="Symbol" w:hAnsi="Symbol"/>
      </w:rPr>
    </w:lvl>
    <w:lvl w:ilvl="8" w:tplc="3DC8A1C9">
      <w:start w:val="1"/>
      <w:numFmt w:val="bullet"/>
      <w:lvlText w:val="·"/>
      <w:lvlJc w:val="left"/>
      <w:pPr>
        <w:ind w:left="6480" w:hanging="360"/>
      </w:pPr>
      <w:rPr>
        <w:rFonts w:ascii="Symbol" w:hAnsi="Symbol"/>
      </w:rPr>
    </w:lvl>
  </w:abstractNum>
  <w:abstractNum w:abstractNumId="22" w15:restartNumberingAfterBreak="0">
    <w:nsid w:val="17B08E1F"/>
    <w:multiLevelType w:val="hybridMultilevel"/>
    <w:tmpl w:val="0728F41E"/>
    <w:lvl w:ilvl="0" w:tplc="5C9DCEFC">
      <w:start w:val="1"/>
      <w:numFmt w:val="bullet"/>
      <w:lvlText w:val="·"/>
      <w:lvlJc w:val="left"/>
      <w:pPr>
        <w:ind w:left="720" w:hanging="360"/>
      </w:pPr>
      <w:rPr>
        <w:rFonts w:ascii="Symbol" w:eastAsia="Symbol" w:hAnsi="Symbol" w:cs="Symbol"/>
      </w:rPr>
    </w:lvl>
    <w:lvl w:ilvl="1" w:tplc="3ACDF3F9">
      <w:start w:val="1"/>
      <w:numFmt w:val="bullet"/>
      <w:lvlText w:val="o"/>
      <w:lvlJc w:val="left"/>
      <w:pPr>
        <w:ind w:left="1440" w:hanging="360"/>
      </w:pPr>
      <w:rPr>
        <w:rFonts w:ascii="Symbol" w:hAnsi="Symbol"/>
      </w:rPr>
    </w:lvl>
    <w:lvl w:ilvl="2" w:tplc="5AD56A38">
      <w:start w:val="1"/>
      <w:numFmt w:val="bullet"/>
      <w:lvlText w:val="·"/>
      <w:lvlJc w:val="left"/>
      <w:pPr>
        <w:ind w:left="2160" w:hanging="360"/>
      </w:pPr>
      <w:rPr>
        <w:rFonts w:ascii="Symbol" w:hAnsi="Symbol"/>
      </w:rPr>
    </w:lvl>
    <w:lvl w:ilvl="3" w:tplc="1FBDEEAA">
      <w:start w:val="1"/>
      <w:numFmt w:val="bullet"/>
      <w:lvlText w:val="o"/>
      <w:lvlJc w:val="left"/>
      <w:pPr>
        <w:ind w:left="2880" w:hanging="360"/>
      </w:pPr>
      <w:rPr>
        <w:rFonts w:ascii="Symbol" w:hAnsi="Symbol"/>
      </w:rPr>
    </w:lvl>
    <w:lvl w:ilvl="4" w:tplc="3F715AFA">
      <w:start w:val="1"/>
      <w:numFmt w:val="bullet"/>
      <w:lvlText w:val="·"/>
      <w:lvlJc w:val="left"/>
      <w:pPr>
        <w:ind w:left="3600" w:hanging="360"/>
      </w:pPr>
      <w:rPr>
        <w:rFonts w:ascii="Symbol" w:hAnsi="Symbol"/>
      </w:rPr>
    </w:lvl>
    <w:lvl w:ilvl="5" w:tplc="7CCC0EF5">
      <w:start w:val="1"/>
      <w:numFmt w:val="bullet"/>
      <w:lvlText w:val="o"/>
      <w:lvlJc w:val="left"/>
      <w:pPr>
        <w:ind w:left="4320" w:hanging="360"/>
      </w:pPr>
      <w:rPr>
        <w:rFonts w:ascii="Symbol" w:hAnsi="Symbol"/>
      </w:rPr>
    </w:lvl>
    <w:lvl w:ilvl="6" w:tplc="427E91D5">
      <w:start w:val="1"/>
      <w:numFmt w:val="bullet"/>
      <w:lvlText w:val="·"/>
      <w:lvlJc w:val="left"/>
      <w:pPr>
        <w:ind w:left="5040" w:hanging="360"/>
      </w:pPr>
      <w:rPr>
        <w:rFonts w:ascii="Symbol" w:hAnsi="Symbol"/>
      </w:rPr>
    </w:lvl>
    <w:lvl w:ilvl="7" w:tplc="21BCE20E">
      <w:start w:val="1"/>
      <w:numFmt w:val="bullet"/>
      <w:lvlText w:val="o"/>
      <w:lvlJc w:val="left"/>
      <w:pPr>
        <w:ind w:left="5760" w:hanging="360"/>
      </w:pPr>
      <w:rPr>
        <w:rFonts w:ascii="Symbol" w:hAnsi="Symbol"/>
      </w:rPr>
    </w:lvl>
    <w:lvl w:ilvl="8" w:tplc="6C40A471">
      <w:start w:val="1"/>
      <w:numFmt w:val="bullet"/>
      <w:lvlText w:val="·"/>
      <w:lvlJc w:val="left"/>
      <w:pPr>
        <w:ind w:left="6480" w:hanging="360"/>
      </w:pPr>
      <w:rPr>
        <w:rFonts w:ascii="Symbol" w:hAnsi="Symbol"/>
      </w:rPr>
    </w:lvl>
  </w:abstractNum>
  <w:abstractNum w:abstractNumId="23" w15:restartNumberingAfterBreak="0">
    <w:nsid w:val="19EB79E6"/>
    <w:multiLevelType w:val="hybridMultilevel"/>
    <w:tmpl w:val="ECAE5614"/>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00FD37"/>
    <w:multiLevelType w:val="hybridMultilevel"/>
    <w:tmpl w:val="4494351E"/>
    <w:lvl w:ilvl="0" w:tplc="269A5443">
      <w:start w:val="1"/>
      <w:numFmt w:val="bullet"/>
      <w:lvlText w:val="·"/>
      <w:lvlJc w:val="left"/>
      <w:pPr>
        <w:ind w:left="720" w:hanging="360"/>
      </w:pPr>
      <w:rPr>
        <w:rFonts w:ascii="Symbol" w:eastAsia="Symbol" w:hAnsi="Symbol" w:cs="Symbol"/>
      </w:rPr>
    </w:lvl>
    <w:lvl w:ilvl="1" w:tplc="03486F10">
      <w:start w:val="1"/>
      <w:numFmt w:val="bullet"/>
      <w:lvlText w:val="o"/>
      <w:lvlJc w:val="left"/>
      <w:pPr>
        <w:ind w:left="1440" w:hanging="360"/>
      </w:pPr>
      <w:rPr>
        <w:rFonts w:ascii="Symbol" w:hAnsi="Symbol"/>
      </w:rPr>
    </w:lvl>
    <w:lvl w:ilvl="2" w:tplc="6B9F067E">
      <w:start w:val="1"/>
      <w:numFmt w:val="bullet"/>
      <w:lvlText w:val="·"/>
      <w:lvlJc w:val="left"/>
      <w:pPr>
        <w:ind w:left="2160" w:hanging="360"/>
      </w:pPr>
      <w:rPr>
        <w:rFonts w:ascii="Symbol" w:hAnsi="Symbol"/>
      </w:rPr>
    </w:lvl>
    <w:lvl w:ilvl="3" w:tplc="299BC036">
      <w:start w:val="1"/>
      <w:numFmt w:val="bullet"/>
      <w:lvlText w:val="o"/>
      <w:lvlJc w:val="left"/>
      <w:pPr>
        <w:ind w:left="2880" w:hanging="360"/>
      </w:pPr>
      <w:rPr>
        <w:rFonts w:ascii="Symbol" w:hAnsi="Symbol"/>
      </w:rPr>
    </w:lvl>
    <w:lvl w:ilvl="4" w:tplc="53AD212A">
      <w:start w:val="1"/>
      <w:numFmt w:val="bullet"/>
      <w:lvlText w:val="·"/>
      <w:lvlJc w:val="left"/>
      <w:pPr>
        <w:ind w:left="3600" w:hanging="360"/>
      </w:pPr>
      <w:rPr>
        <w:rFonts w:ascii="Symbol" w:hAnsi="Symbol"/>
      </w:rPr>
    </w:lvl>
    <w:lvl w:ilvl="5" w:tplc="5BD3FB99">
      <w:start w:val="1"/>
      <w:numFmt w:val="bullet"/>
      <w:lvlText w:val="o"/>
      <w:lvlJc w:val="left"/>
      <w:pPr>
        <w:ind w:left="4320" w:hanging="360"/>
      </w:pPr>
      <w:rPr>
        <w:rFonts w:ascii="Symbol" w:hAnsi="Symbol"/>
      </w:rPr>
    </w:lvl>
    <w:lvl w:ilvl="6" w:tplc="424E9FD9">
      <w:start w:val="1"/>
      <w:numFmt w:val="bullet"/>
      <w:lvlText w:val="·"/>
      <w:lvlJc w:val="left"/>
      <w:pPr>
        <w:ind w:left="5040" w:hanging="360"/>
      </w:pPr>
      <w:rPr>
        <w:rFonts w:ascii="Symbol" w:hAnsi="Symbol"/>
      </w:rPr>
    </w:lvl>
    <w:lvl w:ilvl="7" w:tplc="628F6E9B">
      <w:start w:val="1"/>
      <w:numFmt w:val="bullet"/>
      <w:lvlText w:val="o"/>
      <w:lvlJc w:val="left"/>
      <w:pPr>
        <w:ind w:left="5760" w:hanging="360"/>
      </w:pPr>
      <w:rPr>
        <w:rFonts w:ascii="Symbol" w:hAnsi="Symbol"/>
      </w:rPr>
    </w:lvl>
    <w:lvl w:ilvl="8" w:tplc="652C07DC">
      <w:start w:val="1"/>
      <w:numFmt w:val="bullet"/>
      <w:lvlText w:val="·"/>
      <w:lvlJc w:val="left"/>
      <w:pPr>
        <w:ind w:left="6480" w:hanging="360"/>
      </w:pPr>
      <w:rPr>
        <w:rFonts w:ascii="Symbol" w:hAnsi="Symbol"/>
      </w:rPr>
    </w:lvl>
  </w:abstractNum>
  <w:abstractNum w:abstractNumId="25" w15:restartNumberingAfterBreak="0">
    <w:nsid w:val="1D791E04"/>
    <w:multiLevelType w:val="hybridMultilevel"/>
    <w:tmpl w:val="70829572"/>
    <w:lvl w:ilvl="0" w:tplc="1A8C6048">
      <w:start w:val="1"/>
      <w:numFmt w:val="bullet"/>
      <w:lvlText w:val="·"/>
      <w:lvlJc w:val="left"/>
      <w:pPr>
        <w:ind w:left="720" w:hanging="360"/>
      </w:pPr>
      <w:rPr>
        <w:rFonts w:ascii="Symbol" w:eastAsia="Symbol" w:hAnsi="Symbol" w:cs="Symbol"/>
      </w:rPr>
    </w:lvl>
    <w:lvl w:ilvl="1" w:tplc="580AB36B">
      <w:start w:val="1"/>
      <w:numFmt w:val="bullet"/>
      <w:lvlText w:val="o"/>
      <w:lvlJc w:val="left"/>
      <w:pPr>
        <w:ind w:left="1440" w:hanging="360"/>
      </w:pPr>
      <w:rPr>
        <w:rFonts w:ascii="Symbol" w:hAnsi="Symbol"/>
      </w:rPr>
    </w:lvl>
    <w:lvl w:ilvl="2" w:tplc="40AA6233">
      <w:start w:val="1"/>
      <w:numFmt w:val="bullet"/>
      <w:lvlText w:val="·"/>
      <w:lvlJc w:val="left"/>
      <w:pPr>
        <w:ind w:left="2160" w:hanging="360"/>
      </w:pPr>
      <w:rPr>
        <w:rFonts w:ascii="Symbol" w:hAnsi="Symbol"/>
      </w:rPr>
    </w:lvl>
    <w:lvl w:ilvl="3" w:tplc="52BFE1D1">
      <w:start w:val="1"/>
      <w:numFmt w:val="bullet"/>
      <w:lvlText w:val="o"/>
      <w:lvlJc w:val="left"/>
      <w:pPr>
        <w:ind w:left="2880" w:hanging="360"/>
      </w:pPr>
      <w:rPr>
        <w:rFonts w:ascii="Symbol" w:hAnsi="Symbol"/>
      </w:rPr>
    </w:lvl>
    <w:lvl w:ilvl="4" w:tplc="54C92EEA">
      <w:start w:val="1"/>
      <w:numFmt w:val="bullet"/>
      <w:lvlText w:val="·"/>
      <w:lvlJc w:val="left"/>
      <w:pPr>
        <w:ind w:left="3600" w:hanging="360"/>
      </w:pPr>
      <w:rPr>
        <w:rFonts w:ascii="Symbol" w:hAnsi="Symbol"/>
      </w:rPr>
    </w:lvl>
    <w:lvl w:ilvl="5" w:tplc="5F518341">
      <w:start w:val="1"/>
      <w:numFmt w:val="bullet"/>
      <w:lvlText w:val="o"/>
      <w:lvlJc w:val="left"/>
      <w:pPr>
        <w:ind w:left="4320" w:hanging="360"/>
      </w:pPr>
      <w:rPr>
        <w:rFonts w:ascii="Symbol" w:hAnsi="Symbol"/>
      </w:rPr>
    </w:lvl>
    <w:lvl w:ilvl="6" w:tplc="5F44306D">
      <w:start w:val="1"/>
      <w:numFmt w:val="bullet"/>
      <w:lvlText w:val="·"/>
      <w:lvlJc w:val="left"/>
      <w:pPr>
        <w:ind w:left="5040" w:hanging="360"/>
      </w:pPr>
      <w:rPr>
        <w:rFonts w:ascii="Symbol" w:hAnsi="Symbol"/>
      </w:rPr>
    </w:lvl>
    <w:lvl w:ilvl="7" w:tplc="06075A8E">
      <w:start w:val="1"/>
      <w:numFmt w:val="bullet"/>
      <w:lvlText w:val="o"/>
      <w:lvlJc w:val="left"/>
      <w:pPr>
        <w:ind w:left="5760" w:hanging="360"/>
      </w:pPr>
      <w:rPr>
        <w:rFonts w:ascii="Symbol" w:hAnsi="Symbol"/>
      </w:rPr>
    </w:lvl>
    <w:lvl w:ilvl="8" w:tplc="6B8FBE84">
      <w:start w:val="1"/>
      <w:numFmt w:val="bullet"/>
      <w:lvlText w:val="·"/>
      <w:lvlJc w:val="left"/>
      <w:pPr>
        <w:ind w:left="6480" w:hanging="360"/>
      </w:pPr>
      <w:rPr>
        <w:rFonts w:ascii="Symbol" w:hAnsi="Symbol"/>
      </w:rPr>
    </w:lvl>
  </w:abstractNum>
  <w:abstractNum w:abstractNumId="26" w15:restartNumberingAfterBreak="0">
    <w:nsid w:val="1D95BE18"/>
    <w:multiLevelType w:val="hybridMultilevel"/>
    <w:tmpl w:val="F85208AE"/>
    <w:lvl w:ilvl="0" w:tplc="1C561B7E">
      <w:start w:val="1"/>
      <w:numFmt w:val="bullet"/>
      <w:lvlText w:val="·"/>
      <w:lvlJc w:val="left"/>
      <w:pPr>
        <w:ind w:left="720" w:hanging="360"/>
      </w:pPr>
      <w:rPr>
        <w:rFonts w:ascii="Symbol" w:eastAsia="Symbol" w:hAnsi="Symbol" w:cs="Symbol"/>
      </w:rPr>
    </w:lvl>
    <w:lvl w:ilvl="1" w:tplc="55C4C3C4">
      <w:start w:val="1"/>
      <w:numFmt w:val="bullet"/>
      <w:lvlText w:val="o"/>
      <w:lvlJc w:val="left"/>
      <w:pPr>
        <w:ind w:left="1440" w:hanging="360"/>
      </w:pPr>
      <w:rPr>
        <w:rFonts w:ascii="Symbol" w:hAnsi="Symbol"/>
      </w:rPr>
    </w:lvl>
    <w:lvl w:ilvl="2" w:tplc="0782F969">
      <w:start w:val="1"/>
      <w:numFmt w:val="bullet"/>
      <w:lvlText w:val="·"/>
      <w:lvlJc w:val="left"/>
      <w:pPr>
        <w:ind w:left="2160" w:hanging="360"/>
      </w:pPr>
      <w:rPr>
        <w:rFonts w:ascii="Symbol" w:hAnsi="Symbol"/>
      </w:rPr>
    </w:lvl>
    <w:lvl w:ilvl="3" w:tplc="55365083">
      <w:start w:val="1"/>
      <w:numFmt w:val="bullet"/>
      <w:lvlText w:val="o"/>
      <w:lvlJc w:val="left"/>
      <w:pPr>
        <w:ind w:left="2880" w:hanging="360"/>
      </w:pPr>
      <w:rPr>
        <w:rFonts w:ascii="Symbol" w:hAnsi="Symbol"/>
      </w:rPr>
    </w:lvl>
    <w:lvl w:ilvl="4" w:tplc="19955A61">
      <w:start w:val="1"/>
      <w:numFmt w:val="bullet"/>
      <w:lvlText w:val="·"/>
      <w:lvlJc w:val="left"/>
      <w:pPr>
        <w:ind w:left="3600" w:hanging="360"/>
      </w:pPr>
      <w:rPr>
        <w:rFonts w:ascii="Symbol" w:hAnsi="Symbol"/>
      </w:rPr>
    </w:lvl>
    <w:lvl w:ilvl="5" w:tplc="3D2614D0">
      <w:start w:val="1"/>
      <w:numFmt w:val="bullet"/>
      <w:lvlText w:val="o"/>
      <w:lvlJc w:val="left"/>
      <w:pPr>
        <w:ind w:left="4320" w:hanging="360"/>
      </w:pPr>
      <w:rPr>
        <w:rFonts w:ascii="Symbol" w:hAnsi="Symbol"/>
      </w:rPr>
    </w:lvl>
    <w:lvl w:ilvl="6" w:tplc="7760BC07">
      <w:start w:val="1"/>
      <w:numFmt w:val="bullet"/>
      <w:lvlText w:val="·"/>
      <w:lvlJc w:val="left"/>
      <w:pPr>
        <w:ind w:left="5040" w:hanging="360"/>
      </w:pPr>
      <w:rPr>
        <w:rFonts w:ascii="Symbol" w:hAnsi="Symbol"/>
      </w:rPr>
    </w:lvl>
    <w:lvl w:ilvl="7" w:tplc="4E44B48E">
      <w:start w:val="1"/>
      <w:numFmt w:val="bullet"/>
      <w:lvlText w:val="o"/>
      <w:lvlJc w:val="left"/>
      <w:pPr>
        <w:ind w:left="5760" w:hanging="360"/>
      </w:pPr>
      <w:rPr>
        <w:rFonts w:ascii="Symbol" w:hAnsi="Symbol"/>
      </w:rPr>
    </w:lvl>
    <w:lvl w:ilvl="8" w:tplc="66F8E374">
      <w:start w:val="1"/>
      <w:numFmt w:val="bullet"/>
      <w:lvlText w:val="·"/>
      <w:lvlJc w:val="left"/>
      <w:pPr>
        <w:ind w:left="6480" w:hanging="360"/>
      </w:pPr>
      <w:rPr>
        <w:rFonts w:ascii="Symbol" w:hAnsi="Symbol"/>
      </w:rPr>
    </w:lvl>
  </w:abstractNum>
  <w:abstractNum w:abstractNumId="27" w15:restartNumberingAfterBreak="0">
    <w:nsid w:val="1E5CCF41"/>
    <w:multiLevelType w:val="hybridMultilevel"/>
    <w:tmpl w:val="7D7804BC"/>
    <w:lvl w:ilvl="0" w:tplc="733D6A40">
      <w:start w:val="1"/>
      <w:numFmt w:val="bullet"/>
      <w:lvlText w:val="·"/>
      <w:lvlJc w:val="left"/>
      <w:pPr>
        <w:ind w:left="720" w:hanging="360"/>
      </w:pPr>
      <w:rPr>
        <w:rFonts w:ascii="Symbol" w:eastAsia="Symbol" w:hAnsi="Symbol" w:cs="Symbol"/>
      </w:rPr>
    </w:lvl>
    <w:lvl w:ilvl="1" w:tplc="071198F1">
      <w:start w:val="1"/>
      <w:numFmt w:val="bullet"/>
      <w:lvlText w:val="o"/>
      <w:lvlJc w:val="left"/>
      <w:pPr>
        <w:ind w:left="1440" w:hanging="360"/>
      </w:pPr>
      <w:rPr>
        <w:rFonts w:ascii="Symbol" w:hAnsi="Symbol"/>
      </w:rPr>
    </w:lvl>
    <w:lvl w:ilvl="2" w:tplc="32E3C51B">
      <w:start w:val="1"/>
      <w:numFmt w:val="bullet"/>
      <w:lvlText w:val="·"/>
      <w:lvlJc w:val="left"/>
      <w:pPr>
        <w:ind w:left="2160" w:hanging="360"/>
      </w:pPr>
      <w:rPr>
        <w:rFonts w:ascii="Symbol" w:hAnsi="Symbol"/>
      </w:rPr>
    </w:lvl>
    <w:lvl w:ilvl="3" w:tplc="0EC29468">
      <w:start w:val="1"/>
      <w:numFmt w:val="bullet"/>
      <w:lvlText w:val="o"/>
      <w:lvlJc w:val="left"/>
      <w:pPr>
        <w:ind w:left="2880" w:hanging="360"/>
      </w:pPr>
      <w:rPr>
        <w:rFonts w:ascii="Symbol" w:hAnsi="Symbol"/>
      </w:rPr>
    </w:lvl>
    <w:lvl w:ilvl="4" w:tplc="44BE2FA8">
      <w:start w:val="1"/>
      <w:numFmt w:val="bullet"/>
      <w:lvlText w:val="·"/>
      <w:lvlJc w:val="left"/>
      <w:pPr>
        <w:ind w:left="3600" w:hanging="360"/>
      </w:pPr>
      <w:rPr>
        <w:rFonts w:ascii="Symbol" w:hAnsi="Symbol"/>
      </w:rPr>
    </w:lvl>
    <w:lvl w:ilvl="5" w:tplc="690D4683">
      <w:start w:val="1"/>
      <w:numFmt w:val="bullet"/>
      <w:lvlText w:val="o"/>
      <w:lvlJc w:val="left"/>
      <w:pPr>
        <w:ind w:left="4320" w:hanging="360"/>
      </w:pPr>
      <w:rPr>
        <w:rFonts w:ascii="Symbol" w:hAnsi="Symbol"/>
      </w:rPr>
    </w:lvl>
    <w:lvl w:ilvl="6" w:tplc="62B35371">
      <w:start w:val="1"/>
      <w:numFmt w:val="bullet"/>
      <w:lvlText w:val="·"/>
      <w:lvlJc w:val="left"/>
      <w:pPr>
        <w:ind w:left="5040" w:hanging="360"/>
      </w:pPr>
      <w:rPr>
        <w:rFonts w:ascii="Symbol" w:hAnsi="Symbol"/>
      </w:rPr>
    </w:lvl>
    <w:lvl w:ilvl="7" w:tplc="26A9884A">
      <w:start w:val="1"/>
      <w:numFmt w:val="bullet"/>
      <w:lvlText w:val="o"/>
      <w:lvlJc w:val="left"/>
      <w:pPr>
        <w:ind w:left="5760" w:hanging="360"/>
      </w:pPr>
      <w:rPr>
        <w:rFonts w:ascii="Symbol" w:hAnsi="Symbol"/>
      </w:rPr>
    </w:lvl>
    <w:lvl w:ilvl="8" w:tplc="32723366">
      <w:start w:val="1"/>
      <w:numFmt w:val="bullet"/>
      <w:lvlText w:val="·"/>
      <w:lvlJc w:val="left"/>
      <w:pPr>
        <w:ind w:left="6480" w:hanging="360"/>
      </w:pPr>
      <w:rPr>
        <w:rFonts w:ascii="Symbol" w:hAnsi="Symbol"/>
      </w:rPr>
    </w:lvl>
  </w:abstractNum>
  <w:abstractNum w:abstractNumId="28" w15:restartNumberingAfterBreak="0">
    <w:nsid w:val="1EFCA7A1"/>
    <w:multiLevelType w:val="hybridMultilevel"/>
    <w:tmpl w:val="9580B268"/>
    <w:lvl w:ilvl="0" w:tplc="43962455">
      <w:start w:val="1"/>
      <w:numFmt w:val="bullet"/>
      <w:lvlText w:val="·"/>
      <w:lvlJc w:val="left"/>
      <w:pPr>
        <w:ind w:left="720" w:hanging="360"/>
      </w:pPr>
      <w:rPr>
        <w:rFonts w:ascii="Symbol" w:eastAsia="Symbol" w:hAnsi="Symbol" w:cs="Symbol"/>
      </w:rPr>
    </w:lvl>
    <w:lvl w:ilvl="1" w:tplc="0209A2D0">
      <w:start w:val="1"/>
      <w:numFmt w:val="bullet"/>
      <w:lvlText w:val="o"/>
      <w:lvlJc w:val="left"/>
      <w:pPr>
        <w:ind w:left="1440" w:hanging="360"/>
      </w:pPr>
      <w:rPr>
        <w:rFonts w:ascii="Symbol" w:hAnsi="Symbol"/>
      </w:rPr>
    </w:lvl>
    <w:lvl w:ilvl="2" w:tplc="284E21BD">
      <w:start w:val="1"/>
      <w:numFmt w:val="bullet"/>
      <w:lvlText w:val="·"/>
      <w:lvlJc w:val="left"/>
      <w:pPr>
        <w:ind w:left="2160" w:hanging="360"/>
      </w:pPr>
      <w:rPr>
        <w:rFonts w:ascii="Symbol" w:hAnsi="Symbol"/>
      </w:rPr>
    </w:lvl>
    <w:lvl w:ilvl="3" w:tplc="09BF22A1">
      <w:start w:val="1"/>
      <w:numFmt w:val="bullet"/>
      <w:lvlText w:val="o"/>
      <w:lvlJc w:val="left"/>
      <w:pPr>
        <w:ind w:left="2880" w:hanging="360"/>
      </w:pPr>
      <w:rPr>
        <w:rFonts w:ascii="Symbol" w:hAnsi="Symbol"/>
      </w:rPr>
    </w:lvl>
    <w:lvl w:ilvl="4" w:tplc="602712DA">
      <w:start w:val="1"/>
      <w:numFmt w:val="bullet"/>
      <w:lvlText w:val="·"/>
      <w:lvlJc w:val="left"/>
      <w:pPr>
        <w:ind w:left="3600" w:hanging="360"/>
      </w:pPr>
      <w:rPr>
        <w:rFonts w:ascii="Symbol" w:hAnsi="Symbol"/>
      </w:rPr>
    </w:lvl>
    <w:lvl w:ilvl="5" w:tplc="1F198DCF">
      <w:start w:val="1"/>
      <w:numFmt w:val="bullet"/>
      <w:lvlText w:val="o"/>
      <w:lvlJc w:val="left"/>
      <w:pPr>
        <w:ind w:left="4320" w:hanging="360"/>
      </w:pPr>
      <w:rPr>
        <w:rFonts w:ascii="Symbol" w:hAnsi="Symbol"/>
      </w:rPr>
    </w:lvl>
    <w:lvl w:ilvl="6" w:tplc="2A07836A">
      <w:start w:val="1"/>
      <w:numFmt w:val="bullet"/>
      <w:lvlText w:val="·"/>
      <w:lvlJc w:val="left"/>
      <w:pPr>
        <w:ind w:left="5040" w:hanging="360"/>
      </w:pPr>
      <w:rPr>
        <w:rFonts w:ascii="Symbol" w:hAnsi="Symbol"/>
      </w:rPr>
    </w:lvl>
    <w:lvl w:ilvl="7" w:tplc="25FAE6DD">
      <w:start w:val="1"/>
      <w:numFmt w:val="bullet"/>
      <w:lvlText w:val="o"/>
      <w:lvlJc w:val="left"/>
      <w:pPr>
        <w:ind w:left="5760" w:hanging="360"/>
      </w:pPr>
      <w:rPr>
        <w:rFonts w:ascii="Symbol" w:hAnsi="Symbol"/>
      </w:rPr>
    </w:lvl>
    <w:lvl w:ilvl="8" w:tplc="7A3E5B5E">
      <w:start w:val="1"/>
      <w:numFmt w:val="bullet"/>
      <w:lvlText w:val="·"/>
      <w:lvlJc w:val="left"/>
      <w:pPr>
        <w:ind w:left="6480" w:hanging="360"/>
      </w:pPr>
      <w:rPr>
        <w:rFonts w:ascii="Symbol" w:hAnsi="Symbol"/>
      </w:rPr>
    </w:lvl>
  </w:abstractNum>
  <w:abstractNum w:abstractNumId="29" w15:restartNumberingAfterBreak="0">
    <w:nsid w:val="1F105BC8"/>
    <w:multiLevelType w:val="hybridMultilevel"/>
    <w:tmpl w:val="15C8F5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21CD5B24"/>
    <w:multiLevelType w:val="multilevel"/>
    <w:tmpl w:val="7878F7A6"/>
    <w:lvl w:ilvl="0">
      <w:start w:val="5"/>
      <w:numFmt w:val="decimal"/>
      <w:lvlText w:val="%1"/>
      <w:lvlJc w:val="left"/>
      <w:pPr>
        <w:ind w:left="360" w:hanging="360"/>
      </w:pPr>
    </w:lvl>
    <w:lvl w:ilvl="1">
      <w:start w:val="2"/>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1" w15:restartNumberingAfterBreak="0">
    <w:nsid w:val="224A2D37"/>
    <w:multiLevelType w:val="hybridMultilevel"/>
    <w:tmpl w:val="95D0F7E6"/>
    <w:lvl w:ilvl="0" w:tplc="16FADFF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228FD0B2"/>
    <w:multiLevelType w:val="hybridMultilevel"/>
    <w:tmpl w:val="8E88A1B4"/>
    <w:lvl w:ilvl="0" w:tplc="13766C38">
      <w:start w:val="1"/>
      <w:numFmt w:val="bullet"/>
      <w:lvlText w:val="·"/>
      <w:lvlJc w:val="left"/>
      <w:pPr>
        <w:ind w:left="720" w:hanging="360"/>
      </w:pPr>
      <w:rPr>
        <w:rFonts w:ascii="Symbol" w:eastAsia="Symbol" w:hAnsi="Symbol" w:cs="Symbol"/>
      </w:rPr>
    </w:lvl>
    <w:lvl w:ilvl="1" w:tplc="630F2BB4">
      <w:start w:val="1"/>
      <w:numFmt w:val="bullet"/>
      <w:lvlText w:val="o"/>
      <w:lvlJc w:val="left"/>
      <w:pPr>
        <w:ind w:left="1440" w:hanging="360"/>
      </w:pPr>
      <w:rPr>
        <w:rFonts w:ascii="Symbol" w:hAnsi="Symbol"/>
      </w:rPr>
    </w:lvl>
    <w:lvl w:ilvl="2" w:tplc="29DC33A3">
      <w:start w:val="1"/>
      <w:numFmt w:val="bullet"/>
      <w:lvlText w:val="·"/>
      <w:lvlJc w:val="left"/>
      <w:pPr>
        <w:ind w:left="2160" w:hanging="360"/>
      </w:pPr>
      <w:rPr>
        <w:rFonts w:ascii="Symbol" w:hAnsi="Symbol"/>
      </w:rPr>
    </w:lvl>
    <w:lvl w:ilvl="3" w:tplc="485923CE">
      <w:start w:val="1"/>
      <w:numFmt w:val="bullet"/>
      <w:lvlText w:val="o"/>
      <w:lvlJc w:val="left"/>
      <w:pPr>
        <w:ind w:left="2880" w:hanging="360"/>
      </w:pPr>
      <w:rPr>
        <w:rFonts w:ascii="Symbol" w:hAnsi="Symbol"/>
      </w:rPr>
    </w:lvl>
    <w:lvl w:ilvl="4" w:tplc="78B62427">
      <w:start w:val="1"/>
      <w:numFmt w:val="bullet"/>
      <w:lvlText w:val="·"/>
      <w:lvlJc w:val="left"/>
      <w:pPr>
        <w:ind w:left="3600" w:hanging="360"/>
      </w:pPr>
      <w:rPr>
        <w:rFonts w:ascii="Symbol" w:hAnsi="Symbol"/>
      </w:rPr>
    </w:lvl>
    <w:lvl w:ilvl="5" w:tplc="21A8D957">
      <w:start w:val="1"/>
      <w:numFmt w:val="bullet"/>
      <w:lvlText w:val="o"/>
      <w:lvlJc w:val="left"/>
      <w:pPr>
        <w:ind w:left="4320" w:hanging="360"/>
      </w:pPr>
      <w:rPr>
        <w:rFonts w:ascii="Symbol" w:hAnsi="Symbol"/>
      </w:rPr>
    </w:lvl>
    <w:lvl w:ilvl="6" w:tplc="17E5431D">
      <w:start w:val="1"/>
      <w:numFmt w:val="bullet"/>
      <w:lvlText w:val="·"/>
      <w:lvlJc w:val="left"/>
      <w:pPr>
        <w:ind w:left="5040" w:hanging="360"/>
      </w:pPr>
      <w:rPr>
        <w:rFonts w:ascii="Symbol" w:hAnsi="Symbol"/>
      </w:rPr>
    </w:lvl>
    <w:lvl w:ilvl="7" w:tplc="22CBC2E0">
      <w:start w:val="1"/>
      <w:numFmt w:val="bullet"/>
      <w:lvlText w:val="o"/>
      <w:lvlJc w:val="left"/>
      <w:pPr>
        <w:ind w:left="5760" w:hanging="360"/>
      </w:pPr>
      <w:rPr>
        <w:rFonts w:ascii="Symbol" w:hAnsi="Symbol"/>
      </w:rPr>
    </w:lvl>
    <w:lvl w:ilvl="8" w:tplc="1A958961">
      <w:start w:val="1"/>
      <w:numFmt w:val="bullet"/>
      <w:lvlText w:val="·"/>
      <w:lvlJc w:val="left"/>
      <w:pPr>
        <w:ind w:left="6480" w:hanging="360"/>
      </w:pPr>
      <w:rPr>
        <w:rFonts w:ascii="Symbol" w:hAnsi="Symbol"/>
      </w:rPr>
    </w:lvl>
  </w:abstractNum>
  <w:abstractNum w:abstractNumId="33" w15:restartNumberingAfterBreak="0">
    <w:nsid w:val="22BD6934"/>
    <w:multiLevelType w:val="hybridMultilevel"/>
    <w:tmpl w:val="465ED2C2"/>
    <w:lvl w:ilvl="0" w:tplc="060EA436">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4675C7A"/>
    <w:multiLevelType w:val="hybridMultilevel"/>
    <w:tmpl w:val="34B689A2"/>
    <w:lvl w:ilvl="0" w:tplc="2B7EF297">
      <w:start w:val="1"/>
      <w:numFmt w:val="bullet"/>
      <w:lvlText w:val="·"/>
      <w:lvlJc w:val="left"/>
      <w:pPr>
        <w:ind w:left="720" w:hanging="360"/>
      </w:pPr>
      <w:rPr>
        <w:rFonts w:ascii="Symbol" w:eastAsia="Symbol" w:hAnsi="Symbol" w:cs="Symbol"/>
      </w:rPr>
    </w:lvl>
    <w:lvl w:ilvl="1" w:tplc="46A93322">
      <w:start w:val="1"/>
      <w:numFmt w:val="bullet"/>
      <w:lvlText w:val="o"/>
      <w:lvlJc w:val="left"/>
      <w:pPr>
        <w:ind w:left="1440" w:hanging="360"/>
      </w:pPr>
      <w:rPr>
        <w:rFonts w:ascii="Symbol" w:hAnsi="Symbol"/>
      </w:rPr>
    </w:lvl>
    <w:lvl w:ilvl="2" w:tplc="6F96FB5A">
      <w:start w:val="1"/>
      <w:numFmt w:val="bullet"/>
      <w:lvlText w:val="·"/>
      <w:lvlJc w:val="left"/>
      <w:pPr>
        <w:ind w:left="2160" w:hanging="360"/>
      </w:pPr>
      <w:rPr>
        <w:rFonts w:ascii="Symbol" w:hAnsi="Symbol"/>
      </w:rPr>
    </w:lvl>
    <w:lvl w:ilvl="3" w:tplc="1A41C904">
      <w:start w:val="1"/>
      <w:numFmt w:val="bullet"/>
      <w:lvlText w:val="o"/>
      <w:lvlJc w:val="left"/>
      <w:pPr>
        <w:ind w:left="2880" w:hanging="360"/>
      </w:pPr>
      <w:rPr>
        <w:rFonts w:ascii="Symbol" w:hAnsi="Symbol"/>
      </w:rPr>
    </w:lvl>
    <w:lvl w:ilvl="4" w:tplc="57AB9087">
      <w:start w:val="1"/>
      <w:numFmt w:val="bullet"/>
      <w:lvlText w:val="·"/>
      <w:lvlJc w:val="left"/>
      <w:pPr>
        <w:ind w:left="3600" w:hanging="360"/>
      </w:pPr>
      <w:rPr>
        <w:rFonts w:ascii="Symbol" w:hAnsi="Symbol"/>
      </w:rPr>
    </w:lvl>
    <w:lvl w:ilvl="5" w:tplc="49C9C604">
      <w:start w:val="1"/>
      <w:numFmt w:val="bullet"/>
      <w:lvlText w:val="o"/>
      <w:lvlJc w:val="left"/>
      <w:pPr>
        <w:ind w:left="4320" w:hanging="360"/>
      </w:pPr>
      <w:rPr>
        <w:rFonts w:ascii="Symbol" w:hAnsi="Symbol"/>
      </w:rPr>
    </w:lvl>
    <w:lvl w:ilvl="6" w:tplc="2B413AE7">
      <w:start w:val="1"/>
      <w:numFmt w:val="bullet"/>
      <w:lvlText w:val="·"/>
      <w:lvlJc w:val="left"/>
      <w:pPr>
        <w:ind w:left="5040" w:hanging="360"/>
      </w:pPr>
      <w:rPr>
        <w:rFonts w:ascii="Symbol" w:hAnsi="Symbol"/>
      </w:rPr>
    </w:lvl>
    <w:lvl w:ilvl="7" w:tplc="244F6B13">
      <w:start w:val="1"/>
      <w:numFmt w:val="bullet"/>
      <w:lvlText w:val="o"/>
      <w:lvlJc w:val="left"/>
      <w:pPr>
        <w:ind w:left="5760" w:hanging="360"/>
      </w:pPr>
      <w:rPr>
        <w:rFonts w:ascii="Symbol" w:hAnsi="Symbol"/>
      </w:rPr>
    </w:lvl>
    <w:lvl w:ilvl="8" w:tplc="6E50F929">
      <w:start w:val="1"/>
      <w:numFmt w:val="bullet"/>
      <w:lvlText w:val="·"/>
      <w:lvlJc w:val="left"/>
      <w:pPr>
        <w:ind w:left="6480" w:hanging="360"/>
      </w:pPr>
      <w:rPr>
        <w:rFonts w:ascii="Symbol" w:hAnsi="Symbol"/>
      </w:rPr>
    </w:lvl>
  </w:abstractNum>
  <w:abstractNum w:abstractNumId="35" w15:restartNumberingAfterBreak="0">
    <w:nsid w:val="254A9615"/>
    <w:multiLevelType w:val="hybridMultilevel"/>
    <w:tmpl w:val="F678F5E8"/>
    <w:lvl w:ilvl="0" w:tplc="56925BC6">
      <w:start w:val="1"/>
      <w:numFmt w:val="bullet"/>
      <w:lvlText w:val="·"/>
      <w:lvlJc w:val="left"/>
      <w:pPr>
        <w:ind w:left="720" w:hanging="360"/>
      </w:pPr>
      <w:rPr>
        <w:rFonts w:ascii="Symbol" w:eastAsia="Symbol" w:hAnsi="Symbol" w:cs="Symbol"/>
      </w:rPr>
    </w:lvl>
    <w:lvl w:ilvl="1" w:tplc="712E5CB5">
      <w:start w:val="1"/>
      <w:numFmt w:val="bullet"/>
      <w:lvlText w:val="o"/>
      <w:lvlJc w:val="left"/>
      <w:pPr>
        <w:ind w:left="1440" w:hanging="360"/>
      </w:pPr>
      <w:rPr>
        <w:rFonts w:ascii="Symbol" w:hAnsi="Symbol"/>
      </w:rPr>
    </w:lvl>
    <w:lvl w:ilvl="2" w:tplc="09376382">
      <w:start w:val="1"/>
      <w:numFmt w:val="bullet"/>
      <w:lvlText w:val="·"/>
      <w:lvlJc w:val="left"/>
      <w:pPr>
        <w:ind w:left="2160" w:hanging="360"/>
      </w:pPr>
      <w:rPr>
        <w:rFonts w:ascii="Symbol" w:hAnsi="Symbol"/>
      </w:rPr>
    </w:lvl>
    <w:lvl w:ilvl="3" w:tplc="4890DF99">
      <w:start w:val="1"/>
      <w:numFmt w:val="bullet"/>
      <w:lvlText w:val="o"/>
      <w:lvlJc w:val="left"/>
      <w:pPr>
        <w:ind w:left="2880" w:hanging="360"/>
      </w:pPr>
      <w:rPr>
        <w:rFonts w:ascii="Symbol" w:hAnsi="Symbol"/>
      </w:rPr>
    </w:lvl>
    <w:lvl w:ilvl="4" w:tplc="774A8633">
      <w:start w:val="1"/>
      <w:numFmt w:val="bullet"/>
      <w:lvlText w:val="·"/>
      <w:lvlJc w:val="left"/>
      <w:pPr>
        <w:ind w:left="3600" w:hanging="360"/>
      </w:pPr>
      <w:rPr>
        <w:rFonts w:ascii="Symbol" w:hAnsi="Symbol"/>
      </w:rPr>
    </w:lvl>
    <w:lvl w:ilvl="5" w:tplc="755929E0">
      <w:start w:val="1"/>
      <w:numFmt w:val="bullet"/>
      <w:lvlText w:val="o"/>
      <w:lvlJc w:val="left"/>
      <w:pPr>
        <w:ind w:left="4320" w:hanging="360"/>
      </w:pPr>
      <w:rPr>
        <w:rFonts w:ascii="Symbol" w:hAnsi="Symbol"/>
      </w:rPr>
    </w:lvl>
    <w:lvl w:ilvl="6" w:tplc="0C2040AF">
      <w:start w:val="1"/>
      <w:numFmt w:val="bullet"/>
      <w:lvlText w:val="·"/>
      <w:lvlJc w:val="left"/>
      <w:pPr>
        <w:ind w:left="5040" w:hanging="360"/>
      </w:pPr>
      <w:rPr>
        <w:rFonts w:ascii="Symbol" w:hAnsi="Symbol"/>
      </w:rPr>
    </w:lvl>
    <w:lvl w:ilvl="7" w:tplc="26B7CC40">
      <w:start w:val="1"/>
      <w:numFmt w:val="bullet"/>
      <w:lvlText w:val="o"/>
      <w:lvlJc w:val="left"/>
      <w:pPr>
        <w:ind w:left="5760" w:hanging="360"/>
      </w:pPr>
      <w:rPr>
        <w:rFonts w:ascii="Symbol" w:hAnsi="Symbol"/>
      </w:rPr>
    </w:lvl>
    <w:lvl w:ilvl="8" w:tplc="54236EFE">
      <w:start w:val="1"/>
      <w:numFmt w:val="bullet"/>
      <w:lvlText w:val="·"/>
      <w:lvlJc w:val="left"/>
      <w:pPr>
        <w:ind w:left="6480" w:hanging="360"/>
      </w:pPr>
      <w:rPr>
        <w:rFonts w:ascii="Symbol" w:hAnsi="Symbol"/>
      </w:rPr>
    </w:lvl>
  </w:abstractNum>
  <w:abstractNum w:abstractNumId="36" w15:restartNumberingAfterBreak="0">
    <w:nsid w:val="25F5BB11"/>
    <w:multiLevelType w:val="hybridMultilevel"/>
    <w:tmpl w:val="0BA047FE"/>
    <w:lvl w:ilvl="0" w:tplc="72B0BA7F">
      <w:start w:val="1"/>
      <w:numFmt w:val="bullet"/>
      <w:lvlText w:val="·"/>
      <w:lvlJc w:val="left"/>
      <w:pPr>
        <w:ind w:left="720" w:hanging="360"/>
      </w:pPr>
      <w:rPr>
        <w:rFonts w:ascii="Symbol" w:eastAsia="Symbol" w:hAnsi="Symbol" w:cs="Symbol"/>
      </w:rPr>
    </w:lvl>
    <w:lvl w:ilvl="1" w:tplc="3165C45E">
      <w:start w:val="1"/>
      <w:numFmt w:val="bullet"/>
      <w:lvlText w:val="o"/>
      <w:lvlJc w:val="left"/>
      <w:pPr>
        <w:ind w:left="1440" w:hanging="360"/>
      </w:pPr>
      <w:rPr>
        <w:rFonts w:ascii="Symbol" w:hAnsi="Symbol"/>
      </w:rPr>
    </w:lvl>
    <w:lvl w:ilvl="2" w:tplc="3547EFBF">
      <w:start w:val="1"/>
      <w:numFmt w:val="bullet"/>
      <w:lvlText w:val="·"/>
      <w:lvlJc w:val="left"/>
      <w:pPr>
        <w:ind w:left="2160" w:hanging="360"/>
      </w:pPr>
      <w:rPr>
        <w:rFonts w:ascii="Symbol" w:hAnsi="Symbol"/>
      </w:rPr>
    </w:lvl>
    <w:lvl w:ilvl="3" w:tplc="2E819B9D">
      <w:start w:val="1"/>
      <w:numFmt w:val="bullet"/>
      <w:lvlText w:val="o"/>
      <w:lvlJc w:val="left"/>
      <w:pPr>
        <w:ind w:left="2880" w:hanging="360"/>
      </w:pPr>
      <w:rPr>
        <w:rFonts w:ascii="Symbol" w:hAnsi="Symbol"/>
      </w:rPr>
    </w:lvl>
    <w:lvl w:ilvl="4" w:tplc="2BE1FFDF">
      <w:start w:val="1"/>
      <w:numFmt w:val="bullet"/>
      <w:lvlText w:val="·"/>
      <w:lvlJc w:val="left"/>
      <w:pPr>
        <w:ind w:left="3600" w:hanging="360"/>
      </w:pPr>
      <w:rPr>
        <w:rFonts w:ascii="Symbol" w:hAnsi="Symbol"/>
      </w:rPr>
    </w:lvl>
    <w:lvl w:ilvl="5" w:tplc="60AEDB7A">
      <w:start w:val="1"/>
      <w:numFmt w:val="bullet"/>
      <w:lvlText w:val="o"/>
      <w:lvlJc w:val="left"/>
      <w:pPr>
        <w:ind w:left="4320" w:hanging="360"/>
      </w:pPr>
      <w:rPr>
        <w:rFonts w:ascii="Symbol" w:hAnsi="Symbol"/>
      </w:rPr>
    </w:lvl>
    <w:lvl w:ilvl="6" w:tplc="252F46E6">
      <w:start w:val="1"/>
      <w:numFmt w:val="bullet"/>
      <w:lvlText w:val="·"/>
      <w:lvlJc w:val="left"/>
      <w:pPr>
        <w:ind w:left="5040" w:hanging="360"/>
      </w:pPr>
      <w:rPr>
        <w:rFonts w:ascii="Symbol" w:hAnsi="Symbol"/>
      </w:rPr>
    </w:lvl>
    <w:lvl w:ilvl="7" w:tplc="64A22F68">
      <w:start w:val="1"/>
      <w:numFmt w:val="bullet"/>
      <w:lvlText w:val="o"/>
      <w:lvlJc w:val="left"/>
      <w:pPr>
        <w:ind w:left="5760" w:hanging="360"/>
      </w:pPr>
      <w:rPr>
        <w:rFonts w:ascii="Symbol" w:hAnsi="Symbol"/>
      </w:rPr>
    </w:lvl>
    <w:lvl w:ilvl="8" w:tplc="254D8782">
      <w:start w:val="1"/>
      <w:numFmt w:val="bullet"/>
      <w:lvlText w:val="·"/>
      <w:lvlJc w:val="left"/>
      <w:pPr>
        <w:ind w:left="6480" w:hanging="360"/>
      </w:pPr>
      <w:rPr>
        <w:rFonts w:ascii="Symbol" w:hAnsi="Symbol"/>
      </w:rPr>
    </w:lvl>
  </w:abstractNum>
  <w:abstractNum w:abstractNumId="37" w15:restartNumberingAfterBreak="0">
    <w:nsid w:val="263B5034"/>
    <w:multiLevelType w:val="hybridMultilevel"/>
    <w:tmpl w:val="CE320912"/>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6EC5B65"/>
    <w:multiLevelType w:val="hybridMultilevel"/>
    <w:tmpl w:val="9134E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274E1DE6"/>
    <w:multiLevelType w:val="hybridMultilevel"/>
    <w:tmpl w:val="BE8A3BB6"/>
    <w:lvl w:ilvl="0" w:tplc="61AFA792">
      <w:start w:val="1"/>
      <w:numFmt w:val="bullet"/>
      <w:lvlText w:val="·"/>
      <w:lvlJc w:val="left"/>
      <w:pPr>
        <w:ind w:left="720" w:hanging="360"/>
      </w:pPr>
      <w:rPr>
        <w:rFonts w:ascii="Symbol" w:eastAsia="Symbol" w:hAnsi="Symbol" w:cs="Symbol"/>
      </w:rPr>
    </w:lvl>
    <w:lvl w:ilvl="1" w:tplc="1A258283">
      <w:start w:val="1"/>
      <w:numFmt w:val="bullet"/>
      <w:lvlText w:val="o"/>
      <w:lvlJc w:val="left"/>
      <w:pPr>
        <w:ind w:left="1440" w:hanging="360"/>
      </w:pPr>
      <w:rPr>
        <w:rFonts w:ascii="Symbol" w:hAnsi="Symbol"/>
      </w:rPr>
    </w:lvl>
    <w:lvl w:ilvl="2" w:tplc="01EE6878">
      <w:start w:val="1"/>
      <w:numFmt w:val="bullet"/>
      <w:lvlText w:val="·"/>
      <w:lvlJc w:val="left"/>
      <w:pPr>
        <w:ind w:left="2160" w:hanging="360"/>
      </w:pPr>
      <w:rPr>
        <w:rFonts w:ascii="Symbol" w:hAnsi="Symbol"/>
      </w:rPr>
    </w:lvl>
    <w:lvl w:ilvl="3" w:tplc="0B7C8305">
      <w:start w:val="1"/>
      <w:numFmt w:val="bullet"/>
      <w:lvlText w:val="o"/>
      <w:lvlJc w:val="left"/>
      <w:pPr>
        <w:ind w:left="2880" w:hanging="360"/>
      </w:pPr>
      <w:rPr>
        <w:rFonts w:ascii="Symbol" w:hAnsi="Symbol"/>
      </w:rPr>
    </w:lvl>
    <w:lvl w:ilvl="4" w:tplc="161232AB">
      <w:start w:val="1"/>
      <w:numFmt w:val="bullet"/>
      <w:lvlText w:val="·"/>
      <w:lvlJc w:val="left"/>
      <w:pPr>
        <w:ind w:left="3600" w:hanging="360"/>
      </w:pPr>
      <w:rPr>
        <w:rFonts w:ascii="Symbol" w:hAnsi="Symbol"/>
      </w:rPr>
    </w:lvl>
    <w:lvl w:ilvl="5" w:tplc="4A9D5391">
      <w:start w:val="1"/>
      <w:numFmt w:val="bullet"/>
      <w:lvlText w:val="o"/>
      <w:lvlJc w:val="left"/>
      <w:pPr>
        <w:ind w:left="4320" w:hanging="360"/>
      </w:pPr>
      <w:rPr>
        <w:rFonts w:ascii="Symbol" w:hAnsi="Symbol"/>
      </w:rPr>
    </w:lvl>
    <w:lvl w:ilvl="6" w:tplc="0746620F">
      <w:start w:val="1"/>
      <w:numFmt w:val="bullet"/>
      <w:lvlText w:val="·"/>
      <w:lvlJc w:val="left"/>
      <w:pPr>
        <w:ind w:left="5040" w:hanging="360"/>
      </w:pPr>
      <w:rPr>
        <w:rFonts w:ascii="Symbol" w:hAnsi="Symbol"/>
      </w:rPr>
    </w:lvl>
    <w:lvl w:ilvl="7" w:tplc="0993A595">
      <w:start w:val="1"/>
      <w:numFmt w:val="bullet"/>
      <w:lvlText w:val="o"/>
      <w:lvlJc w:val="left"/>
      <w:pPr>
        <w:ind w:left="5760" w:hanging="360"/>
      </w:pPr>
      <w:rPr>
        <w:rFonts w:ascii="Symbol" w:hAnsi="Symbol"/>
      </w:rPr>
    </w:lvl>
    <w:lvl w:ilvl="8" w:tplc="0B61D81F">
      <w:start w:val="1"/>
      <w:numFmt w:val="bullet"/>
      <w:lvlText w:val="·"/>
      <w:lvlJc w:val="left"/>
      <w:pPr>
        <w:ind w:left="6480" w:hanging="360"/>
      </w:pPr>
      <w:rPr>
        <w:rFonts w:ascii="Symbol" w:hAnsi="Symbol"/>
      </w:rPr>
    </w:lvl>
  </w:abstractNum>
  <w:abstractNum w:abstractNumId="40" w15:restartNumberingAfterBreak="0">
    <w:nsid w:val="28C62A39"/>
    <w:multiLevelType w:val="hybridMultilevel"/>
    <w:tmpl w:val="0608A74A"/>
    <w:lvl w:ilvl="0" w:tplc="4B1D7AAB">
      <w:start w:val="1"/>
      <w:numFmt w:val="bullet"/>
      <w:lvlText w:val="·"/>
      <w:lvlJc w:val="left"/>
      <w:pPr>
        <w:ind w:left="720" w:hanging="360"/>
      </w:pPr>
      <w:rPr>
        <w:rFonts w:ascii="Symbol" w:eastAsia="Symbol" w:hAnsi="Symbol" w:cs="Symbol"/>
      </w:rPr>
    </w:lvl>
    <w:lvl w:ilvl="1" w:tplc="56FE0894">
      <w:start w:val="1"/>
      <w:numFmt w:val="bullet"/>
      <w:lvlText w:val="o"/>
      <w:lvlJc w:val="left"/>
      <w:pPr>
        <w:ind w:left="1440" w:hanging="360"/>
      </w:pPr>
      <w:rPr>
        <w:rFonts w:ascii="Symbol" w:hAnsi="Symbol"/>
      </w:rPr>
    </w:lvl>
    <w:lvl w:ilvl="2" w:tplc="3D979A01">
      <w:start w:val="1"/>
      <w:numFmt w:val="bullet"/>
      <w:lvlText w:val="·"/>
      <w:lvlJc w:val="left"/>
      <w:pPr>
        <w:ind w:left="2160" w:hanging="360"/>
      </w:pPr>
      <w:rPr>
        <w:rFonts w:ascii="Symbol" w:hAnsi="Symbol"/>
      </w:rPr>
    </w:lvl>
    <w:lvl w:ilvl="3" w:tplc="4D1433CF">
      <w:start w:val="1"/>
      <w:numFmt w:val="bullet"/>
      <w:lvlText w:val="o"/>
      <w:lvlJc w:val="left"/>
      <w:pPr>
        <w:ind w:left="2880" w:hanging="360"/>
      </w:pPr>
      <w:rPr>
        <w:rFonts w:ascii="Symbol" w:hAnsi="Symbol"/>
      </w:rPr>
    </w:lvl>
    <w:lvl w:ilvl="4" w:tplc="4DD64C59">
      <w:start w:val="1"/>
      <w:numFmt w:val="bullet"/>
      <w:lvlText w:val="·"/>
      <w:lvlJc w:val="left"/>
      <w:pPr>
        <w:ind w:left="3600" w:hanging="360"/>
      </w:pPr>
      <w:rPr>
        <w:rFonts w:ascii="Symbol" w:hAnsi="Symbol"/>
      </w:rPr>
    </w:lvl>
    <w:lvl w:ilvl="5" w:tplc="1F56EA47">
      <w:start w:val="1"/>
      <w:numFmt w:val="bullet"/>
      <w:lvlText w:val="o"/>
      <w:lvlJc w:val="left"/>
      <w:pPr>
        <w:ind w:left="4320" w:hanging="360"/>
      </w:pPr>
      <w:rPr>
        <w:rFonts w:ascii="Symbol" w:hAnsi="Symbol"/>
      </w:rPr>
    </w:lvl>
    <w:lvl w:ilvl="6" w:tplc="18413838">
      <w:start w:val="1"/>
      <w:numFmt w:val="bullet"/>
      <w:lvlText w:val="·"/>
      <w:lvlJc w:val="left"/>
      <w:pPr>
        <w:ind w:left="5040" w:hanging="360"/>
      </w:pPr>
      <w:rPr>
        <w:rFonts w:ascii="Symbol" w:hAnsi="Symbol"/>
      </w:rPr>
    </w:lvl>
    <w:lvl w:ilvl="7" w:tplc="16B1E80A">
      <w:start w:val="1"/>
      <w:numFmt w:val="bullet"/>
      <w:lvlText w:val="o"/>
      <w:lvlJc w:val="left"/>
      <w:pPr>
        <w:ind w:left="5760" w:hanging="360"/>
      </w:pPr>
      <w:rPr>
        <w:rFonts w:ascii="Symbol" w:hAnsi="Symbol"/>
      </w:rPr>
    </w:lvl>
    <w:lvl w:ilvl="8" w:tplc="5F7A9822">
      <w:start w:val="1"/>
      <w:numFmt w:val="bullet"/>
      <w:lvlText w:val="·"/>
      <w:lvlJc w:val="left"/>
      <w:pPr>
        <w:ind w:left="6480" w:hanging="360"/>
      </w:pPr>
      <w:rPr>
        <w:rFonts w:ascii="Symbol" w:hAnsi="Symbol"/>
      </w:rPr>
    </w:lvl>
  </w:abstractNum>
  <w:abstractNum w:abstractNumId="41" w15:restartNumberingAfterBreak="0">
    <w:nsid w:val="295EB5D4"/>
    <w:multiLevelType w:val="hybridMultilevel"/>
    <w:tmpl w:val="B77C96CE"/>
    <w:lvl w:ilvl="0" w:tplc="00D915A1">
      <w:start w:val="1"/>
      <w:numFmt w:val="bullet"/>
      <w:lvlText w:val="·"/>
      <w:lvlJc w:val="left"/>
      <w:pPr>
        <w:ind w:left="720" w:hanging="360"/>
      </w:pPr>
      <w:rPr>
        <w:rFonts w:ascii="Symbol" w:eastAsia="Symbol" w:hAnsi="Symbol" w:cs="Symbol"/>
      </w:rPr>
    </w:lvl>
    <w:lvl w:ilvl="1" w:tplc="20B86EFE">
      <w:start w:val="1"/>
      <w:numFmt w:val="bullet"/>
      <w:lvlText w:val="o"/>
      <w:lvlJc w:val="left"/>
      <w:pPr>
        <w:ind w:left="1440" w:hanging="360"/>
      </w:pPr>
      <w:rPr>
        <w:rFonts w:ascii="Symbol" w:hAnsi="Symbol"/>
      </w:rPr>
    </w:lvl>
    <w:lvl w:ilvl="2" w:tplc="18464954">
      <w:start w:val="1"/>
      <w:numFmt w:val="bullet"/>
      <w:lvlText w:val="·"/>
      <w:lvlJc w:val="left"/>
      <w:pPr>
        <w:ind w:left="2160" w:hanging="360"/>
      </w:pPr>
      <w:rPr>
        <w:rFonts w:ascii="Symbol" w:hAnsi="Symbol"/>
      </w:rPr>
    </w:lvl>
    <w:lvl w:ilvl="3" w:tplc="7A503A3F">
      <w:start w:val="1"/>
      <w:numFmt w:val="bullet"/>
      <w:lvlText w:val="o"/>
      <w:lvlJc w:val="left"/>
      <w:pPr>
        <w:ind w:left="2880" w:hanging="360"/>
      </w:pPr>
      <w:rPr>
        <w:rFonts w:ascii="Symbol" w:hAnsi="Symbol"/>
      </w:rPr>
    </w:lvl>
    <w:lvl w:ilvl="4" w:tplc="07E7418C">
      <w:start w:val="1"/>
      <w:numFmt w:val="bullet"/>
      <w:lvlText w:val="·"/>
      <w:lvlJc w:val="left"/>
      <w:pPr>
        <w:ind w:left="3600" w:hanging="360"/>
      </w:pPr>
      <w:rPr>
        <w:rFonts w:ascii="Symbol" w:hAnsi="Symbol"/>
      </w:rPr>
    </w:lvl>
    <w:lvl w:ilvl="5" w:tplc="712B781A">
      <w:start w:val="1"/>
      <w:numFmt w:val="bullet"/>
      <w:lvlText w:val="o"/>
      <w:lvlJc w:val="left"/>
      <w:pPr>
        <w:ind w:left="4320" w:hanging="360"/>
      </w:pPr>
      <w:rPr>
        <w:rFonts w:ascii="Symbol" w:hAnsi="Symbol"/>
      </w:rPr>
    </w:lvl>
    <w:lvl w:ilvl="6" w:tplc="591A5070">
      <w:start w:val="1"/>
      <w:numFmt w:val="bullet"/>
      <w:lvlText w:val="·"/>
      <w:lvlJc w:val="left"/>
      <w:pPr>
        <w:ind w:left="5040" w:hanging="360"/>
      </w:pPr>
      <w:rPr>
        <w:rFonts w:ascii="Symbol" w:hAnsi="Symbol"/>
      </w:rPr>
    </w:lvl>
    <w:lvl w:ilvl="7" w:tplc="39F4FECF">
      <w:start w:val="1"/>
      <w:numFmt w:val="bullet"/>
      <w:lvlText w:val="o"/>
      <w:lvlJc w:val="left"/>
      <w:pPr>
        <w:ind w:left="5760" w:hanging="360"/>
      </w:pPr>
      <w:rPr>
        <w:rFonts w:ascii="Symbol" w:hAnsi="Symbol"/>
      </w:rPr>
    </w:lvl>
    <w:lvl w:ilvl="8" w:tplc="08B838BC">
      <w:start w:val="1"/>
      <w:numFmt w:val="bullet"/>
      <w:lvlText w:val="·"/>
      <w:lvlJc w:val="left"/>
      <w:pPr>
        <w:ind w:left="6480" w:hanging="360"/>
      </w:pPr>
      <w:rPr>
        <w:rFonts w:ascii="Symbol" w:hAnsi="Symbol"/>
      </w:rPr>
    </w:lvl>
  </w:abstractNum>
  <w:abstractNum w:abstractNumId="42" w15:restartNumberingAfterBreak="0">
    <w:nsid w:val="29FA0DB9"/>
    <w:multiLevelType w:val="hybridMultilevel"/>
    <w:tmpl w:val="D2B2AD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3" w15:restartNumberingAfterBreak="0">
    <w:nsid w:val="2AF3D882"/>
    <w:multiLevelType w:val="hybridMultilevel"/>
    <w:tmpl w:val="A2EE2192"/>
    <w:lvl w:ilvl="0" w:tplc="61293FCD">
      <w:start w:val="1"/>
      <w:numFmt w:val="bullet"/>
      <w:lvlText w:val="·"/>
      <w:lvlJc w:val="left"/>
      <w:pPr>
        <w:ind w:left="720" w:hanging="360"/>
      </w:pPr>
      <w:rPr>
        <w:rFonts w:ascii="Symbol" w:eastAsia="Symbol" w:hAnsi="Symbol" w:cs="Symbol"/>
      </w:rPr>
    </w:lvl>
    <w:lvl w:ilvl="1" w:tplc="7D9597A0">
      <w:start w:val="1"/>
      <w:numFmt w:val="bullet"/>
      <w:lvlText w:val="o"/>
      <w:lvlJc w:val="left"/>
      <w:pPr>
        <w:ind w:left="1440" w:hanging="360"/>
      </w:pPr>
      <w:rPr>
        <w:rFonts w:ascii="Symbol" w:hAnsi="Symbol"/>
      </w:rPr>
    </w:lvl>
    <w:lvl w:ilvl="2" w:tplc="57760F61">
      <w:start w:val="1"/>
      <w:numFmt w:val="bullet"/>
      <w:lvlText w:val="·"/>
      <w:lvlJc w:val="left"/>
      <w:pPr>
        <w:ind w:left="2160" w:hanging="360"/>
      </w:pPr>
      <w:rPr>
        <w:rFonts w:ascii="Symbol" w:hAnsi="Symbol"/>
      </w:rPr>
    </w:lvl>
    <w:lvl w:ilvl="3" w:tplc="69E730CD">
      <w:start w:val="1"/>
      <w:numFmt w:val="bullet"/>
      <w:lvlText w:val="o"/>
      <w:lvlJc w:val="left"/>
      <w:pPr>
        <w:ind w:left="2880" w:hanging="360"/>
      </w:pPr>
      <w:rPr>
        <w:rFonts w:ascii="Symbol" w:hAnsi="Symbol"/>
      </w:rPr>
    </w:lvl>
    <w:lvl w:ilvl="4" w:tplc="0C9FEC5C">
      <w:start w:val="1"/>
      <w:numFmt w:val="bullet"/>
      <w:lvlText w:val="·"/>
      <w:lvlJc w:val="left"/>
      <w:pPr>
        <w:ind w:left="3600" w:hanging="360"/>
      </w:pPr>
      <w:rPr>
        <w:rFonts w:ascii="Symbol" w:hAnsi="Symbol"/>
      </w:rPr>
    </w:lvl>
    <w:lvl w:ilvl="5" w:tplc="0C7BC209">
      <w:start w:val="1"/>
      <w:numFmt w:val="bullet"/>
      <w:lvlText w:val="o"/>
      <w:lvlJc w:val="left"/>
      <w:pPr>
        <w:ind w:left="4320" w:hanging="360"/>
      </w:pPr>
      <w:rPr>
        <w:rFonts w:ascii="Symbol" w:hAnsi="Symbol"/>
      </w:rPr>
    </w:lvl>
    <w:lvl w:ilvl="6" w:tplc="22C39BEE">
      <w:start w:val="1"/>
      <w:numFmt w:val="bullet"/>
      <w:lvlText w:val="·"/>
      <w:lvlJc w:val="left"/>
      <w:pPr>
        <w:ind w:left="5040" w:hanging="360"/>
      </w:pPr>
      <w:rPr>
        <w:rFonts w:ascii="Symbol" w:hAnsi="Symbol"/>
      </w:rPr>
    </w:lvl>
    <w:lvl w:ilvl="7" w:tplc="42B91290">
      <w:start w:val="1"/>
      <w:numFmt w:val="bullet"/>
      <w:lvlText w:val="o"/>
      <w:lvlJc w:val="left"/>
      <w:pPr>
        <w:ind w:left="5760" w:hanging="360"/>
      </w:pPr>
      <w:rPr>
        <w:rFonts w:ascii="Symbol" w:hAnsi="Symbol"/>
      </w:rPr>
    </w:lvl>
    <w:lvl w:ilvl="8" w:tplc="11158BA2">
      <w:start w:val="1"/>
      <w:numFmt w:val="bullet"/>
      <w:lvlText w:val="·"/>
      <w:lvlJc w:val="left"/>
      <w:pPr>
        <w:ind w:left="6480" w:hanging="360"/>
      </w:pPr>
      <w:rPr>
        <w:rFonts w:ascii="Symbol" w:hAnsi="Symbol"/>
      </w:rPr>
    </w:lvl>
  </w:abstractNum>
  <w:abstractNum w:abstractNumId="44" w15:restartNumberingAfterBreak="0">
    <w:nsid w:val="2B4C4F2C"/>
    <w:multiLevelType w:val="hybridMultilevel"/>
    <w:tmpl w:val="8F540D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2B761247"/>
    <w:multiLevelType w:val="hybridMultilevel"/>
    <w:tmpl w:val="C8DC1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2BCBF0E8"/>
    <w:multiLevelType w:val="hybridMultilevel"/>
    <w:tmpl w:val="7E74CEBA"/>
    <w:lvl w:ilvl="0" w:tplc="1CCD8100">
      <w:start w:val="1"/>
      <w:numFmt w:val="bullet"/>
      <w:lvlText w:val="·"/>
      <w:lvlJc w:val="left"/>
      <w:pPr>
        <w:ind w:left="720" w:hanging="360"/>
      </w:pPr>
      <w:rPr>
        <w:rFonts w:ascii="Symbol" w:eastAsia="Symbol" w:hAnsi="Symbol" w:cs="Symbol"/>
      </w:rPr>
    </w:lvl>
    <w:lvl w:ilvl="1" w:tplc="1C392DE0">
      <w:start w:val="1"/>
      <w:numFmt w:val="bullet"/>
      <w:lvlText w:val="o"/>
      <w:lvlJc w:val="left"/>
      <w:pPr>
        <w:ind w:left="1440" w:hanging="360"/>
      </w:pPr>
      <w:rPr>
        <w:rFonts w:ascii="Symbol" w:hAnsi="Symbol"/>
      </w:rPr>
    </w:lvl>
    <w:lvl w:ilvl="2" w:tplc="7B617808">
      <w:start w:val="1"/>
      <w:numFmt w:val="bullet"/>
      <w:lvlText w:val="·"/>
      <w:lvlJc w:val="left"/>
      <w:pPr>
        <w:ind w:left="2160" w:hanging="360"/>
      </w:pPr>
      <w:rPr>
        <w:rFonts w:ascii="Symbol" w:hAnsi="Symbol"/>
      </w:rPr>
    </w:lvl>
    <w:lvl w:ilvl="3" w:tplc="04834063">
      <w:start w:val="1"/>
      <w:numFmt w:val="bullet"/>
      <w:lvlText w:val="o"/>
      <w:lvlJc w:val="left"/>
      <w:pPr>
        <w:ind w:left="2880" w:hanging="360"/>
      </w:pPr>
      <w:rPr>
        <w:rFonts w:ascii="Symbol" w:hAnsi="Symbol"/>
      </w:rPr>
    </w:lvl>
    <w:lvl w:ilvl="4" w:tplc="7E10AB30">
      <w:start w:val="1"/>
      <w:numFmt w:val="bullet"/>
      <w:lvlText w:val="·"/>
      <w:lvlJc w:val="left"/>
      <w:pPr>
        <w:ind w:left="3600" w:hanging="360"/>
      </w:pPr>
      <w:rPr>
        <w:rFonts w:ascii="Symbol" w:hAnsi="Symbol"/>
      </w:rPr>
    </w:lvl>
    <w:lvl w:ilvl="5" w:tplc="6BEF08F7">
      <w:start w:val="1"/>
      <w:numFmt w:val="bullet"/>
      <w:lvlText w:val="o"/>
      <w:lvlJc w:val="left"/>
      <w:pPr>
        <w:ind w:left="4320" w:hanging="360"/>
      </w:pPr>
      <w:rPr>
        <w:rFonts w:ascii="Symbol" w:hAnsi="Symbol"/>
      </w:rPr>
    </w:lvl>
    <w:lvl w:ilvl="6" w:tplc="767272C2">
      <w:start w:val="1"/>
      <w:numFmt w:val="bullet"/>
      <w:lvlText w:val="·"/>
      <w:lvlJc w:val="left"/>
      <w:pPr>
        <w:ind w:left="5040" w:hanging="360"/>
      </w:pPr>
      <w:rPr>
        <w:rFonts w:ascii="Symbol" w:hAnsi="Symbol"/>
      </w:rPr>
    </w:lvl>
    <w:lvl w:ilvl="7" w:tplc="43C2CBD9">
      <w:start w:val="1"/>
      <w:numFmt w:val="bullet"/>
      <w:lvlText w:val="o"/>
      <w:lvlJc w:val="left"/>
      <w:pPr>
        <w:ind w:left="5760" w:hanging="360"/>
      </w:pPr>
      <w:rPr>
        <w:rFonts w:ascii="Symbol" w:hAnsi="Symbol"/>
      </w:rPr>
    </w:lvl>
    <w:lvl w:ilvl="8" w:tplc="6A9AB282">
      <w:start w:val="1"/>
      <w:numFmt w:val="bullet"/>
      <w:lvlText w:val="·"/>
      <w:lvlJc w:val="left"/>
      <w:pPr>
        <w:ind w:left="6480" w:hanging="360"/>
      </w:pPr>
      <w:rPr>
        <w:rFonts w:ascii="Symbol" w:hAnsi="Symbol"/>
      </w:rPr>
    </w:lvl>
  </w:abstractNum>
  <w:abstractNum w:abstractNumId="47" w15:restartNumberingAfterBreak="0">
    <w:nsid w:val="2C2044E7"/>
    <w:multiLevelType w:val="hybridMultilevel"/>
    <w:tmpl w:val="A6AE14F8"/>
    <w:lvl w:ilvl="0" w:tplc="393123B3">
      <w:start w:val="1"/>
      <w:numFmt w:val="bullet"/>
      <w:lvlText w:val="·"/>
      <w:lvlJc w:val="left"/>
      <w:pPr>
        <w:ind w:left="720" w:hanging="360"/>
      </w:pPr>
      <w:rPr>
        <w:rFonts w:ascii="Symbol" w:eastAsia="Symbol" w:hAnsi="Symbol" w:cs="Symbol"/>
      </w:rPr>
    </w:lvl>
    <w:lvl w:ilvl="1" w:tplc="762A07AB">
      <w:start w:val="1"/>
      <w:numFmt w:val="bullet"/>
      <w:lvlText w:val="o"/>
      <w:lvlJc w:val="left"/>
      <w:pPr>
        <w:ind w:left="1440" w:hanging="360"/>
      </w:pPr>
      <w:rPr>
        <w:rFonts w:ascii="Symbol" w:hAnsi="Symbol"/>
      </w:rPr>
    </w:lvl>
    <w:lvl w:ilvl="2" w:tplc="722B40C8">
      <w:start w:val="1"/>
      <w:numFmt w:val="bullet"/>
      <w:lvlText w:val="·"/>
      <w:lvlJc w:val="left"/>
      <w:pPr>
        <w:ind w:left="2160" w:hanging="360"/>
      </w:pPr>
      <w:rPr>
        <w:rFonts w:ascii="Symbol" w:hAnsi="Symbol"/>
      </w:rPr>
    </w:lvl>
    <w:lvl w:ilvl="3" w:tplc="1E3656C5">
      <w:start w:val="1"/>
      <w:numFmt w:val="bullet"/>
      <w:lvlText w:val="o"/>
      <w:lvlJc w:val="left"/>
      <w:pPr>
        <w:ind w:left="2880" w:hanging="360"/>
      </w:pPr>
      <w:rPr>
        <w:rFonts w:ascii="Symbol" w:hAnsi="Symbol"/>
      </w:rPr>
    </w:lvl>
    <w:lvl w:ilvl="4" w:tplc="2A5044EE">
      <w:start w:val="1"/>
      <w:numFmt w:val="bullet"/>
      <w:lvlText w:val="·"/>
      <w:lvlJc w:val="left"/>
      <w:pPr>
        <w:ind w:left="3600" w:hanging="360"/>
      </w:pPr>
      <w:rPr>
        <w:rFonts w:ascii="Symbol" w:hAnsi="Symbol"/>
      </w:rPr>
    </w:lvl>
    <w:lvl w:ilvl="5" w:tplc="54D3C54F">
      <w:start w:val="1"/>
      <w:numFmt w:val="bullet"/>
      <w:lvlText w:val="o"/>
      <w:lvlJc w:val="left"/>
      <w:pPr>
        <w:ind w:left="4320" w:hanging="360"/>
      </w:pPr>
      <w:rPr>
        <w:rFonts w:ascii="Symbol" w:hAnsi="Symbol"/>
      </w:rPr>
    </w:lvl>
    <w:lvl w:ilvl="6" w:tplc="446350F1">
      <w:start w:val="1"/>
      <w:numFmt w:val="bullet"/>
      <w:lvlText w:val="·"/>
      <w:lvlJc w:val="left"/>
      <w:pPr>
        <w:ind w:left="5040" w:hanging="360"/>
      </w:pPr>
      <w:rPr>
        <w:rFonts w:ascii="Symbol" w:hAnsi="Symbol"/>
      </w:rPr>
    </w:lvl>
    <w:lvl w:ilvl="7" w:tplc="055D9725">
      <w:start w:val="1"/>
      <w:numFmt w:val="bullet"/>
      <w:lvlText w:val="o"/>
      <w:lvlJc w:val="left"/>
      <w:pPr>
        <w:ind w:left="5760" w:hanging="360"/>
      </w:pPr>
      <w:rPr>
        <w:rFonts w:ascii="Symbol" w:hAnsi="Symbol"/>
      </w:rPr>
    </w:lvl>
    <w:lvl w:ilvl="8" w:tplc="6A0289D9">
      <w:start w:val="1"/>
      <w:numFmt w:val="bullet"/>
      <w:lvlText w:val="·"/>
      <w:lvlJc w:val="left"/>
      <w:pPr>
        <w:ind w:left="6480" w:hanging="360"/>
      </w:pPr>
      <w:rPr>
        <w:rFonts w:ascii="Symbol" w:hAnsi="Symbol"/>
      </w:rPr>
    </w:lvl>
  </w:abstractNum>
  <w:abstractNum w:abstractNumId="48" w15:restartNumberingAfterBreak="0">
    <w:nsid w:val="2C22ADF8"/>
    <w:multiLevelType w:val="hybridMultilevel"/>
    <w:tmpl w:val="B7F0E36E"/>
    <w:lvl w:ilvl="0" w:tplc="6AF21248">
      <w:start w:val="1"/>
      <w:numFmt w:val="bullet"/>
      <w:lvlText w:val="·"/>
      <w:lvlJc w:val="left"/>
      <w:pPr>
        <w:ind w:left="720" w:hanging="360"/>
      </w:pPr>
      <w:rPr>
        <w:rFonts w:ascii="Symbol" w:eastAsia="Symbol" w:hAnsi="Symbol" w:cs="Symbol"/>
      </w:rPr>
    </w:lvl>
    <w:lvl w:ilvl="1" w:tplc="5ACD0D4B">
      <w:start w:val="1"/>
      <w:numFmt w:val="bullet"/>
      <w:lvlText w:val="o"/>
      <w:lvlJc w:val="left"/>
      <w:pPr>
        <w:ind w:left="1440" w:hanging="360"/>
      </w:pPr>
      <w:rPr>
        <w:rFonts w:ascii="Symbol" w:hAnsi="Symbol"/>
      </w:rPr>
    </w:lvl>
    <w:lvl w:ilvl="2" w:tplc="5E1C7001">
      <w:start w:val="1"/>
      <w:numFmt w:val="bullet"/>
      <w:lvlText w:val="·"/>
      <w:lvlJc w:val="left"/>
      <w:pPr>
        <w:ind w:left="2160" w:hanging="360"/>
      </w:pPr>
      <w:rPr>
        <w:rFonts w:ascii="Symbol" w:hAnsi="Symbol"/>
      </w:rPr>
    </w:lvl>
    <w:lvl w:ilvl="3" w:tplc="5CB5271B">
      <w:start w:val="1"/>
      <w:numFmt w:val="bullet"/>
      <w:lvlText w:val="o"/>
      <w:lvlJc w:val="left"/>
      <w:pPr>
        <w:ind w:left="2880" w:hanging="360"/>
      </w:pPr>
      <w:rPr>
        <w:rFonts w:ascii="Symbol" w:hAnsi="Symbol"/>
      </w:rPr>
    </w:lvl>
    <w:lvl w:ilvl="4" w:tplc="6D2C3FA2">
      <w:start w:val="1"/>
      <w:numFmt w:val="bullet"/>
      <w:lvlText w:val="·"/>
      <w:lvlJc w:val="left"/>
      <w:pPr>
        <w:ind w:left="3600" w:hanging="360"/>
      </w:pPr>
      <w:rPr>
        <w:rFonts w:ascii="Symbol" w:hAnsi="Symbol"/>
      </w:rPr>
    </w:lvl>
    <w:lvl w:ilvl="5" w:tplc="37AF5CDD">
      <w:start w:val="1"/>
      <w:numFmt w:val="bullet"/>
      <w:lvlText w:val="o"/>
      <w:lvlJc w:val="left"/>
      <w:pPr>
        <w:ind w:left="4320" w:hanging="360"/>
      </w:pPr>
      <w:rPr>
        <w:rFonts w:ascii="Symbol" w:hAnsi="Symbol"/>
      </w:rPr>
    </w:lvl>
    <w:lvl w:ilvl="6" w:tplc="55596188">
      <w:start w:val="1"/>
      <w:numFmt w:val="bullet"/>
      <w:lvlText w:val="·"/>
      <w:lvlJc w:val="left"/>
      <w:pPr>
        <w:ind w:left="5040" w:hanging="360"/>
      </w:pPr>
      <w:rPr>
        <w:rFonts w:ascii="Symbol" w:hAnsi="Symbol"/>
      </w:rPr>
    </w:lvl>
    <w:lvl w:ilvl="7" w:tplc="45CFBE04">
      <w:start w:val="1"/>
      <w:numFmt w:val="bullet"/>
      <w:lvlText w:val="o"/>
      <w:lvlJc w:val="left"/>
      <w:pPr>
        <w:ind w:left="5760" w:hanging="360"/>
      </w:pPr>
      <w:rPr>
        <w:rFonts w:ascii="Symbol" w:hAnsi="Symbol"/>
      </w:rPr>
    </w:lvl>
    <w:lvl w:ilvl="8" w:tplc="6EA0D159">
      <w:start w:val="1"/>
      <w:numFmt w:val="bullet"/>
      <w:lvlText w:val="·"/>
      <w:lvlJc w:val="left"/>
      <w:pPr>
        <w:ind w:left="6480" w:hanging="360"/>
      </w:pPr>
      <w:rPr>
        <w:rFonts w:ascii="Symbol" w:hAnsi="Symbol"/>
      </w:rPr>
    </w:lvl>
  </w:abstractNum>
  <w:abstractNum w:abstractNumId="49" w15:restartNumberingAfterBreak="0">
    <w:nsid w:val="2DA4DC8C"/>
    <w:multiLevelType w:val="hybridMultilevel"/>
    <w:tmpl w:val="A880C67A"/>
    <w:lvl w:ilvl="0" w:tplc="3AED2A9E">
      <w:start w:val="1"/>
      <w:numFmt w:val="bullet"/>
      <w:lvlText w:val="·"/>
      <w:lvlJc w:val="left"/>
      <w:pPr>
        <w:ind w:left="720" w:hanging="360"/>
      </w:pPr>
      <w:rPr>
        <w:rFonts w:ascii="Symbol" w:eastAsia="Symbol" w:hAnsi="Symbol" w:cs="Symbol"/>
      </w:rPr>
    </w:lvl>
    <w:lvl w:ilvl="1" w:tplc="1BD21886">
      <w:start w:val="1"/>
      <w:numFmt w:val="bullet"/>
      <w:lvlText w:val="o"/>
      <w:lvlJc w:val="left"/>
      <w:pPr>
        <w:ind w:left="1440" w:hanging="360"/>
      </w:pPr>
      <w:rPr>
        <w:rFonts w:ascii="Symbol" w:hAnsi="Symbol"/>
      </w:rPr>
    </w:lvl>
    <w:lvl w:ilvl="2" w:tplc="58B2B11C">
      <w:start w:val="1"/>
      <w:numFmt w:val="bullet"/>
      <w:lvlText w:val="·"/>
      <w:lvlJc w:val="left"/>
      <w:pPr>
        <w:ind w:left="2160" w:hanging="360"/>
      </w:pPr>
      <w:rPr>
        <w:rFonts w:ascii="Symbol" w:hAnsi="Symbol"/>
      </w:rPr>
    </w:lvl>
    <w:lvl w:ilvl="3" w:tplc="4787DEE7">
      <w:start w:val="1"/>
      <w:numFmt w:val="bullet"/>
      <w:lvlText w:val="o"/>
      <w:lvlJc w:val="left"/>
      <w:pPr>
        <w:ind w:left="2880" w:hanging="360"/>
      </w:pPr>
      <w:rPr>
        <w:rFonts w:ascii="Symbol" w:hAnsi="Symbol"/>
      </w:rPr>
    </w:lvl>
    <w:lvl w:ilvl="4" w:tplc="258D46E0">
      <w:start w:val="1"/>
      <w:numFmt w:val="bullet"/>
      <w:lvlText w:val="·"/>
      <w:lvlJc w:val="left"/>
      <w:pPr>
        <w:ind w:left="3600" w:hanging="360"/>
      </w:pPr>
      <w:rPr>
        <w:rFonts w:ascii="Symbol" w:hAnsi="Symbol"/>
      </w:rPr>
    </w:lvl>
    <w:lvl w:ilvl="5" w:tplc="59CEEFE7">
      <w:start w:val="1"/>
      <w:numFmt w:val="bullet"/>
      <w:lvlText w:val="o"/>
      <w:lvlJc w:val="left"/>
      <w:pPr>
        <w:ind w:left="4320" w:hanging="360"/>
      </w:pPr>
      <w:rPr>
        <w:rFonts w:ascii="Symbol" w:hAnsi="Symbol"/>
      </w:rPr>
    </w:lvl>
    <w:lvl w:ilvl="6" w:tplc="5EE23CD4">
      <w:start w:val="1"/>
      <w:numFmt w:val="bullet"/>
      <w:lvlText w:val="·"/>
      <w:lvlJc w:val="left"/>
      <w:pPr>
        <w:ind w:left="5040" w:hanging="360"/>
      </w:pPr>
      <w:rPr>
        <w:rFonts w:ascii="Symbol" w:hAnsi="Symbol"/>
      </w:rPr>
    </w:lvl>
    <w:lvl w:ilvl="7" w:tplc="56D9B486">
      <w:start w:val="1"/>
      <w:numFmt w:val="bullet"/>
      <w:lvlText w:val="o"/>
      <w:lvlJc w:val="left"/>
      <w:pPr>
        <w:ind w:left="5760" w:hanging="360"/>
      </w:pPr>
      <w:rPr>
        <w:rFonts w:ascii="Symbol" w:hAnsi="Symbol"/>
      </w:rPr>
    </w:lvl>
    <w:lvl w:ilvl="8" w:tplc="57F369D1">
      <w:start w:val="1"/>
      <w:numFmt w:val="bullet"/>
      <w:lvlText w:val="·"/>
      <w:lvlJc w:val="left"/>
      <w:pPr>
        <w:ind w:left="6480" w:hanging="360"/>
      </w:pPr>
      <w:rPr>
        <w:rFonts w:ascii="Symbol" w:hAnsi="Symbol"/>
      </w:rPr>
    </w:lvl>
  </w:abstractNum>
  <w:abstractNum w:abstractNumId="50" w15:restartNumberingAfterBreak="0">
    <w:nsid w:val="2E5367AD"/>
    <w:multiLevelType w:val="hybridMultilevel"/>
    <w:tmpl w:val="28BE7154"/>
    <w:lvl w:ilvl="0" w:tplc="A47EEE96">
      <w:start w:val="1"/>
      <w:numFmt w:val="bullet"/>
      <w:lvlText w:val=""/>
      <w:lvlJc w:val="left"/>
      <w:pPr>
        <w:tabs>
          <w:tab w:val="num" w:pos="1429"/>
        </w:tabs>
        <w:ind w:left="1429" w:hanging="36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BC911"/>
    <w:multiLevelType w:val="hybridMultilevel"/>
    <w:tmpl w:val="B6021948"/>
    <w:lvl w:ilvl="0" w:tplc="331D5BF4">
      <w:start w:val="1"/>
      <w:numFmt w:val="bullet"/>
      <w:lvlText w:val="·"/>
      <w:lvlJc w:val="left"/>
      <w:pPr>
        <w:ind w:left="720" w:hanging="360"/>
      </w:pPr>
      <w:rPr>
        <w:rFonts w:ascii="Symbol" w:eastAsia="Symbol" w:hAnsi="Symbol" w:cs="Symbol"/>
      </w:rPr>
    </w:lvl>
    <w:lvl w:ilvl="1" w:tplc="4F1F59F2">
      <w:start w:val="1"/>
      <w:numFmt w:val="bullet"/>
      <w:lvlText w:val="o"/>
      <w:lvlJc w:val="left"/>
      <w:pPr>
        <w:ind w:left="1440" w:hanging="360"/>
      </w:pPr>
      <w:rPr>
        <w:rFonts w:ascii="Symbol" w:hAnsi="Symbol"/>
      </w:rPr>
    </w:lvl>
    <w:lvl w:ilvl="2" w:tplc="6761AA42">
      <w:start w:val="1"/>
      <w:numFmt w:val="bullet"/>
      <w:lvlText w:val="·"/>
      <w:lvlJc w:val="left"/>
      <w:pPr>
        <w:ind w:left="2160" w:hanging="360"/>
      </w:pPr>
      <w:rPr>
        <w:rFonts w:ascii="Symbol" w:hAnsi="Symbol"/>
      </w:rPr>
    </w:lvl>
    <w:lvl w:ilvl="3" w:tplc="3D23ECB0">
      <w:start w:val="1"/>
      <w:numFmt w:val="bullet"/>
      <w:lvlText w:val="o"/>
      <w:lvlJc w:val="left"/>
      <w:pPr>
        <w:ind w:left="2880" w:hanging="360"/>
      </w:pPr>
      <w:rPr>
        <w:rFonts w:ascii="Symbol" w:hAnsi="Symbol"/>
      </w:rPr>
    </w:lvl>
    <w:lvl w:ilvl="4" w:tplc="4AFB1987">
      <w:start w:val="1"/>
      <w:numFmt w:val="bullet"/>
      <w:lvlText w:val="·"/>
      <w:lvlJc w:val="left"/>
      <w:pPr>
        <w:ind w:left="3600" w:hanging="360"/>
      </w:pPr>
      <w:rPr>
        <w:rFonts w:ascii="Symbol" w:hAnsi="Symbol"/>
      </w:rPr>
    </w:lvl>
    <w:lvl w:ilvl="5" w:tplc="26B3B95B">
      <w:start w:val="1"/>
      <w:numFmt w:val="bullet"/>
      <w:lvlText w:val="o"/>
      <w:lvlJc w:val="left"/>
      <w:pPr>
        <w:ind w:left="4320" w:hanging="360"/>
      </w:pPr>
      <w:rPr>
        <w:rFonts w:ascii="Symbol" w:hAnsi="Symbol"/>
      </w:rPr>
    </w:lvl>
    <w:lvl w:ilvl="6" w:tplc="2DD16197">
      <w:start w:val="1"/>
      <w:numFmt w:val="bullet"/>
      <w:lvlText w:val="·"/>
      <w:lvlJc w:val="left"/>
      <w:pPr>
        <w:ind w:left="5040" w:hanging="360"/>
      </w:pPr>
      <w:rPr>
        <w:rFonts w:ascii="Symbol" w:hAnsi="Symbol"/>
      </w:rPr>
    </w:lvl>
    <w:lvl w:ilvl="7" w:tplc="3D6739AC">
      <w:start w:val="1"/>
      <w:numFmt w:val="bullet"/>
      <w:lvlText w:val="o"/>
      <w:lvlJc w:val="left"/>
      <w:pPr>
        <w:ind w:left="5760" w:hanging="360"/>
      </w:pPr>
      <w:rPr>
        <w:rFonts w:ascii="Symbol" w:hAnsi="Symbol"/>
      </w:rPr>
    </w:lvl>
    <w:lvl w:ilvl="8" w:tplc="3D1E4598">
      <w:start w:val="1"/>
      <w:numFmt w:val="bullet"/>
      <w:lvlText w:val="·"/>
      <w:lvlJc w:val="left"/>
      <w:pPr>
        <w:ind w:left="6480" w:hanging="360"/>
      </w:pPr>
      <w:rPr>
        <w:rFonts w:ascii="Symbol" w:hAnsi="Symbol"/>
      </w:rPr>
    </w:lvl>
  </w:abstractNum>
  <w:abstractNum w:abstractNumId="52" w15:restartNumberingAfterBreak="0">
    <w:nsid w:val="2FA2CB98"/>
    <w:multiLevelType w:val="hybridMultilevel"/>
    <w:tmpl w:val="3C3EAB20"/>
    <w:lvl w:ilvl="0" w:tplc="2E3470B9">
      <w:start w:val="1"/>
      <w:numFmt w:val="bullet"/>
      <w:lvlText w:val="·"/>
      <w:lvlJc w:val="left"/>
      <w:pPr>
        <w:ind w:left="720" w:hanging="360"/>
      </w:pPr>
      <w:rPr>
        <w:rFonts w:ascii="Symbol" w:eastAsia="Symbol" w:hAnsi="Symbol" w:cs="Symbol"/>
      </w:rPr>
    </w:lvl>
    <w:lvl w:ilvl="1" w:tplc="76E20124">
      <w:start w:val="1"/>
      <w:numFmt w:val="bullet"/>
      <w:lvlText w:val="o"/>
      <w:lvlJc w:val="left"/>
      <w:pPr>
        <w:ind w:left="1440" w:hanging="360"/>
      </w:pPr>
      <w:rPr>
        <w:rFonts w:ascii="Symbol" w:hAnsi="Symbol"/>
      </w:rPr>
    </w:lvl>
    <w:lvl w:ilvl="2" w:tplc="5815F6F6">
      <w:start w:val="1"/>
      <w:numFmt w:val="bullet"/>
      <w:lvlText w:val="·"/>
      <w:lvlJc w:val="left"/>
      <w:pPr>
        <w:ind w:left="2160" w:hanging="360"/>
      </w:pPr>
      <w:rPr>
        <w:rFonts w:ascii="Symbol" w:hAnsi="Symbol"/>
      </w:rPr>
    </w:lvl>
    <w:lvl w:ilvl="3" w:tplc="08E874DB">
      <w:start w:val="1"/>
      <w:numFmt w:val="bullet"/>
      <w:lvlText w:val="o"/>
      <w:lvlJc w:val="left"/>
      <w:pPr>
        <w:ind w:left="2880" w:hanging="360"/>
      </w:pPr>
      <w:rPr>
        <w:rFonts w:ascii="Symbol" w:hAnsi="Symbol"/>
      </w:rPr>
    </w:lvl>
    <w:lvl w:ilvl="4" w:tplc="33E694EE">
      <w:start w:val="1"/>
      <w:numFmt w:val="bullet"/>
      <w:lvlText w:val="·"/>
      <w:lvlJc w:val="left"/>
      <w:pPr>
        <w:ind w:left="3600" w:hanging="360"/>
      </w:pPr>
      <w:rPr>
        <w:rFonts w:ascii="Symbol" w:hAnsi="Symbol"/>
      </w:rPr>
    </w:lvl>
    <w:lvl w:ilvl="5" w:tplc="751AA7C7">
      <w:start w:val="1"/>
      <w:numFmt w:val="bullet"/>
      <w:lvlText w:val="o"/>
      <w:lvlJc w:val="left"/>
      <w:pPr>
        <w:ind w:left="4320" w:hanging="360"/>
      </w:pPr>
      <w:rPr>
        <w:rFonts w:ascii="Symbol" w:hAnsi="Symbol"/>
      </w:rPr>
    </w:lvl>
    <w:lvl w:ilvl="6" w:tplc="4AD6C2D7">
      <w:start w:val="1"/>
      <w:numFmt w:val="bullet"/>
      <w:lvlText w:val="·"/>
      <w:lvlJc w:val="left"/>
      <w:pPr>
        <w:ind w:left="5040" w:hanging="360"/>
      </w:pPr>
      <w:rPr>
        <w:rFonts w:ascii="Symbol" w:hAnsi="Symbol"/>
      </w:rPr>
    </w:lvl>
    <w:lvl w:ilvl="7" w:tplc="69E427E7">
      <w:start w:val="1"/>
      <w:numFmt w:val="bullet"/>
      <w:lvlText w:val="o"/>
      <w:lvlJc w:val="left"/>
      <w:pPr>
        <w:ind w:left="5760" w:hanging="360"/>
      </w:pPr>
      <w:rPr>
        <w:rFonts w:ascii="Symbol" w:hAnsi="Symbol"/>
      </w:rPr>
    </w:lvl>
    <w:lvl w:ilvl="8" w:tplc="6E64271D">
      <w:start w:val="1"/>
      <w:numFmt w:val="bullet"/>
      <w:lvlText w:val="·"/>
      <w:lvlJc w:val="left"/>
      <w:pPr>
        <w:ind w:left="6480" w:hanging="360"/>
      </w:pPr>
      <w:rPr>
        <w:rFonts w:ascii="Symbol" w:hAnsi="Symbol"/>
      </w:rPr>
    </w:lvl>
  </w:abstractNum>
  <w:abstractNum w:abstractNumId="53" w15:restartNumberingAfterBreak="0">
    <w:nsid w:val="2FC8FAE1"/>
    <w:multiLevelType w:val="hybridMultilevel"/>
    <w:tmpl w:val="0414BEE2"/>
    <w:lvl w:ilvl="0" w:tplc="3632F9BB">
      <w:start w:val="1"/>
      <w:numFmt w:val="bullet"/>
      <w:lvlText w:val="·"/>
      <w:lvlJc w:val="left"/>
      <w:pPr>
        <w:ind w:left="720" w:hanging="360"/>
      </w:pPr>
      <w:rPr>
        <w:rFonts w:ascii="Symbol" w:eastAsia="Symbol" w:hAnsi="Symbol" w:cs="Symbol"/>
      </w:rPr>
    </w:lvl>
    <w:lvl w:ilvl="1" w:tplc="48E82ECA">
      <w:start w:val="1"/>
      <w:numFmt w:val="bullet"/>
      <w:lvlText w:val="o"/>
      <w:lvlJc w:val="left"/>
      <w:pPr>
        <w:ind w:left="1440" w:hanging="360"/>
      </w:pPr>
      <w:rPr>
        <w:rFonts w:ascii="Symbol" w:hAnsi="Symbol"/>
      </w:rPr>
    </w:lvl>
    <w:lvl w:ilvl="2" w:tplc="52986D17">
      <w:start w:val="1"/>
      <w:numFmt w:val="bullet"/>
      <w:lvlText w:val="·"/>
      <w:lvlJc w:val="left"/>
      <w:pPr>
        <w:ind w:left="2160" w:hanging="360"/>
      </w:pPr>
      <w:rPr>
        <w:rFonts w:ascii="Symbol" w:hAnsi="Symbol"/>
      </w:rPr>
    </w:lvl>
    <w:lvl w:ilvl="3" w:tplc="3D36D739">
      <w:start w:val="1"/>
      <w:numFmt w:val="bullet"/>
      <w:lvlText w:val="o"/>
      <w:lvlJc w:val="left"/>
      <w:pPr>
        <w:ind w:left="2880" w:hanging="360"/>
      </w:pPr>
      <w:rPr>
        <w:rFonts w:ascii="Symbol" w:hAnsi="Symbol"/>
      </w:rPr>
    </w:lvl>
    <w:lvl w:ilvl="4" w:tplc="68E85B4C">
      <w:start w:val="1"/>
      <w:numFmt w:val="bullet"/>
      <w:lvlText w:val="·"/>
      <w:lvlJc w:val="left"/>
      <w:pPr>
        <w:ind w:left="3600" w:hanging="360"/>
      </w:pPr>
      <w:rPr>
        <w:rFonts w:ascii="Symbol" w:hAnsi="Symbol"/>
      </w:rPr>
    </w:lvl>
    <w:lvl w:ilvl="5" w:tplc="6A46558E">
      <w:start w:val="1"/>
      <w:numFmt w:val="bullet"/>
      <w:lvlText w:val="o"/>
      <w:lvlJc w:val="left"/>
      <w:pPr>
        <w:ind w:left="4320" w:hanging="360"/>
      </w:pPr>
      <w:rPr>
        <w:rFonts w:ascii="Symbol" w:hAnsi="Symbol"/>
      </w:rPr>
    </w:lvl>
    <w:lvl w:ilvl="6" w:tplc="2487C6B1">
      <w:start w:val="1"/>
      <w:numFmt w:val="bullet"/>
      <w:lvlText w:val="·"/>
      <w:lvlJc w:val="left"/>
      <w:pPr>
        <w:ind w:left="5040" w:hanging="360"/>
      </w:pPr>
      <w:rPr>
        <w:rFonts w:ascii="Symbol" w:hAnsi="Symbol"/>
      </w:rPr>
    </w:lvl>
    <w:lvl w:ilvl="7" w:tplc="47C4C02E">
      <w:start w:val="1"/>
      <w:numFmt w:val="bullet"/>
      <w:lvlText w:val="o"/>
      <w:lvlJc w:val="left"/>
      <w:pPr>
        <w:ind w:left="5760" w:hanging="360"/>
      </w:pPr>
      <w:rPr>
        <w:rFonts w:ascii="Symbol" w:hAnsi="Symbol"/>
      </w:rPr>
    </w:lvl>
    <w:lvl w:ilvl="8" w:tplc="02606413">
      <w:start w:val="1"/>
      <w:numFmt w:val="bullet"/>
      <w:lvlText w:val="·"/>
      <w:lvlJc w:val="left"/>
      <w:pPr>
        <w:ind w:left="6480" w:hanging="360"/>
      </w:pPr>
      <w:rPr>
        <w:rFonts w:ascii="Symbol" w:hAnsi="Symbol"/>
      </w:rPr>
    </w:lvl>
  </w:abstractNum>
  <w:abstractNum w:abstractNumId="54" w15:restartNumberingAfterBreak="0">
    <w:nsid w:val="2FD6850C"/>
    <w:multiLevelType w:val="hybridMultilevel"/>
    <w:tmpl w:val="DF208FAE"/>
    <w:lvl w:ilvl="0" w:tplc="5E836132">
      <w:start w:val="1"/>
      <w:numFmt w:val="bullet"/>
      <w:lvlText w:val="·"/>
      <w:lvlJc w:val="left"/>
      <w:pPr>
        <w:ind w:left="720" w:hanging="360"/>
      </w:pPr>
      <w:rPr>
        <w:rFonts w:ascii="Symbol" w:eastAsia="Symbol" w:hAnsi="Symbol" w:cs="Symbol"/>
      </w:rPr>
    </w:lvl>
    <w:lvl w:ilvl="1" w:tplc="2F78E5F7">
      <w:start w:val="1"/>
      <w:numFmt w:val="bullet"/>
      <w:lvlText w:val="o"/>
      <w:lvlJc w:val="left"/>
      <w:pPr>
        <w:ind w:left="1440" w:hanging="360"/>
      </w:pPr>
      <w:rPr>
        <w:rFonts w:ascii="Symbol" w:hAnsi="Symbol"/>
      </w:rPr>
    </w:lvl>
    <w:lvl w:ilvl="2" w:tplc="0C941701">
      <w:start w:val="1"/>
      <w:numFmt w:val="bullet"/>
      <w:lvlText w:val="·"/>
      <w:lvlJc w:val="left"/>
      <w:pPr>
        <w:ind w:left="2160" w:hanging="360"/>
      </w:pPr>
      <w:rPr>
        <w:rFonts w:ascii="Symbol" w:hAnsi="Symbol"/>
      </w:rPr>
    </w:lvl>
    <w:lvl w:ilvl="3" w:tplc="1E61A34A">
      <w:start w:val="1"/>
      <w:numFmt w:val="bullet"/>
      <w:lvlText w:val="o"/>
      <w:lvlJc w:val="left"/>
      <w:pPr>
        <w:ind w:left="2880" w:hanging="360"/>
      </w:pPr>
      <w:rPr>
        <w:rFonts w:ascii="Symbol" w:hAnsi="Symbol"/>
      </w:rPr>
    </w:lvl>
    <w:lvl w:ilvl="4" w:tplc="103DCE0B">
      <w:start w:val="1"/>
      <w:numFmt w:val="bullet"/>
      <w:lvlText w:val="·"/>
      <w:lvlJc w:val="left"/>
      <w:pPr>
        <w:ind w:left="3600" w:hanging="360"/>
      </w:pPr>
      <w:rPr>
        <w:rFonts w:ascii="Symbol" w:hAnsi="Symbol"/>
      </w:rPr>
    </w:lvl>
    <w:lvl w:ilvl="5" w:tplc="4A1CC56B">
      <w:start w:val="1"/>
      <w:numFmt w:val="bullet"/>
      <w:lvlText w:val="o"/>
      <w:lvlJc w:val="left"/>
      <w:pPr>
        <w:ind w:left="4320" w:hanging="360"/>
      </w:pPr>
      <w:rPr>
        <w:rFonts w:ascii="Symbol" w:hAnsi="Symbol"/>
      </w:rPr>
    </w:lvl>
    <w:lvl w:ilvl="6" w:tplc="6A9B993A">
      <w:start w:val="1"/>
      <w:numFmt w:val="bullet"/>
      <w:lvlText w:val="·"/>
      <w:lvlJc w:val="left"/>
      <w:pPr>
        <w:ind w:left="5040" w:hanging="360"/>
      </w:pPr>
      <w:rPr>
        <w:rFonts w:ascii="Symbol" w:hAnsi="Symbol"/>
      </w:rPr>
    </w:lvl>
    <w:lvl w:ilvl="7" w:tplc="670F6B28">
      <w:start w:val="1"/>
      <w:numFmt w:val="bullet"/>
      <w:lvlText w:val="o"/>
      <w:lvlJc w:val="left"/>
      <w:pPr>
        <w:ind w:left="5760" w:hanging="360"/>
      </w:pPr>
      <w:rPr>
        <w:rFonts w:ascii="Symbol" w:hAnsi="Symbol"/>
      </w:rPr>
    </w:lvl>
    <w:lvl w:ilvl="8" w:tplc="5361BF93">
      <w:start w:val="1"/>
      <w:numFmt w:val="bullet"/>
      <w:lvlText w:val="·"/>
      <w:lvlJc w:val="left"/>
      <w:pPr>
        <w:ind w:left="6480" w:hanging="360"/>
      </w:pPr>
      <w:rPr>
        <w:rFonts w:ascii="Symbol" w:hAnsi="Symbol"/>
      </w:rPr>
    </w:lvl>
  </w:abstractNum>
  <w:abstractNum w:abstractNumId="55" w15:restartNumberingAfterBreak="0">
    <w:nsid w:val="31743F99"/>
    <w:multiLevelType w:val="hybridMultilevel"/>
    <w:tmpl w:val="6F465C6C"/>
    <w:lvl w:ilvl="0" w:tplc="10F520F2">
      <w:start w:val="1"/>
      <w:numFmt w:val="bullet"/>
      <w:lvlText w:val="·"/>
      <w:lvlJc w:val="left"/>
      <w:pPr>
        <w:ind w:left="720" w:hanging="360"/>
      </w:pPr>
      <w:rPr>
        <w:rFonts w:ascii="Symbol" w:eastAsia="Symbol" w:hAnsi="Symbol" w:cs="Symbol"/>
      </w:rPr>
    </w:lvl>
    <w:lvl w:ilvl="1" w:tplc="6681DA5D">
      <w:start w:val="1"/>
      <w:numFmt w:val="bullet"/>
      <w:lvlText w:val="o"/>
      <w:lvlJc w:val="left"/>
      <w:pPr>
        <w:ind w:left="1440" w:hanging="360"/>
      </w:pPr>
      <w:rPr>
        <w:rFonts w:ascii="Symbol" w:hAnsi="Symbol"/>
      </w:rPr>
    </w:lvl>
    <w:lvl w:ilvl="2" w:tplc="62D23411">
      <w:start w:val="1"/>
      <w:numFmt w:val="bullet"/>
      <w:lvlText w:val="·"/>
      <w:lvlJc w:val="left"/>
      <w:pPr>
        <w:ind w:left="2160" w:hanging="360"/>
      </w:pPr>
      <w:rPr>
        <w:rFonts w:ascii="Symbol" w:hAnsi="Symbol"/>
      </w:rPr>
    </w:lvl>
    <w:lvl w:ilvl="3" w:tplc="0EC73DC9">
      <w:start w:val="1"/>
      <w:numFmt w:val="bullet"/>
      <w:lvlText w:val="o"/>
      <w:lvlJc w:val="left"/>
      <w:pPr>
        <w:ind w:left="2880" w:hanging="360"/>
      </w:pPr>
      <w:rPr>
        <w:rFonts w:ascii="Symbol" w:hAnsi="Symbol"/>
      </w:rPr>
    </w:lvl>
    <w:lvl w:ilvl="4" w:tplc="35B334D8">
      <w:start w:val="1"/>
      <w:numFmt w:val="bullet"/>
      <w:lvlText w:val="·"/>
      <w:lvlJc w:val="left"/>
      <w:pPr>
        <w:ind w:left="3600" w:hanging="360"/>
      </w:pPr>
      <w:rPr>
        <w:rFonts w:ascii="Symbol" w:hAnsi="Symbol"/>
      </w:rPr>
    </w:lvl>
    <w:lvl w:ilvl="5" w:tplc="6DE7D694">
      <w:start w:val="1"/>
      <w:numFmt w:val="bullet"/>
      <w:lvlText w:val="o"/>
      <w:lvlJc w:val="left"/>
      <w:pPr>
        <w:ind w:left="4320" w:hanging="360"/>
      </w:pPr>
      <w:rPr>
        <w:rFonts w:ascii="Symbol" w:hAnsi="Symbol"/>
      </w:rPr>
    </w:lvl>
    <w:lvl w:ilvl="6" w:tplc="1DCA2F2A">
      <w:start w:val="1"/>
      <w:numFmt w:val="bullet"/>
      <w:lvlText w:val="·"/>
      <w:lvlJc w:val="left"/>
      <w:pPr>
        <w:ind w:left="5040" w:hanging="360"/>
      </w:pPr>
      <w:rPr>
        <w:rFonts w:ascii="Symbol" w:hAnsi="Symbol"/>
      </w:rPr>
    </w:lvl>
    <w:lvl w:ilvl="7" w:tplc="0E8FC343">
      <w:start w:val="1"/>
      <w:numFmt w:val="bullet"/>
      <w:lvlText w:val="o"/>
      <w:lvlJc w:val="left"/>
      <w:pPr>
        <w:ind w:left="5760" w:hanging="360"/>
      </w:pPr>
      <w:rPr>
        <w:rFonts w:ascii="Symbol" w:hAnsi="Symbol"/>
      </w:rPr>
    </w:lvl>
    <w:lvl w:ilvl="8" w:tplc="54AB82AB">
      <w:start w:val="1"/>
      <w:numFmt w:val="bullet"/>
      <w:lvlText w:val="·"/>
      <w:lvlJc w:val="left"/>
      <w:pPr>
        <w:ind w:left="6480" w:hanging="360"/>
      </w:pPr>
      <w:rPr>
        <w:rFonts w:ascii="Symbol" w:hAnsi="Symbol"/>
      </w:rPr>
    </w:lvl>
  </w:abstractNum>
  <w:abstractNum w:abstractNumId="56" w15:restartNumberingAfterBreak="0">
    <w:nsid w:val="329A964F"/>
    <w:multiLevelType w:val="hybridMultilevel"/>
    <w:tmpl w:val="214601FA"/>
    <w:lvl w:ilvl="0" w:tplc="438744CC">
      <w:start w:val="1"/>
      <w:numFmt w:val="bullet"/>
      <w:lvlText w:val="·"/>
      <w:lvlJc w:val="left"/>
      <w:pPr>
        <w:ind w:left="720" w:hanging="360"/>
      </w:pPr>
      <w:rPr>
        <w:rFonts w:ascii="Symbol" w:eastAsia="Symbol" w:hAnsi="Symbol" w:cs="Symbol"/>
      </w:rPr>
    </w:lvl>
    <w:lvl w:ilvl="1" w:tplc="3CBA13DF">
      <w:start w:val="1"/>
      <w:numFmt w:val="bullet"/>
      <w:lvlText w:val="o"/>
      <w:lvlJc w:val="left"/>
      <w:pPr>
        <w:ind w:left="1440" w:hanging="360"/>
      </w:pPr>
      <w:rPr>
        <w:rFonts w:ascii="Symbol" w:hAnsi="Symbol"/>
      </w:rPr>
    </w:lvl>
    <w:lvl w:ilvl="2" w:tplc="24E0816F">
      <w:start w:val="1"/>
      <w:numFmt w:val="bullet"/>
      <w:lvlText w:val="·"/>
      <w:lvlJc w:val="left"/>
      <w:pPr>
        <w:ind w:left="2160" w:hanging="360"/>
      </w:pPr>
      <w:rPr>
        <w:rFonts w:ascii="Symbol" w:hAnsi="Symbol"/>
      </w:rPr>
    </w:lvl>
    <w:lvl w:ilvl="3" w:tplc="46706776">
      <w:start w:val="1"/>
      <w:numFmt w:val="bullet"/>
      <w:lvlText w:val="o"/>
      <w:lvlJc w:val="left"/>
      <w:pPr>
        <w:ind w:left="2880" w:hanging="360"/>
      </w:pPr>
      <w:rPr>
        <w:rFonts w:ascii="Symbol" w:hAnsi="Symbol"/>
      </w:rPr>
    </w:lvl>
    <w:lvl w:ilvl="4" w:tplc="07C4F626">
      <w:start w:val="1"/>
      <w:numFmt w:val="bullet"/>
      <w:lvlText w:val="·"/>
      <w:lvlJc w:val="left"/>
      <w:pPr>
        <w:ind w:left="3600" w:hanging="360"/>
      </w:pPr>
      <w:rPr>
        <w:rFonts w:ascii="Symbol" w:hAnsi="Symbol"/>
      </w:rPr>
    </w:lvl>
    <w:lvl w:ilvl="5" w:tplc="49512AFC">
      <w:start w:val="1"/>
      <w:numFmt w:val="bullet"/>
      <w:lvlText w:val="o"/>
      <w:lvlJc w:val="left"/>
      <w:pPr>
        <w:ind w:left="4320" w:hanging="360"/>
      </w:pPr>
      <w:rPr>
        <w:rFonts w:ascii="Symbol" w:hAnsi="Symbol"/>
      </w:rPr>
    </w:lvl>
    <w:lvl w:ilvl="6" w:tplc="6184405F">
      <w:start w:val="1"/>
      <w:numFmt w:val="bullet"/>
      <w:lvlText w:val="·"/>
      <w:lvlJc w:val="left"/>
      <w:pPr>
        <w:ind w:left="5040" w:hanging="360"/>
      </w:pPr>
      <w:rPr>
        <w:rFonts w:ascii="Symbol" w:hAnsi="Symbol"/>
      </w:rPr>
    </w:lvl>
    <w:lvl w:ilvl="7" w:tplc="1B95402C">
      <w:start w:val="1"/>
      <w:numFmt w:val="bullet"/>
      <w:lvlText w:val="o"/>
      <w:lvlJc w:val="left"/>
      <w:pPr>
        <w:ind w:left="5760" w:hanging="360"/>
      </w:pPr>
      <w:rPr>
        <w:rFonts w:ascii="Symbol" w:hAnsi="Symbol"/>
      </w:rPr>
    </w:lvl>
    <w:lvl w:ilvl="8" w:tplc="6AF070B3">
      <w:start w:val="1"/>
      <w:numFmt w:val="bullet"/>
      <w:lvlText w:val="·"/>
      <w:lvlJc w:val="left"/>
      <w:pPr>
        <w:ind w:left="6480" w:hanging="360"/>
      </w:pPr>
      <w:rPr>
        <w:rFonts w:ascii="Symbol" w:hAnsi="Symbol"/>
      </w:rPr>
    </w:lvl>
  </w:abstractNum>
  <w:abstractNum w:abstractNumId="57" w15:restartNumberingAfterBreak="0">
    <w:nsid w:val="34B68464"/>
    <w:multiLevelType w:val="hybridMultilevel"/>
    <w:tmpl w:val="CA40B430"/>
    <w:lvl w:ilvl="0" w:tplc="1156EA7F">
      <w:start w:val="1"/>
      <w:numFmt w:val="bullet"/>
      <w:lvlText w:val="·"/>
      <w:lvlJc w:val="left"/>
      <w:pPr>
        <w:ind w:left="720" w:hanging="360"/>
      </w:pPr>
      <w:rPr>
        <w:rFonts w:ascii="Symbol" w:eastAsia="Symbol" w:hAnsi="Symbol" w:cs="Symbol"/>
      </w:rPr>
    </w:lvl>
    <w:lvl w:ilvl="1" w:tplc="6612A6A7">
      <w:start w:val="1"/>
      <w:numFmt w:val="bullet"/>
      <w:lvlText w:val="o"/>
      <w:lvlJc w:val="left"/>
      <w:pPr>
        <w:ind w:left="1440" w:hanging="360"/>
      </w:pPr>
      <w:rPr>
        <w:rFonts w:ascii="Symbol" w:hAnsi="Symbol"/>
      </w:rPr>
    </w:lvl>
    <w:lvl w:ilvl="2" w:tplc="335E7D43">
      <w:start w:val="1"/>
      <w:numFmt w:val="bullet"/>
      <w:lvlText w:val="·"/>
      <w:lvlJc w:val="left"/>
      <w:pPr>
        <w:ind w:left="2160" w:hanging="360"/>
      </w:pPr>
      <w:rPr>
        <w:rFonts w:ascii="Symbol" w:hAnsi="Symbol"/>
      </w:rPr>
    </w:lvl>
    <w:lvl w:ilvl="3" w:tplc="4D824CFC">
      <w:start w:val="1"/>
      <w:numFmt w:val="bullet"/>
      <w:lvlText w:val="o"/>
      <w:lvlJc w:val="left"/>
      <w:pPr>
        <w:ind w:left="2880" w:hanging="360"/>
      </w:pPr>
      <w:rPr>
        <w:rFonts w:ascii="Symbol" w:hAnsi="Symbol"/>
      </w:rPr>
    </w:lvl>
    <w:lvl w:ilvl="4" w:tplc="12C7B9B5">
      <w:start w:val="1"/>
      <w:numFmt w:val="bullet"/>
      <w:lvlText w:val="·"/>
      <w:lvlJc w:val="left"/>
      <w:pPr>
        <w:ind w:left="3600" w:hanging="360"/>
      </w:pPr>
      <w:rPr>
        <w:rFonts w:ascii="Symbol" w:hAnsi="Symbol"/>
      </w:rPr>
    </w:lvl>
    <w:lvl w:ilvl="5" w:tplc="6F57F5E2">
      <w:start w:val="1"/>
      <w:numFmt w:val="bullet"/>
      <w:lvlText w:val="o"/>
      <w:lvlJc w:val="left"/>
      <w:pPr>
        <w:ind w:left="4320" w:hanging="360"/>
      </w:pPr>
      <w:rPr>
        <w:rFonts w:ascii="Symbol" w:hAnsi="Symbol"/>
      </w:rPr>
    </w:lvl>
    <w:lvl w:ilvl="6" w:tplc="7E3E8E5D">
      <w:start w:val="1"/>
      <w:numFmt w:val="bullet"/>
      <w:lvlText w:val="·"/>
      <w:lvlJc w:val="left"/>
      <w:pPr>
        <w:ind w:left="5040" w:hanging="360"/>
      </w:pPr>
      <w:rPr>
        <w:rFonts w:ascii="Symbol" w:hAnsi="Symbol"/>
      </w:rPr>
    </w:lvl>
    <w:lvl w:ilvl="7" w:tplc="1FD65A1E">
      <w:start w:val="1"/>
      <w:numFmt w:val="bullet"/>
      <w:lvlText w:val="o"/>
      <w:lvlJc w:val="left"/>
      <w:pPr>
        <w:ind w:left="5760" w:hanging="360"/>
      </w:pPr>
      <w:rPr>
        <w:rFonts w:ascii="Symbol" w:hAnsi="Symbol"/>
      </w:rPr>
    </w:lvl>
    <w:lvl w:ilvl="8" w:tplc="39BEF664">
      <w:start w:val="1"/>
      <w:numFmt w:val="bullet"/>
      <w:lvlText w:val="·"/>
      <w:lvlJc w:val="left"/>
      <w:pPr>
        <w:ind w:left="6480" w:hanging="360"/>
      </w:pPr>
      <w:rPr>
        <w:rFonts w:ascii="Symbol" w:hAnsi="Symbol"/>
      </w:rPr>
    </w:lvl>
  </w:abstractNum>
  <w:abstractNum w:abstractNumId="58" w15:restartNumberingAfterBreak="0">
    <w:nsid w:val="374E763A"/>
    <w:multiLevelType w:val="hybridMultilevel"/>
    <w:tmpl w:val="66AEBB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Wingdings"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Wingdings" w:hint="default"/>
      </w:rPr>
    </w:lvl>
    <w:lvl w:ilvl="8" w:tplc="04070005">
      <w:start w:val="1"/>
      <w:numFmt w:val="bullet"/>
      <w:lvlText w:val=""/>
      <w:lvlJc w:val="left"/>
      <w:pPr>
        <w:ind w:left="6480" w:hanging="360"/>
      </w:pPr>
      <w:rPr>
        <w:rFonts w:ascii="Wingdings" w:hAnsi="Wingdings" w:hint="default"/>
      </w:rPr>
    </w:lvl>
  </w:abstractNum>
  <w:abstractNum w:abstractNumId="59" w15:restartNumberingAfterBreak="0">
    <w:nsid w:val="37F0FEAA"/>
    <w:multiLevelType w:val="hybridMultilevel"/>
    <w:tmpl w:val="90A45356"/>
    <w:lvl w:ilvl="0" w:tplc="2C1CF389">
      <w:start w:val="1"/>
      <w:numFmt w:val="bullet"/>
      <w:lvlText w:val="·"/>
      <w:lvlJc w:val="left"/>
      <w:pPr>
        <w:ind w:left="720" w:hanging="360"/>
      </w:pPr>
      <w:rPr>
        <w:rFonts w:ascii="Symbol" w:eastAsia="Symbol" w:hAnsi="Symbol" w:cs="Symbol"/>
      </w:rPr>
    </w:lvl>
    <w:lvl w:ilvl="1" w:tplc="1B705F34">
      <w:start w:val="1"/>
      <w:numFmt w:val="bullet"/>
      <w:lvlText w:val="o"/>
      <w:lvlJc w:val="left"/>
      <w:pPr>
        <w:ind w:left="1440" w:hanging="360"/>
      </w:pPr>
      <w:rPr>
        <w:rFonts w:ascii="Symbol" w:hAnsi="Symbol"/>
      </w:rPr>
    </w:lvl>
    <w:lvl w:ilvl="2" w:tplc="2B8AD7B5">
      <w:start w:val="1"/>
      <w:numFmt w:val="bullet"/>
      <w:lvlText w:val="·"/>
      <w:lvlJc w:val="left"/>
      <w:pPr>
        <w:ind w:left="2160" w:hanging="360"/>
      </w:pPr>
      <w:rPr>
        <w:rFonts w:ascii="Symbol" w:hAnsi="Symbol"/>
      </w:rPr>
    </w:lvl>
    <w:lvl w:ilvl="3" w:tplc="760BA84A">
      <w:start w:val="1"/>
      <w:numFmt w:val="bullet"/>
      <w:lvlText w:val="o"/>
      <w:lvlJc w:val="left"/>
      <w:pPr>
        <w:ind w:left="2880" w:hanging="360"/>
      </w:pPr>
      <w:rPr>
        <w:rFonts w:ascii="Symbol" w:hAnsi="Symbol"/>
      </w:rPr>
    </w:lvl>
    <w:lvl w:ilvl="4" w:tplc="2811ECF2">
      <w:start w:val="1"/>
      <w:numFmt w:val="bullet"/>
      <w:lvlText w:val="·"/>
      <w:lvlJc w:val="left"/>
      <w:pPr>
        <w:ind w:left="3600" w:hanging="360"/>
      </w:pPr>
      <w:rPr>
        <w:rFonts w:ascii="Symbol" w:hAnsi="Symbol"/>
      </w:rPr>
    </w:lvl>
    <w:lvl w:ilvl="5" w:tplc="6DE94D8A">
      <w:start w:val="1"/>
      <w:numFmt w:val="bullet"/>
      <w:lvlText w:val="o"/>
      <w:lvlJc w:val="left"/>
      <w:pPr>
        <w:ind w:left="4320" w:hanging="360"/>
      </w:pPr>
      <w:rPr>
        <w:rFonts w:ascii="Symbol" w:hAnsi="Symbol"/>
      </w:rPr>
    </w:lvl>
    <w:lvl w:ilvl="6" w:tplc="406ACE87">
      <w:start w:val="1"/>
      <w:numFmt w:val="bullet"/>
      <w:lvlText w:val="·"/>
      <w:lvlJc w:val="left"/>
      <w:pPr>
        <w:ind w:left="5040" w:hanging="360"/>
      </w:pPr>
      <w:rPr>
        <w:rFonts w:ascii="Symbol" w:hAnsi="Symbol"/>
      </w:rPr>
    </w:lvl>
    <w:lvl w:ilvl="7" w:tplc="268CFC66">
      <w:start w:val="1"/>
      <w:numFmt w:val="bullet"/>
      <w:lvlText w:val="o"/>
      <w:lvlJc w:val="left"/>
      <w:pPr>
        <w:ind w:left="5760" w:hanging="360"/>
      </w:pPr>
      <w:rPr>
        <w:rFonts w:ascii="Symbol" w:hAnsi="Symbol"/>
      </w:rPr>
    </w:lvl>
    <w:lvl w:ilvl="8" w:tplc="12B88219">
      <w:start w:val="1"/>
      <w:numFmt w:val="bullet"/>
      <w:lvlText w:val="·"/>
      <w:lvlJc w:val="left"/>
      <w:pPr>
        <w:ind w:left="6480" w:hanging="360"/>
      </w:pPr>
      <w:rPr>
        <w:rFonts w:ascii="Symbol" w:hAnsi="Symbol"/>
      </w:rPr>
    </w:lvl>
  </w:abstractNum>
  <w:abstractNum w:abstractNumId="60" w15:restartNumberingAfterBreak="0">
    <w:nsid w:val="37F57D95"/>
    <w:multiLevelType w:val="hybridMultilevel"/>
    <w:tmpl w:val="304AE23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1" w15:restartNumberingAfterBreak="0">
    <w:nsid w:val="3801301B"/>
    <w:multiLevelType w:val="hybridMultilevel"/>
    <w:tmpl w:val="295E69E2"/>
    <w:lvl w:ilvl="0" w:tplc="07D66999">
      <w:start w:val="1"/>
      <w:numFmt w:val="bullet"/>
      <w:lvlText w:val="·"/>
      <w:lvlJc w:val="left"/>
      <w:pPr>
        <w:ind w:left="720" w:hanging="360"/>
      </w:pPr>
      <w:rPr>
        <w:rFonts w:ascii="Symbol" w:eastAsia="Symbol" w:hAnsi="Symbol" w:cs="Symbol"/>
      </w:rPr>
    </w:lvl>
    <w:lvl w:ilvl="1" w:tplc="01FE17F4">
      <w:start w:val="1"/>
      <w:numFmt w:val="bullet"/>
      <w:lvlText w:val="o"/>
      <w:lvlJc w:val="left"/>
      <w:pPr>
        <w:ind w:left="1440" w:hanging="360"/>
      </w:pPr>
      <w:rPr>
        <w:rFonts w:ascii="Symbol" w:hAnsi="Symbol"/>
      </w:rPr>
    </w:lvl>
    <w:lvl w:ilvl="2" w:tplc="1D78B8BD">
      <w:start w:val="1"/>
      <w:numFmt w:val="bullet"/>
      <w:lvlText w:val="·"/>
      <w:lvlJc w:val="left"/>
      <w:pPr>
        <w:ind w:left="2160" w:hanging="360"/>
      </w:pPr>
      <w:rPr>
        <w:rFonts w:ascii="Symbol" w:hAnsi="Symbol"/>
      </w:rPr>
    </w:lvl>
    <w:lvl w:ilvl="3" w:tplc="7920A6BB">
      <w:start w:val="1"/>
      <w:numFmt w:val="bullet"/>
      <w:lvlText w:val="o"/>
      <w:lvlJc w:val="left"/>
      <w:pPr>
        <w:ind w:left="2880" w:hanging="360"/>
      </w:pPr>
      <w:rPr>
        <w:rFonts w:ascii="Symbol" w:hAnsi="Symbol"/>
      </w:rPr>
    </w:lvl>
    <w:lvl w:ilvl="4" w:tplc="6CDBC1AB">
      <w:start w:val="1"/>
      <w:numFmt w:val="bullet"/>
      <w:lvlText w:val="·"/>
      <w:lvlJc w:val="left"/>
      <w:pPr>
        <w:ind w:left="3600" w:hanging="360"/>
      </w:pPr>
      <w:rPr>
        <w:rFonts w:ascii="Symbol" w:hAnsi="Symbol"/>
      </w:rPr>
    </w:lvl>
    <w:lvl w:ilvl="5" w:tplc="4004D4FB">
      <w:start w:val="1"/>
      <w:numFmt w:val="bullet"/>
      <w:lvlText w:val="o"/>
      <w:lvlJc w:val="left"/>
      <w:pPr>
        <w:ind w:left="4320" w:hanging="360"/>
      </w:pPr>
      <w:rPr>
        <w:rFonts w:ascii="Symbol" w:hAnsi="Symbol"/>
      </w:rPr>
    </w:lvl>
    <w:lvl w:ilvl="6" w:tplc="32BC6C88">
      <w:start w:val="1"/>
      <w:numFmt w:val="bullet"/>
      <w:lvlText w:val="·"/>
      <w:lvlJc w:val="left"/>
      <w:pPr>
        <w:ind w:left="5040" w:hanging="360"/>
      </w:pPr>
      <w:rPr>
        <w:rFonts w:ascii="Symbol" w:hAnsi="Symbol"/>
      </w:rPr>
    </w:lvl>
    <w:lvl w:ilvl="7" w:tplc="267CB7F0">
      <w:start w:val="1"/>
      <w:numFmt w:val="bullet"/>
      <w:lvlText w:val="o"/>
      <w:lvlJc w:val="left"/>
      <w:pPr>
        <w:ind w:left="5760" w:hanging="360"/>
      </w:pPr>
      <w:rPr>
        <w:rFonts w:ascii="Symbol" w:hAnsi="Symbol"/>
      </w:rPr>
    </w:lvl>
    <w:lvl w:ilvl="8" w:tplc="581BE2CB">
      <w:start w:val="1"/>
      <w:numFmt w:val="bullet"/>
      <w:lvlText w:val="·"/>
      <w:lvlJc w:val="left"/>
      <w:pPr>
        <w:ind w:left="6480" w:hanging="360"/>
      </w:pPr>
      <w:rPr>
        <w:rFonts w:ascii="Symbol" w:hAnsi="Symbol"/>
      </w:rPr>
    </w:lvl>
  </w:abstractNum>
  <w:abstractNum w:abstractNumId="62" w15:restartNumberingAfterBreak="0">
    <w:nsid w:val="38B1D574"/>
    <w:multiLevelType w:val="hybridMultilevel"/>
    <w:tmpl w:val="90F8FBC4"/>
    <w:lvl w:ilvl="0" w:tplc="53349209">
      <w:start w:val="1"/>
      <w:numFmt w:val="bullet"/>
      <w:lvlText w:val="·"/>
      <w:lvlJc w:val="left"/>
      <w:pPr>
        <w:ind w:left="720" w:hanging="360"/>
      </w:pPr>
      <w:rPr>
        <w:rFonts w:ascii="Symbol" w:eastAsia="Symbol" w:hAnsi="Symbol" w:cs="Symbol"/>
      </w:rPr>
    </w:lvl>
    <w:lvl w:ilvl="1" w:tplc="33B0A542">
      <w:start w:val="1"/>
      <w:numFmt w:val="bullet"/>
      <w:lvlText w:val="o"/>
      <w:lvlJc w:val="left"/>
      <w:pPr>
        <w:ind w:left="1440" w:hanging="360"/>
      </w:pPr>
      <w:rPr>
        <w:rFonts w:ascii="Symbol" w:hAnsi="Symbol"/>
      </w:rPr>
    </w:lvl>
    <w:lvl w:ilvl="2" w:tplc="071F72BF">
      <w:start w:val="1"/>
      <w:numFmt w:val="bullet"/>
      <w:lvlText w:val="·"/>
      <w:lvlJc w:val="left"/>
      <w:pPr>
        <w:ind w:left="2160" w:hanging="360"/>
      </w:pPr>
      <w:rPr>
        <w:rFonts w:ascii="Symbol" w:hAnsi="Symbol"/>
      </w:rPr>
    </w:lvl>
    <w:lvl w:ilvl="3" w:tplc="31316D7E">
      <w:start w:val="1"/>
      <w:numFmt w:val="bullet"/>
      <w:lvlText w:val="o"/>
      <w:lvlJc w:val="left"/>
      <w:pPr>
        <w:ind w:left="2880" w:hanging="360"/>
      </w:pPr>
      <w:rPr>
        <w:rFonts w:ascii="Symbol" w:hAnsi="Symbol"/>
      </w:rPr>
    </w:lvl>
    <w:lvl w:ilvl="4" w:tplc="22EF392E">
      <w:start w:val="1"/>
      <w:numFmt w:val="bullet"/>
      <w:lvlText w:val="·"/>
      <w:lvlJc w:val="left"/>
      <w:pPr>
        <w:ind w:left="3600" w:hanging="360"/>
      </w:pPr>
      <w:rPr>
        <w:rFonts w:ascii="Symbol" w:hAnsi="Symbol"/>
      </w:rPr>
    </w:lvl>
    <w:lvl w:ilvl="5" w:tplc="70FACD0F">
      <w:start w:val="1"/>
      <w:numFmt w:val="bullet"/>
      <w:lvlText w:val="o"/>
      <w:lvlJc w:val="left"/>
      <w:pPr>
        <w:ind w:left="4320" w:hanging="360"/>
      </w:pPr>
      <w:rPr>
        <w:rFonts w:ascii="Symbol" w:hAnsi="Symbol"/>
      </w:rPr>
    </w:lvl>
    <w:lvl w:ilvl="6" w:tplc="27EF434D">
      <w:start w:val="1"/>
      <w:numFmt w:val="bullet"/>
      <w:lvlText w:val="·"/>
      <w:lvlJc w:val="left"/>
      <w:pPr>
        <w:ind w:left="5040" w:hanging="360"/>
      </w:pPr>
      <w:rPr>
        <w:rFonts w:ascii="Symbol" w:hAnsi="Symbol"/>
      </w:rPr>
    </w:lvl>
    <w:lvl w:ilvl="7" w:tplc="132B3EE0">
      <w:start w:val="1"/>
      <w:numFmt w:val="bullet"/>
      <w:lvlText w:val="o"/>
      <w:lvlJc w:val="left"/>
      <w:pPr>
        <w:ind w:left="5760" w:hanging="360"/>
      </w:pPr>
      <w:rPr>
        <w:rFonts w:ascii="Symbol" w:hAnsi="Symbol"/>
      </w:rPr>
    </w:lvl>
    <w:lvl w:ilvl="8" w:tplc="31F0627A">
      <w:start w:val="1"/>
      <w:numFmt w:val="bullet"/>
      <w:lvlText w:val="·"/>
      <w:lvlJc w:val="left"/>
      <w:pPr>
        <w:ind w:left="6480" w:hanging="360"/>
      </w:pPr>
      <w:rPr>
        <w:rFonts w:ascii="Symbol" w:hAnsi="Symbol"/>
      </w:rPr>
    </w:lvl>
  </w:abstractNum>
  <w:abstractNum w:abstractNumId="63" w15:restartNumberingAfterBreak="0">
    <w:nsid w:val="395DD15E"/>
    <w:multiLevelType w:val="hybridMultilevel"/>
    <w:tmpl w:val="06F43662"/>
    <w:lvl w:ilvl="0" w:tplc="606ED93A">
      <w:start w:val="1"/>
      <w:numFmt w:val="bullet"/>
      <w:lvlText w:val="·"/>
      <w:lvlJc w:val="left"/>
      <w:pPr>
        <w:ind w:left="720" w:hanging="360"/>
      </w:pPr>
      <w:rPr>
        <w:rFonts w:ascii="Symbol" w:eastAsia="Symbol" w:hAnsi="Symbol" w:cs="Symbol"/>
      </w:rPr>
    </w:lvl>
    <w:lvl w:ilvl="1" w:tplc="6F8FE7B0">
      <w:start w:val="1"/>
      <w:numFmt w:val="bullet"/>
      <w:lvlText w:val="o"/>
      <w:lvlJc w:val="left"/>
      <w:pPr>
        <w:ind w:left="1440" w:hanging="360"/>
      </w:pPr>
      <w:rPr>
        <w:rFonts w:ascii="Symbol" w:hAnsi="Symbol"/>
      </w:rPr>
    </w:lvl>
    <w:lvl w:ilvl="2" w:tplc="5BA07191">
      <w:start w:val="1"/>
      <w:numFmt w:val="bullet"/>
      <w:lvlText w:val="·"/>
      <w:lvlJc w:val="left"/>
      <w:pPr>
        <w:ind w:left="2160" w:hanging="360"/>
      </w:pPr>
      <w:rPr>
        <w:rFonts w:ascii="Symbol" w:hAnsi="Symbol"/>
      </w:rPr>
    </w:lvl>
    <w:lvl w:ilvl="3" w:tplc="57DF1B8B">
      <w:start w:val="1"/>
      <w:numFmt w:val="bullet"/>
      <w:lvlText w:val="o"/>
      <w:lvlJc w:val="left"/>
      <w:pPr>
        <w:ind w:left="2880" w:hanging="360"/>
      </w:pPr>
      <w:rPr>
        <w:rFonts w:ascii="Symbol" w:hAnsi="Symbol"/>
      </w:rPr>
    </w:lvl>
    <w:lvl w:ilvl="4" w:tplc="2DF4393A">
      <w:start w:val="1"/>
      <w:numFmt w:val="bullet"/>
      <w:lvlText w:val="·"/>
      <w:lvlJc w:val="left"/>
      <w:pPr>
        <w:ind w:left="3600" w:hanging="360"/>
      </w:pPr>
      <w:rPr>
        <w:rFonts w:ascii="Symbol" w:hAnsi="Symbol"/>
      </w:rPr>
    </w:lvl>
    <w:lvl w:ilvl="5" w:tplc="030A0A3A">
      <w:start w:val="1"/>
      <w:numFmt w:val="bullet"/>
      <w:lvlText w:val="o"/>
      <w:lvlJc w:val="left"/>
      <w:pPr>
        <w:ind w:left="4320" w:hanging="360"/>
      </w:pPr>
      <w:rPr>
        <w:rFonts w:ascii="Symbol" w:hAnsi="Symbol"/>
      </w:rPr>
    </w:lvl>
    <w:lvl w:ilvl="6" w:tplc="332D6B93">
      <w:start w:val="1"/>
      <w:numFmt w:val="bullet"/>
      <w:lvlText w:val="·"/>
      <w:lvlJc w:val="left"/>
      <w:pPr>
        <w:ind w:left="5040" w:hanging="360"/>
      </w:pPr>
      <w:rPr>
        <w:rFonts w:ascii="Symbol" w:hAnsi="Symbol"/>
      </w:rPr>
    </w:lvl>
    <w:lvl w:ilvl="7" w:tplc="1DA60029">
      <w:start w:val="1"/>
      <w:numFmt w:val="bullet"/>
      <w:lvlText w:val="o"/>
      <w:lvlJc w:val="left"/>
      <w:pPr>
        <w:ind w:left="5760" w:hanging="360"/>
      </w:pPr>
      <w:rPr>
        <w:rFonts w:ascii="Symbol" w:hAnsi="Symbol"/>
      </w:rPr>
    </w:lvl>
    <w:lvl w:ilvl="8" w:tplc="0BEE693C">
      <w:start w:val="1"/>
      <w:numFmt w:val="bullet"/>
      <w:lvlText w:val="·"/>
      <w:lvlJc w:val="left"/>
      <w:pPr>
        <w:ind w:left="6480" w:hanging="360"/>
      </w:pPr>
      <w:rPr>
        <w:rFonts w:ascii="Symbol" w:hAnsi="Symbol"/>
      </w:rPr>
    </w:lvl>
  </w:abstractNum>
  <w:abstractNum w:abstractNumId="64" w15:restartNumberingAfterBreak="0">
    <w:nsid w:val="3D9D6271"/>
    <w:multiLevelType w:val="hybridMultilevel"/>
    <w:tmpl w:val="70248A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5" w15:restartNumberingAfterBreak="0">
    <w:nsid w:val="3DF29FB2"/>
    <w:multiLevelType w:val="hybridMultilevel"/>
    <w:tmpl w:val="AC20F2F6"/>
    <w:lvl w:ilvl="0" w:tplc="2EA6F7E6">
      <w:start w:val="1"/>
      <w:numFmt w:val="bullet"/>
      <w:lvlText w:val="·"/>
      <w:lvlJc w:val="left"/>
      <w:pPr>
        <w:ind w:left="720" w:hanging="360"/>
      </w:pPr>
      <w:rPr>
        <w:rFonts w:ascii="Symbol" w:eastAsia="Symbol" w:hAnsi="Symbol" w:cs="Symbol"/>
      </w:rPr>
    </w:lvl>
    <w:lvl w:ilvl="1" w:tplc="45F4B385">
      <w:start w:val="1"/>
      <w:numFmt w:val="bullet"/>
      <w:lvlText w:val="o"/>
      <w:lvlJc w:val="left"/>
      <w:pPr>
        <w:ind w:left="1440" w:hanging="360"/>
      </w:pPr>
      <w:rPr>
        <w:rFonts w:ascii="Symbol" w:hAnsi="Symbol"/>
      </w:rPr>
    </w:lvl>
    <w:lvl w:ilvl="2" w:tplc="65DBA7B6">
      <w:start w:val="1"/>
      <w:numFmt w:val="bullet"/>
      <w:lvlText w:val="·"/>
      <w:lvlJc w:val="left"/>
      <w:pPr>
        <w:ind w:left="2160" w:hanging="360"/>
      </w:pPr>
      <w:rPr>
        <w:rFonts w:ascii="Symbol" w:hAnsi="Symbol"/>
      </w:rPr>
    </w:lvl>
    <w:lvl w:ilvl="3" w:tplc="00F828D1">
      <w:start w:val="1"/>
      <w:numFmt w:val="bullet"/>
      <w:lvlText w:val="o"/>
      <w:lvlJc w:val="left"/>
      <w:pPr>
        <w:ind w:left="2880" w:hanging="360"/>
      </w:pPr>
      <w:rPr>
        <w:rFonts w:ascii="Symbol" w:hAnsi="Symbol"/>
      </w:rPr>
    </w:lvl>
    <w:lvl w:ilvl="4" w:tplc="5583E531">
      <w:start w:val="1"/>
      <w:numFmt w:val="bullet"/>
      <w:lvlText w:val="·"/>
      <w:lvlJc w:val="left"/>
      <w:pPr>
        <w:ind w:left="3600" w:hanging="360"/>
      </w:pPr>
      <w:rPr>
        <w:rFonts w:ascii="Symbol" w:hAnsi="Symbol"/>
      </w:rPr>
    </w:lvl>
    <w:lvl w:ilvl="5" w:tplc="59D51F1D">
      <w:start w:val="1"/>
      <w:numFmt w:val="bullet"/>
      <w:lvlText w:val="o"/>
      <w:lvlJc w:val="left"/>
      <w:pPr>
        <w:ind w:left="4320" w:hanging="360"/>
      </w:pPr>
      <w:rPr>
        <w:rFonts w:ascii="Symbol" w:hAnsi="Symbol"/>
      </w:rPr>
    </w:lvl>
    <w:lvl w:ilvl="6" w:tplc="64234538">
      <w:start w:val="1"/>
      <w:numFmt w:val="bullet"/>
      <w:lvlText w:val="·"/>
      <w:lvlJc w:val="left"/>
      <w:pPr>
        <w:ind w:left="5040" w:hanging="360"/>
      </w:pPr>
      <w:rPr>
        <w:rFonts w:ascii="Symbol" w:hAnsi="Symbol"/>
      </w:rPr>
    </w:lvl>
    <w:lvl w:ilvl="7" w:tplc="68949BEF">
      <w:start w:val="1"/>
      <w:numFmt w:val="bullet"/>
      <w:lvlText w:val="o"/>
      <w:lvlJc w:val="left"/>
      <w:pPr>
        <w:ind w:left="5760" w:hanging="360"/>
      </w:pPr>
      <w:rPr>
        <w:rFonts w:ascii="Symbol" w:hAnsi="Symbol"/>
      </w:rPr>
    </w:lvl>
    <w:lvl w:ilvl="8" w:tplc="2F8D4FDA">
      <w:start w:val="1"/>
      <w:numFmt w:val="bullet"/>
      <w:lvlText w:val="·"/>
      <w:lvlJc w:val="left"/>
      <w:pPr>
        <w:ind w:left="6480" w:hanging="360"/>
      </w:pPr>
      <w:rPr>
        <w:rFonts w:ascii="Symbol" w:hAnsi="Symbol"/>
      </w:rPr>
    </w:lvl>
  </w:abstractNum>
  <w:abstractNum w:abstractNumId="66" w15:restartNumberingAfterBreak="0">
    <w:nsid w:val="41A9039A"/>
    <w:multiLevelType w:val="hybridMultilevel"/>
    <w:tmpl w:val="A7C23292"/>
    <w:lvl w:ilvl="0" w:tplc="45121C22">
      <w:start w:val="1"/>
      <w:numFmt w:val="bullet"/>
      <w:lvlText w:val="·"/>
      <w:lvlJc w:val="left"/>
      <w:pPr>
        <w:ind w:left="720" w:hanging="360"/>
      </w:pPr>
      <w:rPr>
        <w:rFonts w:ascii="Symbol" w:eastAsia="Symbol" w:hAnsi="Symbol" w:cs="Symbol"/>
      </w:rPr>
    </w:lvl>
    <w:lvl w:ilvl="1" w:tplc="29EA33D4">
      <w:start w:val="1"/>
      <w:numFmt w:val="bullet"/>
      <w:lvlText w:val="o"/>
      <w:lvlJc w:val="left"/>
      <w:pPr>
        <w:ind w:left="1440" w:hanging="360"/>
      </w:pPr>
      <w:rPr>
        <w:rFonts w:ascii="Symbol" w:hAnsi="Symbol"/>
      </w:rPr>
    </w:lvl>
    <w:lvl w:ilvl="2" w:tplc="473EEBA8">
      <w:start w:val="1"/>
      <w:numFmt w:val="bullet"/>
      <w:lvlText w:val="·"/>
      <w:lvlJc w:val="left"/>
      <w:pPr>
        <w:ind w:left="2160" w:hanging="360"/>
      </w:pPr>
      <w:rPr>
        <w:rFonts w:ascii="Symbol" w:hAnsi="Symbol"/>
      </w:rPr>
    </w:lvl>
    <w:lvl w:ilvl="3" w:tplc="15D52334">
      <w:start w:val="1"/>
      <w:numFmt w:val="bullet"/>
      <w:lvlText w:val="o"/>
      <w:lvlJc w:val="left"/>
      <w:pPr>
        <w:ind w:left="2880" w:hanging="360"/>
      </w:pPr>
      <w:rPr>
        <w:rFonts w:ascii="Symbol" w:hAnsi="Symbol"/>
      </w:rPr>
    </w:lvl>
    <w:lvl w:ilvl="4" w:tplc="336209BD">
      <w:start w:val="1"/>
      <w:numFmt w:val="bullet"/>
      <w:lvlText w:val="·"/>
      <w:lvlJc w:val="left"/>
      <w:pPr>
        <w:ind w:left="3600" w:hanging="360"/>
      </w:pPr>
      <w:rPr>
        <w:rFonts w:ascii="Symbol" w:hAnsi="Symbol"/>
      </w:rPr>
    </w:lvl>
    <w:lvl w:ilvl="5" w:tplc="6952C0AA">
      <w:start w:val="1"/>
      <w:numFmt w:val="bullet"/>
      <w:lvlText w:val="o"/>
      <w:lvlJc w:val="left"/>
      <w:pPr>
        <w:ind w:left="4320" w:hanging="360"/>
      </w:pPr>
      <w:rPr>
        <w:rFonts w:ascii="Symbol" w:hAnsi="Symbol"/>
      </w:rPr>
    </w:lvl>
    <w:lvl w:ilvl="6" w:tplc="1F7DEA6F">
      <w:start w:val="1"/>
      <w:numFmt w:val="bullet"/>
      <w:lvlText w:val="·"/>
      <w:lvlJc w:val="left"/>
      <w:pPr>
        <w:ind w:left="5040" w:hanging="360"/>
      </w:pPr>
      <w:rPr>
        <w:rFonts w:ascii="Symbol" w:hAnsi="Symbol"/>
      </w:rPr>
    </w:lvl>
    <w:lvl w:ilvl="7" w:tplc="35667B63">
      <w:start w:val="1"/>
      <w:numFmt w:val="bullet"/>
      <w:lvlText w:val="o"/>
      <w:lvlJc w:val="left"/>
      <w:pPr>
        <w:ind w:left="5760" w:hanging="360"/>
      </w:pPr>
      <w:rPr>
        <w:rFonts w:ascii="Symbol" w:hAnsi="Symbol"/>
      </w:rPr>
    </w:lvl>
    <w:lvl w:ilvl="8" w:tplc="5489C9CF">
      <w:start w:val="1"/>
      <w:numFmt w:val="bullet"/>
      <w:lvlText w:val="·"/>
      <w:lvlJc w:val="left"/>
      <w:pPr>
        <w:ind w:left="6480" w:hanging="360"/>
      </w:pPr>
      <w:rPr>
        <w:rFonts w:ascii="Symbol" w:hAnsi="Symbol"/>
      </w:rPr>
    </w:lvl>
  </w:abstractNum>
  <w:abstractNum w:abstractNumId="67" w15:restartNumberingAfterBreak="0">
    <w:nsid w:val="41AC80CD"/>
    <w:multiLevelType w:val="hybridMultilevel"/>
    <w:tmpl w:val="C7D00904"/>
    <w:lvl w:ilvl="0" w:tplc="463E395A">
      <w:start w:val="1"/>
      <w:numFmt w:val="bullet"/>
      <w:lvlText w:val="·"/>
      <w:lvlJc w:val="left"/>
      <w:pPr>
        <w:ind w:left="720" w:hanging="360"/>
      </w:pPr>
      <w:rPr>
        <w:rFonts w:ascii="Symbol" w:eastAsia="Symbol" w:hAnsi="Symbol" w:cs="Symbol"/>
      </w:rPr>
    </w:lvl>
    <w:lvl w:ilvl="1" w:tplc="47D944DC">
      <w:start w:val="1"/>
      <w:numFmt w:val="bullet"/>
      <w:lvlText w:val="o"/>
      <w:lvlJc w:val="left"/>
      <w:pPr>
        <w:ind w:left="1440" w:hanging="360"/>
      </w:pPr>
      <w:rPr>
        <w:rFonts w:ascii="Symbol" w:hAnsi="Symbol"/>
      </w:rPr>
    </w:lvl>
    <w:lvl w:ilvl="2" w:tplc="66727673">
      <w:start w:val="1"/>
      <w:numFmt w:val="bullet"/>
      <w:lvlText w:val="·"/>
      <w:lvlJc w:val="left"/>
      <w:pPr>
        <w:ind w:left="2160" w:hanging="360"/>
      </w:pPr>
      <w:rPr>
        <w:rFonts w:ascii="Symbol" w:hAnsi="Symbol"/>
      </w:rPr>
    </w:lvl>
    <w:lvl w:ilvl="3" w:tplc="008378AE">
      <w:start w:val="1"/>
      <w:numFmt w:val="bullet"/>
      <w:lvlText w:val="o"/>
      <w:lvlJc w:val="left"/>
      <w:pPr>
        <w:ind w:left="2880" w:hanging="360"/>
      </w:pPr>
      <w:rPr>
        <w:rFonts w:ascii="Symbol" w:hAnsi="Symbol"/>
      </w:rPr>
    </w:lvl>
    <w:lvl w:ilvl="4" w:tplc="5936DFE2">
      <w:start w:val="1"/>
      <w:numFmt w:val="bullet"/>
      <w:lvlText w:val="·"/>
      <w:lvlJc w:val="left"/>
      <w:pPr>
        <w:ind w:left="3600" w:hanging="360"/>
      </w:pPr>
      <w:rPr>
        <w:rFonts w:ascii="Symbol" w:hAnsi="Symbol"/>
      </w:rPr>
    </w:lvl>
    <w:lvl w:ilvl="5" w:tplc="69591BF9">
      <w:start w:val="1"/>
      <w:numFmt w:val="bullet"/>
      <w:lvlText w:val="o"/>
      <w:lvlJc w:val="left"/>
      <w:pPr>
        <w:ind w:left="4320" w:hanging="360"/>
      </w:pPr>
      <w:rPr>
        <w:rFonts w:ascii="Symbol" w:hAnsi="Symbol"/>
      </w:rPr>
    </w:lvl>
    <w:lvl w:ilvl="6" w:tplc="68822FBA">
      <w:start w:val="1"/>
      <w:numFmt w:val="bullet"/>
      <w:lvlText w:val="·"/>
      <w:lvlJc w:val="left"/>
      <w:pPr>
        <w:ind w:left="5040" w:hanging="360"/>
      </w:pPr>
      <w:rPr>
        <w:rFonts w:ascii="Symbol" w:hAnsi="Symbol"/>
      </w:rPr>
    </w:lvl>
    <w:lvl w:ilvl="7" w:tplc="6F8BFEBE">
      <w:start w:val="1"/>
      <w:numFmt w:val="bullet"/>
      <w:lvlText w:val="o"/>
      <w:lvlJc w:val="left"/>
      <w:pPr>
        <w:ind w:left="5760" w:hanging="360"/>
      </w:pPr>
      <w:rPr>
        <w:rFonts w:ascii="Symbol" w:hAnsi="Symbol"/>
      </w:rPr>
    </w:lvl>
    <w:lvl w:ilvl="8" w:tplc="02B0418B">
      <w:start w:val="1"/>
      <w:numFmt w:val="bullet"/>
      <w:lvlText w:val="·"/>
      <w:lvlJc w:val="left"/>
      <w:pPr>
        <w:ind w:left="6480" w:hanging="360"/>
      </w:pPr>
      <w:rPr>
        <w:rFonts w:ascii="Symbol" w:hAnsi="Symbol"/>
      </w:rPr>
    </w:lvl>
  </w:abstractNum>
  <w:abstractNum w:abstractNumId="68" w15:restartNumberingAfterBreak="0">
    <w:nsid w:val="42865B60"/>
    <w:multiLevelType w:val="hybridMultilevel"/>
    <w:tmpl w:val="2CB22F50"/>
    <w:lvl w:ilvl="0" w:tplc="04070001">
      <w:start w:val="1"/>
      <w:numFmt w:val="bullet"/>
      <w:lvlText w:val=""/>
      <w:lvlJc w:val="left"/>
      <w:pPr>
        <w:tabs>
          <w:tab w:val="num" w:pos="360"/>
        </w:tabs>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9" w15:restartNumberingAfterBreak="0">
    <w:nsid w:val="435C6648"/>
    <w:multiLevelType w:val="hybridMultilevel"/>
    <w:tmpl w:val="F0DA8640"/>
    <w:lvl w:ilvl="0" w:tplc="6A3A2F1D">
      <w:start w:val="1"/>
      <w:numFmt w:val="bullet"/>
      <w:lvlText w:val="·"/>
      <w:lvlJc w:val="left"/>
      <w:pPr>
        <w:ind w:left="720" w:hanging="360"/>
      </w:pPr>
      <w:rPr>
        <w:rFonts w:ascii="Symbol" w:eastAsia="Symbol" w:hAnsi="Symbol" w:cs="Symbol"/>
      </w:rPr>
    </w:lvl>
    <w:lvl w:ilvl="1" w:tplc="7B1BF805">
      <w:start w:val="1"/>
      <w:numFmt w:val="bullet"/>
      <w:lvlText w:val="o"/>
      <w:lvlJc w:val="left"/>
      <w:pPr>
        <w:ind w:left="1440" w:hanging="360"/>
      </w:pPr>
      <w:rPr>
        <w:rFonts w:ascii="Symbol" w:hAnsi="Symbol"/>
      </w:rPr>
    </w:lvl>
    <w:lvl w:ilvl="2" w:tplc="6783D813">
      <w:start w:val="1"/>
      <w:numFmt w:val="bullet"/>
      <w:lvlText w:val="·"/>
      <w:lvlJc w:val="left"/>
      <w:pPr>
        <w:ind w:left="2160" w:hanging="360"/>
      </w:pPr>
      <w:rPr>
        <w:rFonts w:ascii="Symbol" w:hAnsi="Symbol"/>
      </w:rPr>
    </w:lvl>
    <w:lvl w:ilvl="3" w:tplc="319506D6">
      <w:start w:val="1"/>
      <w:numFmt w:val="bullet"/>
      <w:lvlText w:val="o"/>
      <w:lvlJc w:val="left"/>
      <w:pPr>
        <w:ind w:left="2880" w:hanging="360"/>
      </w:pPr>
      <w:rPr>
        <w:rFonts w:ascii="Symbol" w:hAnsi="Symbol"/>
      </w:rPr>
    </w:lvl>
    <w:lvl w:ilvl="4" w:tplc="4C892297">
      <w:start w:val="1"/>
      <w:numFmt w:val="bullet"/>
      <w:lvlText w:val="·"/>
      <w:lvlJc w:val="left"/>
      <w:pPr>
        <w:ind w:left="3600" w:hanging="360"/>
      </w:pPr>
      <w:rPr>
        <w:rFonts w:ascii="Symbol" w:hAnsi="Symbol"/>
      </w:rPr>
    </w:lvl>
    <w:lvl w:ilvl="5" w:tplc="48704593">
      <w:start w:val="1"/>
      <w:numFmt w:val="bullet"/>
      <w:lvlText w:val="o"/>
      <w:lvlJc w:val="left"/>
      <w:pPr>
        <w:ind w:left="4320" w:hanging="360"/>
      </w:pPr>
      <w:rPr>
        <w:rFonts w:ascii="Symbol" w:hAnsi="Symbol"/>
      </w:rPr>
    </w:lvl>
    <w:lvl w:ilvl="6" w:tplc="0B8E75B8">
      <w:start w:val="1"/>
      <w:numFmt w:val="bullet"/>
      <w:lvlText w:val="·"/>
      <w:lvlJc w:val="left"/>
      <w:pPr>
        <w:ind w:left="5040" w:hanging="360"/>
      </w:pPr>
      <w:rPr>
        <w:rFonts w:ascii="Symbol" w:hAnsi="Symbol"/>
      </w:rPr>
    </w:lvl>
    <w:lvl w:ilvl="7" w:tplc="6F9A0E9F">
      <w:start w:val="1"/>
      <w:numFmt w:val="bullet"/>
      <w:lvlText w:val="o"/>
      <w:lvlJc w:val="left"/>
      <w:pPr>
        <w:ind w:left="5760" w:hanging="360"/>
      </w:pPr>
      <w:rPr>
        <w:rFonts w:ascii="Symbol" w:hAnsi="Symbol"/>
      </w:rPr>
    </w:lvl>
    <w:lvl w:ilvl="8" w:tplc="62D18AC1">
      <w:start w:val="1"/>
      <w:numFmt w:val="bullet"/>
      <w:lvlText w:val="·"/>
      <w:lvlJc w:val="left"/>
      <w:pPr>
        <w:ind w:left="6480" w:hanging="360"/>
      </w:pPr>
      <w:rPr>
        <w:rFonts w:ascii="Symbol" w:hAnsi="Symbol"/>
      </w:rPr>
    </w:lvl>
  </w:abstractNum>
  <w:abstractNum w:abstractNumId="70" w15:restartNumberingAfterBreak="0">
    <w:nsid w:val="44CA6823"/>
    <w:multiLevelType w:val="hybridMultilevel"/>
    <w:tmpl w:val="B9706D88"/>
    <w:lvl w:ilvl="0" w:tplc="1D048EBB">
      <w:start w:val="1"/>
      <w:numFmt w:val="bullet"/>
      <w:lvlText w:val="·"/>
      <w:lvlJc w:val="left"/>
      <w:pPr>
        <w:ind w:left="720" w:hanging="360"/>
      </w:pPr>
      <w:rPr>
        <w:rFonts w:ascii="Symbol" w:eastAsia="Symbol" w:hAnsi="Symbol" w:cs="Symbol"/>
      </w:rPr>
    </w:lvl>
    <w:lvl w:ilvl="1" w:tplc="74963249">
      <w:start w:val="1"/>
      <w:numFmt w:val="bullet"/>
      <w:lvlText w:val="o"/>
      <w:lvlJc w:val="left"/>
      <w:pPr>
        <w:ind w:left="1440" w:hanging="360"/>
      </w:pPr>
      <w:rPr>
        <w:rFonts w:ascii="Symbol" w:hAnsi="Symbol"/>
      </w:rPr>
    </w:lvl>
    <w:lvl w:ilvl="2" w:tplc="16E76325">
      <w:start w:val="1"/>
      <w:numFmt w:val="bullet"/>
      <w:lvlText w:val="·"/>
      <w:lvlJc w:val="left"/>
      <w:pPr>
        <w:ind w:left="2160" w:hanging="360"/>
      </w:pPr>
      <w:rPr>
        <w:rFonts w:ascii="Symbol" w:hAnsi="Symbol"/>
      </w:rPr>
    </w:lvl>
    <w:lvl w:ilvl="3" w:tplc="026D1D6A">
      <w:start w:val="1"/>
      <w:numFmt w:val="bullet"/>
      <w:lvlText w:val="o"/>
      <w:lvlJc w:val="left"/>
      <w:pPr>
        <w:ind w:left="2880" w:hanging="360"/>
      </w:pPr>
      <w:rPr>
        <w:rFonts w:ascii="Symbol" w:hAnsi="Symbol"/>
      </w:rPr>
    </w:lvl>
    <w:lvl w:ilvl="4" w:tplc="2BE64981">
      <w:start w:val="1"/>
      <w:numFmt w:val="bullet"/>
      <w:lvlText w:val="·"/>
      <w:lvlJc w:val="left"/>
      <w:pPr>
        <w:ind w:left="3600" w:hanging="360"/>
      </w:pPr>
      <w:rPr>
        <w:rFonts w:ascii="Symbol" w:hAnsi="Symbol"/>
      </w:rPr>
    </w:lvl>
    <w:lvl w:ilvl="5" w:tplc="14508B2C">
      <w:start w:val="1"/>
      <w:numFmt w:val="bullet"/>
      <w:lvlText w:val="o"/>
      <w:lvlJc w:val="left"/>
      <w:pPr>
        <w:ind w:left="4320" w:hanging="360"/>
      </w:pPr>
      <w:rPr>
        <w:rFonts w:ascii="Symbol" w:hAnsi="Symbol"/>
      </w:rPr>
    </w:lvl>
    <w:lvl w:ilvl="6" w:tplc="02D88226">
      <w:start w:val="1"/>
      <w:numFmt w:val="bullet"/>
      <w:lvlText w:val="·"/>
      <w:lvlJc w:val="left"/>
      <w:pPr>
        <w:ind w:left="5040" w:hanging="360"/>
      </w:pPr>
      <w:rPr>
        <w:rFonts w:ascii="Symbol" w:hAnsi="Symbol"/>
      </w:rPr>
    </w:lvl>
    <w:lvl w:ilvl="7" w:tplc="24353363">
      <w:start w:val="1"/>
      <w:numFmt w:val="bullet"/>
      <w:lvlText w:val="o"/>
      <w:lvlJc w:val="left"/>
      <w:pPr>
        <w:ind w:left="5760" w:hanging="360"/>
      </w:pPr>
      <w:rPr>
        <w:rFonts w:ascii="Symbol" w:hAnsi="Symbol"/>
      </w:rPr>
    </w:lvl>
    <w:lvl w:ilvl="8" w:tplc="62D110B8">
      <w:start w:val="1"/>
      <w:numFmt w:val="bullet"/>
      <w:lvlText w:val="·"/>
      <w:lvlJc w:val="left"/>
      <w:pPr>
        <w:ind w:left="6480" w:hanging="360"/>
      </w:pPr>
      <w:rPr>
        <w:rFonts w:ascii="Symbol" w:hAnsi="Symbol"/>
      </w:rPr>
    </w:lvl>
  </w:abstractNum>
  <w:abstractNum w:abstractNumId="71" w15:restartNumberingAfterBreak="0">
    <w:nsid w:val="45530F1A"/>
    <w:multiLevelType w:val="hybridMultilevel"/>
    <w:tmpl w:val="FB6CE216"/>
    <w:lvl w:ilvl="0" w:tplc="7877F81C">
      <w:start w:val="1"/>
      <w:numFmt w:val="bullet"/>
      <w:lvlText w:val="·"/>
      <w:lvlJc w:val="left"/>
      <w:pPr>
        <w:ind w:left="720" w:hanging="360"/>
      </w:pPr>
      <w:rPr>
        <w:rFonts w:ascii="Symbol" w:eastAsia="Symbol" w:hAnsi="Symbol" w:cs="Symbol"/>
      </w:rPr>
    </w:lvl>
    <w:lvl w:ilvl="1" w:tplc="7B343FFF">
      <w:start w:val="1"/>
      <w:numFmt w:val="bullet"/>
      <w:lvlText w:val="o"/>
      <w:lvlJc w:val="left"/>
      <w:pPr>
        <w:ind w:left="1440" w:hanging="360"/>
      </w:pPr>
      <w:rPr>
        <w:rFonts w:ascii="Symbol" w:hAnsi="Symbol"/>
      </w:rPr>
    </w:lvl>
    <w:lvl w:ilvl="2" w:tplc="779A5DCF">
      <w:start w:val="1"/>
      <w:numFmt w:val="bullet"/>
      <w:lvlText w:val="·"/>
      <w:lvlJc w:val="left"/>
      <w:pPr>
        <w:ind w:left="2160" w:hanging="360"/>
      </w:pPr>
      <w:rPr>
        <w:rFonts w:ascii="Symbol" w:hAnsi="Symbol"/>
      </w:rPr>
    </w:lvl>
    <w:lvl w:ilvl="3" w:tplc="30695A38">
      <w:start w:val="1"/>
      <w:numFmt w:val="bullet"/>
      <w:lvlText w:val="o"/>
      <w:lvlJc w:val="left"/>
      <w:pPr>
        <w:ind w:left="2880" w:hanging="360"/>
      </w:pPr>
      <w:rPr>
        <w:rFonts w:ascii="Symbol" w:hAnsi="Symbol"/>
      </w:rPr>
    </w:lvl>
    <w:lvl w:ilvl="4" w:tplc="2E563E39">
      <w:start w:val="1"/>
      <w:numFmt w:val="bullet"/>
      <w:lvlText w:val="·"/>
      <w:lvlJc w:val="left"/>
      <w:pPr>
        <w:ind w:left="3600" w:hanging="360"/>
      </w:pPr>
      <w:rPr>
        <w:rFonts w:ascii="Symbol" w:hAnsi="Symbol"/>
      </w:rPr>
    </w:lvl>
    <w:lvl w:ilvl="5" w:tplc="6BC546D3">
      <w:start w:val="1"/>
      <w:numFmt w:val="bullet"/>
      <w:lvlText w:val="o"/>
      <w:lvlJc w:val="left"/>
      <w:pPr>
        <w:ind w:left="4320" w:hanging="360"/>
      </w:pPr>
      <w:rPr>
        <w:rFonts w:ascii="Symbol" w:hAnsi="Symbol"/>
      </w:rPr>
    </w:lvl>
    <w:lvl w:ilvl="6" w:tplc="39BD76D3">
      <w:start w:val="1"/>
      <w:numFmt w:val="bullet"/>
      <w:lvlText w:val="·"/>
      <w:lvlJc w:val="left"/>
      <w:pPr>
        <w:ind w:left="5040" w:hanging="360"/>
      </w:pPr>
      <w:rPr>
        <w:rFonts w:ascii="Symbol" w:hAnsi="Symbol"/>
      </w:rPr>
    </w:lvl>
    <w:lvl w:ilvl="7" w:tplc="64279C5F">
      <w:start w:val="1"/>
      <w:numFmt w:val="bullet"/>
      <w:lvlText w:val="o"/>
      <w:lvlJc w:val="left"/>
      <w:pPr>
        <w:ind w:left="5760" w:hanging="360"/>
      </w:pPr>
      <w:rPr>
        <w:rFonts w:ascii="Symbol" w:hAnsi="Symbol"/>
      </w:rPr>
    </w:lvl>
    <w:lvl w:ilvl="8" w:tplc="01B2AAD9">
      <w:start w:val="1"/>
      <w:numFmt w:val="bullet"/>
      <w:lvlText w:val="·"/>
      <w:lvlJc w:val="left"/>
      <w:pPr>
        <w:ind w:left="6480" w:hanging="360"/>
      </w:pPr>
      <w:rPr>
        <w:rFonts w:ascii="Symbol" w:hAnsi="Symbol"/>
      </w:rPr>
    </w:lvl>
  </w:abstractNum>
  <w:abstractNum w:abstractNumId="72" w15:restartNumberingAfterBreak="0">
    <w:nsid w:val="45F09EA1"/>
    <w:multiLevelType w:val="hybridMultilevel"/>
    <w:tmpl w:val="586A438E"/>
    <w:lvl w:ilvl="0" w:tplc="0AD60048">
      <w:start w:val="1"/>
      <w:numFmt w:val="bullet"/>
      <w:lvlText w:val="·"/>
      <w:lvlJc w:val="left"/>
      <w:pPr>
        <w:ind w:left="720" w:hanging="360"/>
      </w:pPr>
      <w:rPr>
        <w:rFonts w:ascii="Symbol" w:eastAsia="Symbol" w:hAnsi="Symbol" w:cs="Symbol"/>
      </w:rPr>
    </w:lvl>
    <w:lvl w:ilvl="1" w:tplc="4A6166C0">
      <w:start w:val="1"/>
      <w:numFmt w:val="bullet"/>
      <w:lvlText w:val="o"/>
      <w:lvlJc w:val="left"/>
      <w:pPr>
        <w:ind w:left="1440" w:hanging="360"/>
      </w:pPr>
      <w:rPr>
        <w:rFonts w:ascii="Symbol" w:hAnsi="Symbol"/>
      </w:rPr>
    </w:lvl>
    <w:lvl w:ilvl="2" w:tplc="3F2DAD27">
      <w:start w:val="1"/>
      <w:numFmt w:val="bullet"/>
      <w:lvlText w:val="·"/>
      <w:lvlJc w:val="left"/>
      <w:pPr>
        <w:ind w:left="2160" w:hanging="360"/>
      </w:pPr>
      <w:rPr>
        <w:rFonts w:ascii="Symbol" w:hAnsi="Symbol"/>
      </w:rPr>
    </w:lvl>
    <w:lvl w:ilvl="3" w:tplc="1E8D0BE3">
      <w:start w:val="1"/>
      <w:numFmt w:val="bullet"/>
      <w:lvlText w:val="o"/>
      <w:lvlJc w:val="left"/>
      <w:pPr>
        <w:ind w:left="2880" w:hanging="360"/>
      </w:pPr>
      <w:rPr>
        <w:rFonts w:ascii="Symbol" w:hAnsi="Symbol"/>
      </w:rPr>
    </w:lvl>
    <w:lvl w:ilvl="4" w:tplc="3569F37B">
      <w:start w:val="1"/>
      <w:numFmt w:val="bullet"/>
      <w:lvlText w:val="·"/>
      <w:lvlJc w:val="left"/>
      <w:pPr>
        <w:ind w:left="3600" w:hanging="360"/>
      </w:pPr>
      <w:rPr>
        <w:rFonts w:ascii="Symbol" w:hAnsi="Symbol"/>
      </w:rPr>
    </w:lvl>
    <w:lvl w:ilvl="5" w:tplc="3F483140">
      <w:start w:val="1"/>
      <w:numFmt w:val="bullet"/>
      <w:lvlText w:val="o"/>
      <w:lvlJc w:val="left"/>
      <w:pPr>
        <w:ind w:left="4320" w:hanging="360"/>
      </w:pPr>
      <w:rPr>
        <w:rFonts w:ascii="Symbol" w:hAnsi="Symbol"/>
      </w:rPr>
    </w:lvl>
    <w:lvl w:ilvl="6" w:tplc="4ABE4777">
      <w:start w:val="1"/>
      <w:numFmt w:val="bullet"/>
      <w:lvlText w:val="·"/>
      <w:lvlJc w:val="left"/>
      <w:pPr>
        <w:ind w:left="5040" w:hanging="360"/>
      </w:pPr>
      <w:rPr>
        <w:rFonts w:ascii="Symbol" w:hAnsi="Symbol"/>
      </w:rPr>
    </w:lvl>
    <w:lvl w:ilvl="7" w:tplc="553A3DFB">
      <w:start w:val="1"/>
      <w:numFmt w:val="bullet"/>
      <w:lvlText w:val="o"/>
      <w:lvlJc w:val="left"/>
      <w:pPr>
        <w:ind w:left="5760" w:hanging="360"/>
      </w:pPr>
      <w:rPr>
        <w:rFonts w:ascii="Symbol" w:hAnsi="Symbol"/>
      </w:rPr>
    </w:lvl>
    <w:lvl w:ilvl="8" w:tplc="2BC9335E">
      <w:start w:val="1"/>
      <w:numFmt w:val="bullet"/>
      <w:lvlText w:val="·"/>
      <w:lvlJc w:val="left"/>
      <w:pPr>
        <w:ind w:left="6480" w:hanging="360"/>
      </w:pPr>
      <w:rPr>
        <w:rFonts w:ascii="Symbol" w:hAnsi="Symbol"/>
      </w:rPr>
    </w:lvl>
  </w:abstractNum>
  <w:abstractNum w:abstractNumId="73" w15:restartNumberingAfterBreak="0">
    <w:nsid w:val="46F730A2"/>
    <w:multiLevelType w:val="hybridMultilevel"/>
    <w:tmpl w:val="017C56D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4" w15:restartNumberingAfterBreak="0">
    <w:nsid w:val="46FB3D49"/>
    <w:multiLevelType w:val="hybridMultilevel"/>
    <w:tmpl w:val="AFE44D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5" w15:restartNumberingAfterBreak="0">
    <w:nsid w:val="475490CD"/>
    <w:multiLevelType w:val="hybridMultilevel"/>
    <w:tmpl w:val="D88CEAF8"/>
    <w:lvl w:ilvl="0" w:tplc="2B574E84">
      <w:start w:val="1"/>
      <w:numFmt w:val="bullet"/>
      <w:lvlText w:val="·"/>
      <w:lvlJc w:val="left"/>
      <w:pPr>
        <w:ind w:left="720" w:hanging="360"/>
      </w:pPr>
      <w:rPr>
        <w:rFonts w:ascii="Symbol" w:eastAsia="Symbol" w:hAnsi="Symbol" w:cs="Symbol"/>
      </w:rPr>
    </w:lvl>
    <w:lvl w:ilvl="1" w:tplc="01D2C752">
      <w:start w:val="1"/>
      <w:numFmt w:val="bullet"/>
      <w:lvlText w:val="o"/>
      <w:lvlJc w:val="left"/>
      <w:pPr>
        <w:ind w:left="1440" w:hanging="360"/>
      </w:pPr>
      <w:rPr>
        <w:rFonts w:ascii="Symbol" w:hAnsi="Symbol"/>
      </w:rPr>
    </w:lvl>
    <w:lvl w:ilvl="2" w:tplc="48E0EB6F">
      <w:start w:val="1"/>
      <w:numFmt w:val="bullet"/>
      <w:lvlText w:val="·"/>
      <w:lvlJc w:val="left"/>
      <w:pPr>
        <w:ind w:left="2160" w:hanging="360"/>
      </w:pPr>
      <w:rPr>
        <w:rFonts w:ascii="Symbol" w:hAnsi="Symbol"/>
      </w:rPr>
    </w:lvl>
    <w:lvl w:ilvl="3" w:tplc="7F22040F">
      <w:start w:val="1"/>
      <w:numFmt w:val="bullet"/>
      <w:lvlText w:val="o"/>
      <w:lvlJc w:val="left"/>
      <w:pPr>
        <w:ind w:left="2880" w:hanging="360"/>
      </w:pPr>
      <w:rPr>
        <w:rFonts w:ascii="Symbol" w:hAnsi="Symbol"/>
      </w:rPr>
    </w:lvl>
    <w:lvl w:ilvl="4" w:tplc="7F04AEE6">
      <w:start w:val="1"/>
      <w:numFmt w:val="bullet"/>
      <w:lvlText w:val="·"/>
      <w:lvlJc w:val="left"/>
      <w:pPr>
        <w:ind w:left="3600" w:hanging="360"/>
      </w:pPr>
      <w:rPr>
        <w:rFonts w:ascii="Symbol" w:hAnsi="Symbol"/>
      </w:rPr>
    </w:lvl>
    <w:lvl w:ilvl="5" w:tplc="41C84D73">
      <w:start w:val="1"/>
      <w:numFmt w:val="bullet"/>
      <w:lvlText w:val="o"/>
      <w:lvlJc w:val="left"/>
      <w:pPr>
        <w:ind w:left="4320" w:hanging="360"/>
      </w:pPr>
      <w:rPr>
        <w:rFonts w:ascii="Symbol" w:hAnsi="Symbol"/>
      </w:rPr>
    </w:lvl>
    <w:lvl w:ilvl="6" w:tplc="640CB4B6">
      <w:start w:val="1"/>
      <w:numFmt w:val="bullet"/>
      <w:lvlText w:val="·"/>
      <w:lvlJc w:val="left"/>
      <w:pPr>
        <w:ind w:left="5040" w:hanging="360"/>
      </w:pPr>
      <w:rPr>
        <w:rFonts w:ascii="Symbol" w:hAnsi="Symbol"/>
      </w:rPr>
    </w:lvl>
    <w:lvl w:ilvl="7" w:tplc="2973904C">
      <w:start w:val="1"/>
      <w:numFmt w:val="bullet"/>
      <w:lvlText w:val="o"/>
      <w:lvlJc w:val="left"/>
      <w:pPr>
        <w:ind w:left="5760" w:hanging="360"/>
      </w:pPr>
      <w:rPr>
        <w:rFonts w:ascii="Symbol" w:hAnsi="Symbol"/>
      </w:rPr>
    </w:lvl>
    <w:lvl w:ilvl="8" w:tplc="2557080B">
      <w:start w:val="1"/>
      <w:numFmt w:val="bullet"/>
      <w:lvlText w:val="·"/>
      <w:lvlJc w:val="left"/>
      <w:pPr>
        <w:ind w:left="6480" w:hanging="360"/>
      </w:pPr>
      <w:rPr>
        <w:rFonts w:ascii="Symbol" w:hAnsi="Symbol"/>
      </w:rPr>
    </w:lvl>
  </w:abstractNum>
  <w:abstractNum w:abstractNumId="76" w15:restartNumberingAfterBreak="0">
    <w:nsid w:val="4825028F"/>
    <w:multiLevelType w:val="hybridMultilevel"/>
    <w:tmpl w:val="7C1EF33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7" w15:restartNumberingAfterBreak="0">
    <w:nsid w:val="48D315A2"/>
    <w:multiLevelType w:val="hybridMultilevel"/>
    <w:tmpl w:val="7A6263D4"/>
    <w:lvl w:ilvl="0" w:tplc="04070001">
      <w:start w:val="1"/>
      <w:numFmt w:val="bullet"/>
      <w:lvlText w:val=""/>
      <w:lvlJc w:val="left"/>
      <w:pPr>
        <w:ind w:left="360" w:hanging="360"/>
      </w:pPr>
      <w:rPr>
        <w:rFonts w:ascii="Symbol" w:hAnsi="Symbol" w:hint="default"/>
      </w:rPr>
    </w:lvl>
    <w:lvl w:ilvl="1" w:tplc="C5829F82">
      <w:numFmt w:val="bullet"/>
      <w:lvlText w:val="•"/>
      <w:lvlJc w:val="left"/>
      <w:pPr>
        <w:ind w:left="1628" w:hanging="908"/>
      </w:pPr>
      <w:rPr>
        <w:rFonts w:ascii="Arial" w:eastAsia="Times New Roman" w:hAnsi="Arial" w:cs="Aria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8" w15:restartNumberingAfterBreak="0">
    <w:nsid w:val="49C24B04"/>
    <w:multiLevelType w:val="hybridMultilevel"/>
    <w:tmpl w:val="FF16AA8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9" w15:restartNumberingAfterBreak="0">
    <w:nsid w:val="49F8F43D"/>
    <w:multiLevelType w:val="hybridMultilevel"/>
    <w:tmpl w:val="32846EA4"/>
    <w:lvl w:ilvl="0" w:tplc="4F0106F4">
      <w:start w:val="1"/>
      <w:numFmt w:val="bullet"/>
      <w:lvlText w:val="·"/>
      <w:lvlJc w:val="left"/>
      <w:pPr>
        <w:ind w:left="720" w:hanging="360"/>
      </w:pPr>
      <w:rPr>
        <w:rFonts w:ascii="Symbol" w:eastAsia="Symbol" w:hAnsi="Symbol" w:cs="Symbol"/>
      </w:rPr>
    </w:lvl>
    <w:lvl w:ilvl="1" w:tplc="7DCD4E33">
      <w:start w:val="1"/>
      <w:numFmt w:val="bullet"/>
      <w:lvlText w:val="o"/>
      <w:lvlJc w:val="left"/>
      <w:pPr>
        <w:ind w:left="1440" w:hanging="360"/>
      </w:pPr>
      <w:rPr>
        <w:rFonts w:ascii="Symbol" w:hAnsi="Symbol"/>
      </w:rPr>
    </w:lvl>
    <w:lvl w:ilvl="2" w:tplc="08E1CBDB">
      <w:start w:val="1"/>
      <w:numFmt w:val="bullet"/>
      <w:lvlText w:val="·"/>
      <w:lvlJc w:val="left"/>
      <w:pPr>
        <w:ind w:left="2160" w:hanging="360"/>
      </w:pPr>
      <w:rPr>
        <w:rFonts w:ascii="Symbol" w:hAnsi="Symbol"/>
      </w:rPr>
    </w:lvl>
    <w:lvl w:ilvl="3" w:tplc="38FA9BCB">
      <w:start w:val="1"/>
      <w:numFmt w:val="bullet"/>
      <w:lvlText w:val="o"/>
      <w:lvlJc w:val="left"/>
      <w:pPr>
        <w:ind w:left="2880" w:hanging="360"/>
      </w:pPr>
      <w:rPr>
        <w:rFonts w:ascii="Symbol" w:hAnsi="Symbol"/>
      </w:rPr>
    </w:lvl>
    <w:lvl w:ilvl="4" w:tplc="38EA17AC">
      <w:start w:val="1"/>
      <w:numFmt w:val="bullet"/>
      <w:lvlText w:val="·"/>
      <w:lvlJc w:val="left"/>
      <w:pPr>
        <w:ind w:left="3600" w:hanging="360"/>
      </w:pPr>
      <w:rPr>
        <w:rFonts w:ascii="Symbol" w:hAnsi="Symbol"/>
      </w:rPr>
    </w:lvl>
    <w:lvl w:ilvl="5" w:tplc="2C9F4B3B">
      <w:start w:val="1"/>
      <w:numFmt w:val="bullet"/>
      <w:lvlText w:val="o"/>
      <w:lvlJc w:val="left"/>
      <w:pPr>
        <w:ind w:left="4320" w:hanging="360"/>
      </w:pPr>
      <w:rPr>
        <w:rFonts w:ascii="Symbol" w:hAnsi="Symbol"/>
      </w:rPr>
    </w:lvl>
    <w:lvl w:ilvl="6" w:tplc="71EB8CCC">
      <w:start w:val="1"/>
      <w:numFmt w:val="bullet"/>
      <w:lvlText w:val="·"/>
      <w:lvlJc w:val="left"/>
      <w:pPr>
        <w:ind w:left="5040" w:hanging="360"/>
      </w:pPr>
      <w:rPr>
        <w:rFonts w:ascii="Symbol" w:hAnsi="Symbol"/>
      </w:rPr>
    </w:lvl>
    <w:lvl w:ilvl="7" w:tplc="292BDA03">
      <w:start w:val="1"/>
      <w:numFmt w:val="bullet"/>
      <w:lvlText w:val="o"/>
      <w:lvlJc w:val="left"/>
      <w:pPr>
        <w:ind w:left="5760" w:hanging="360"/>
      </w:pPr>
      <w:rPr>
        <w:rFonts w:ascii="Symbol" w:hAnsi="Symbol"/>
      </w:rPr>
    </w:lvl>
    <w:lvl w:ilvl="8" w:tplc="312159A1">
      <w:start w:val="1"/>
      <w:numFmt w:val="bullet"/>
      <w:lvlText w:val="·"/>
      <w:lvlJc w:val="left"/>
      <w:pPr>
        <w:ind w:left="6480" w:hanging="360"/>
      </w:pPr>
      <w:rPr>
        <w:rFonts w:ascii="Symbol" w:hAnsi="Symbol"/>
      </w:rPr>
    </w:lvl>
  </w:abstractNum>
  <w:abstractNum w:abstractNumId="80" w15:restartNumberingAfterBreak="0">
    <w:nsid w:val="4B94F425"/>
    <w:multiLevelType w:val="hybridMultilevel"/>
    <w:tmpl w:val="6B7A90AC"/>
    <w:lvl w:ilvl="0" w:tplc="74A2306C">
      <w:start w:val="1"/>
      <w:numFmt w:val="bullet"/>
      <w:lvlText w:val="·"/>
      <w:lvlJc w:val="left"/>
      <w:pPr>
        <w:ind w:left="720" w:hanging="360"/>
      </w:pPr>
      <w:rPr>
        <w:rFonts w:ascii="Symbol" w:eastAsia="Symbol" w:hAnsi="Symbol" w:cs="Symbol"/>
      </w:rPr>
    </w:lvl>
    <w:lvl w:ilvl="1" w:tplc="72F86321">
      <w:start w:val="1"/>
      <w:numFmt w:val="bullet"/>
      <w:lvlText w:val="o"/>
      <w:lvlJc w:val="left"/>
      <w:pPr>
        <w:ind w:left="1440" w:hanging="360"/>
      </w:pPr>
      <w:rPr>
        <w:rFonts w:ascii="Symbol" w:hAnsi="Symbol"/>
      </w:rPr>
    </w:lvl>
    <w:lvl w:ilvl="2" w:tplc="4D995DD1">
      <w:start w:val="1"/>
      <w:numFmt w:val="bullet"/>
      <w:lvlText w:val="·"/>
      <w:lvlJc w:val="left"/>
      <w:pPr>
        <w:ind w:left="2160" w:hanging="360"/>
      </w:pPr>
      <w:rPr>
        <w:rFonts w:ascii="Symbol" w:hAnsi="Symbol"/>
      </w:rPr>
    </w:lvl>
    <w:lvl w:ilvl="3" w:tplc="0EB9A8B2">
      <w:start w:val="1"/>
      <w:numFmt w:val="bullet"/>
      <w:lvlText w:val="o"/>
      <w:lvlJc w:val="left"/>
      <w:pPr>
        <w:ind w:left="2880" w:hanging="360"/>
      </w:pPr>
      <w:rPr>
        <w:rFonts w:ascii="Symbol" w:hAnsi="Symbol"/>
      </w:rPr>
    </w:lvl>
    <w:lvl w:ilvl="4" w:tplc="022C699B">
      <w:start w:val="1"/>
      <w:numFmt w:val="bullet"/>
      <w:lvlText w:val="·"/>
      <w:lvlJc w:val="left"/>
      <w:pPr>
        <w:ind w:left="3600" w:hanging="360"/>
      </w:pPr>
      <w:rPr>
        <w:rFonts w:ascii="Symbol" w:hAnsi="Symbol"/>
      </w:rPr>
    </w:lvl>
    <w:lvl w:ilvl="5" w:tplc="772872F6">
      <w:start w:val="1"/>
      <w:numFmt w:val="bullet"/>
      <w:lvlText w:val="o"/>
      <w:lvlJc w:val="left"/>
      <w:pPr>
        <w:ind w:left="4320" w:hanging="360"/>
      </w:pPr>
      <w:rPr>
        <w:rFonts w:ascii="Symbol" w:hAnsi="Symbol"/>
      </w:rPr>
    </w:lvl>
    <w:lvl w:ilvl="6" w:tplc="2A3759BD">
      <w:start w:val="1"/>
      <w:numFmt w:val="bullet"/>
      <w:lvlText w:val="·"/>
      <w:lvlJc w:val="left"/>
      <w:pPr>
        <w:ind w:left="5040" w:hanging="360"/>
      </w:pPr>
      <w:rPr>
        <w:rFonts w:ascii="Symbol" w:hAnsi="Symbol"/>
      </w:rPr>
    </w:lvl>
    <w:lvl w:ilvl="7" w:tplc="534B09DB">
      <w:start w:val="1"/>
      <w:numFmt w:val="bullet"/>
      <w:lvlText w:val="o"/>
      <w:lvlJc w:val="left"/>
      <w:pPr>
        <w:ind w:left="5760" w:hanging="360"/>
      </w:pPr>
      <w:rPr>
        <w:rFonts w:ascii="Symbol" w:hAnsi="Symbol"/>
      </w:rPr>
    </w:lvl>
    <w:lvl w:ilvl="8" w:tplc="43998FD0">
      <w:start w:val="1"/>
      <w:numFmt w:val="bullet"/>
      <w:lvlText w:val="·"/>
      <w:lvlJc w:val="left"/>
      <w:pPr>
        <w:ind w:left="6480" w:hanging="360"/>
      </w:pPr>
      <w:rPr>
        <w:rFonts w:ascii="Symbol" w:hAnsi="Symbol"/>
      </w:rPr>
    </w:lvl>
  </w:abstractNum>
  <w:abstractNum w:abstractNumId="81" w15:restartNumberingAfterBreak="0">
    <w:nsid w:val="4BFF8D67"/>
    <w:multiLevelType w:val="hybridMultilevel"/>
    <w:tmpl w:val="AC3C2694"/>
    <w:lvl w:ilvl="0" w:tplc="3695EF8F">
      <w:start w:val="1"/>
      <w:numFmt w:val="bullet"/>
      <w:lvlText w:val="·"/>
      <w:lvlJc w:val="left"/>
      <w:pPr>
        <w:ind w:left="720" w:hanging="360"/>
      </w:pPr>
      <w:rPr>
        <w:rFonts w:ascii="Symbol" w:eastAsia="Symbol" w:hAnsi="Symbol" w:cs="Symbol"/>
      </w:rPr>
    </w:lvl>
    <w:lvl w:ilvl="1" w:tplc="51DD11BD">
      <w:start w:val="1"/>
      <w:numFmt w:val="bullet"/>
      <w:lvlText w:val="o"/>
      <w:lvlJc w:val="left"/>
      <w:pPr>
        <w:ind w:left="1440" w:hanging="360"/>
      </w:pPr>
      <w:rPr>
        <w:rFonts w:ascii="Symbol" w:hAnsi="Symbol"/>
      </w:rPr>
    </w:lvl>
    <w:lvl w:ilvl="2" w:tplc="0E6401BC">
      <w:start w:val="1"/>
      <w:numFmt w:val="bullet"/>
      <w:lvlText w:val="·"/>
      <w:lvlJc w:val="left"/>
      <w:pPr>
        <w:ind w:left="2160" w:hanging="360"/>
      </w:pPr>
      <w:rPr>
        <w:rFonts w:ascii="Symbol" w:hAnsi="Symbol"/>
      </w:rPr>
    </w:lvl>
    <w:lvl w:ilvl="3" w:tplc="50B24202">
      <w:start w:val="1"/>
      <w:numFmt w:val="bullet"/>
      <w:lvlText w:val="o"/>
      <w:lvlJc w:val="left"/>
      <w:pPr>
        <w:ind w:left="2880" w:hanging="360"/>
      </w:pPr>
      <w:rPr>
        <w:rFonts w:ascii="Symbol" w:hAnsi="Symbol"/>
      </w:rPr>
    </w:lvl>
    <w:lvl w:ilvl="4" w:tplc="1B92B4C8">
      <w:start w:val="1"/>
      <w:numFmt w:val="bullet"/>
      <w:lvlText w:val="·"/>
      <w:lvlJc w:val="left"/>
      <w:pPr>
        <w:ind w:left="3600" w:hanging="360"/>
      </w:pPr>
      <w:rPr>
        <w:rFonts w:ascii="Symbol" w:hAnsi="Symbol"/>
      </w:rPr>
    </w:lvl>
    <w:lvl w:ilvl="5" w:tplc="629CA199">
      <w:start w:val="1"/>
      <w:numFmt w:val="bullet"/>
      <w:lvlText w:val="o"/>
      <w:lvlJc w:val="left"/>
      <w:pPr>
        <w:ind w:left="4320" w:hanging="360"/>
      </w:pPr>
      <w:rPr>
        <w:rFonts w:ascii="Symbol" w:hAnsi="Symbol"/>
      </w:rPr>
    </w:lvl>
    <w:lvl w:ilvl="6" w:tplc="2DEECB48">
      <w:start w:val="1"/>
      <w:numFmt w:val="bullet"/>
      <w:lvlText w:val="·"/>
      <w:lvlJc w:val="left"/>
      <w:pPr>
        <w:ind w:left="5040" w:hanging="360"/>
      </w:pPr>
      <w:rPr>
        <w:rFonts w:ascii="Symbol" w:hAnsi="Symbol"/>
      </w:rPr>
    </w:lvl>
    <w:lvl w:ilvl="7" w:tplc="08646017">
      <w:start w:val="1"/>
      <w:numFmt w:val="bullet"/>
      <w:lvlText w:val="o"/>
      <w:lvlJc w:val="left"/>
      <w:pPr>
        <w:ind w:left="5760" w:hanging="360"/>
      </w:pPr>
      <w:rPr>
        <w:rFonts w:ascii="Symbol" w:hAnsi="Symbol"/>
      </w:rPr>
    </w:lvl>
    <w:lvl w:ilvl="8" w:tplc="7765EE1E">
      <w:start w:val="1"/>
      <w:numFmt w:val="bullet"/>
      <w:lvlText w:val="·"/>
      <w:lvlJc w:val="left"/>
      <w:pPr>
        <w:ind w:left="6480" w:hanging="360"/>
      </w:pPr>
      <w:rPr>
        <w:rFonts w:ascii="Symbol" w:hAnsi="Symbol"/>
      </w:rPr>
    </w:lvl>
  </w:abstractNum>
  <w:abstractNum w:abstractNumId="82" w15:restartNumberingAfterBreak="0">
    <w:nsid w:val="4C2443BB"/>
    <w:multiLevelType w:val="hybridMultilevel"/>
    <w:tmpl w:val="82B845DC"/>
    <w:lvl w:ilvl="0" w:tplc="8ACE6FB0">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C9F82DC"/>
    <w:multiLevelType w:val="hybridMultilevel"/>
    <w:tmpl w:val="E864C992"/>
    <w:lvl w:ilvl="0" w:tplc="40D28110">
      <w:start w:val="1"/>
      <w:numFmt w:val="bullet"/>
      <w:lvlText w:val="·"/>
      <w:lvlJc w:val="left"/>
      <w:pPr>
        <w:ind w:left="720" w:hanging="360"/>
      </w:pPr>
      <w:rPr>
        <w:rFonts w:ascii="Symbol" w:eastAsia="Symbol" w:hAnsi="Symbol" w:cs="Symbol"/>
      </w:rPr>
    </w:lvl>
    <w:lvl w:ilvl="1" w:tplc="186F77BD">
      <w:start w:val="1"/>
      <w:numFmt w:val="bullet"/>
      <w:lvlText w:val="o"/>
      <w:lvlJc w:val="left"/>
      <w:pPr>
        <w:ind w:left="1440" w:hanging="360"/>
      </w:pPr>
      <w:rPr>
        <w:rFonts w:ascii="Symbol" w:hAnsi="Symbol"/>
      </w:rPr>
    </w:lvl>
    <w:lvl w:ilvl="2" w:tplc="0E40665F">
      <w:start w:val="1"/>
      <w:numFmt w:val="bullet"/>
      <w:lvlText w:val="·"/>
      <w:lvlJc w:val="left"/>
      <w:pPr>
        <w:ind w:left="2160" w:hanging="360"/>
      </w:pPr>
      <w:rPr>
        <w:rFonts w:ascii="Symbol" w:hAnsi="Symbol"/>
      </w:rPr>
    </w:lvl>
    <w:lvl w:ilvl="3" w:tplc="7F7AA410">
      <w:start w:val="1"/>
      <w:numFmt w:val="bullet"/>
      <w:lvlText w:val="o"/>
      <w:lvlJc w:val="left"/>
      <w:pPr>
        <w:ind w:left="2880" w:hanging="360"/>
      </w:pPr>
      <w:rPr>
        <w:rFonts w:ascii="Symbol" w:hAnsi="Symbol"/>
      </w:rPr>
    </w:lvl>
    <w:lvl w:ilvl="4" w:tplc="746F8275">
      <w:start w:val="1"/>
      <w:numFmt w:val="bullet"/>
      <w:lvlText w:val="·"/>
      <w:lvlJc w:val="left"/>
      <w:pPr>
        <w:ind w:left="3600" w:hanging="360"/>
      </w:pPr>
      <w:rPr>
        <w:rFonts w:ascii="Symbol" w:hAnsi="Symbol"/>
      </w:rPr>
    </w:lvl>
    <w:lvl w:ilvl="5" w:tplc="106ACE0D">
      <w:start w:val="1"/>
      <w:numFmt w:val="bullet"/>
      <w:lvlText w:val="o"/>
      <w:lvlJc w:val="left"/>
      <w:pPr>
        <w:ind w:left="4320" w:hanging="360"/>
      </w:pPr>
      <w:rPr>
        <w:rFonts w:ascii="Symbol" w:hAnsi="Symbol"/>
      </w:rPr>
    </w:lvl>
    <w:lvl w:ilvl="6" w:tplc="5FD7EA78">
      <w:start w:val="1"/>
      <w:numFmt w:val="bullet"/>
      <w:lvlText w:val="·"/>
      <w:lvlJc w:val="left"/>
      <w:pPr>
        <w:ind w:left="5040" w:hanging="360"/>
      </w:pPr>
      <w:rPr>
        <w:rFonts w:ascii="Symbol" w:hAnsi="Symbol"/>
      </w:rPr>
    </w:lvl>
    <w:lvl w:ilvl="7" w:tplc="7E41CB6D">
      <w:start w:val="1"/>
      <w:numFmt w:val="bullet"/>
      <w:lvlText w:val="o"/>
      <w:lvlJc w:val="left"/>
      <w:pPr>
        <w:ind w:left="5760" w:hanging="360"/>
      </w:pPr>
      <w:rPr>
        <w:rFonts w:ascii="Symbol" w:hAnsi="Symbol"/>
      </w:rPr>
    </w:lvl>
    <w:lvl w:ilvl="8" w:tplc="6F3218EE">
      <w:start w:val="1"/>
      <w:numFmt w:val="bullet"/>
      <w:lvlText w:val="·"/>
      <w:lvlJc w:val="left"/>
      <w:pPr>
        <w:ind w:left="6480" w:hanging="360"/>
      </w:pPr>
      <w:rPr>
        <w:rFonts w:ascii="Symbol" w:hAnsi="Symbol"/>
      </w:rPr>
    </w:lvl>
  </w:abstractNum>
  <w:abstractNum w:abstractNumId="84" w15:restartNumberingAfterBreak="0">
    <w:nsid w:val="4D5B9485"/>
    <w:multiLevelType w:val="hybridMultilevel"/>
    <w:tmpl w:val="745C4AE6"/>
    <w:lvl w:ilvl="0" w:tplc="4A2332A3">
      <w:start w:val="1"/>
      <w:numFmt w:val="bullet"/>
      <w:lvlText w:val="·"/>
      <w:lvlJc w:val="left"/>
      <w:pPr>
        <w:ind w:left="720" w:hanging="360"/>
      </w:pPr>
      <w:rPr>
        <w:rFonts w:ascii="Symbol" w:eastAsia="Symbol" w:hAnsi="Symbol" w:cs="Symbol"/>
      </w:rPr>
    </w:lvl>
    <w:lvl w:ilvl="1" w:tplc="646A74DA">
      <w:start w:val="1"/>
      <w:numFmt w:val="bullet"/>
      <w:lvlText w:val="o"/>
      <w:lvlJc w:val="left"/>
      <w:pPr>
        <w:ind w:left="1440" w:hanging="360"/>
      </w:pPr>
      <w:rPr>
        <w:rFonts w:ascii="Symbol" w:hAnsi="Symbol"/>
      </w:rPr>
    </w:lvl>
    <w:lvl w:ilvl="2" w:tplc="7DFE5840">
      <w:start w:val="1"/>
      <w:numFmt w:val="bullet"/>
      <w:lvlText w:val="·"/>
      <w:lvlJc w:val="left"/>
      <w:pPr>
        <w:ind w:left="2160" w:hanging="360"/>
      </w:pPr>
      <w:rPr>
        <w:rFonts w:ascii="Symbol" w:hAnsi="Symbol"/>
      </w:rPr>
    </w:lvl>
    <w:lvl w:ilvl="3" w:tplc="34D8BF08">
      <w:start w:val="1"/>
      <w:numFmt w:val="bullet"/>
      <w:lvlText w:val="o"/>
      <w:lvlJc w:val="left"/>
      <w:pPr>
        <w:ind w:left="2880" w:hanging="360"/>
      </w:pPr>
      <w:rPr>
        <w:rFonts w:ascii="Symbol" w:hAnsi="Symbol"/>
      </w:rPr>
    </w:lvl>
    <w:lvl w:ilvl="4" w:tplc="20906AEE">
      <w:start w:val="1"/>
      <w:numFmt w:val="bullet"/>
      <w:lvlText w:val="·"/>
      <w:lvlJc w:val="left"/>
      <w:pPr>
        <w:ind w:left="3600" w:hanging="360"/>
      </w:pPr>
      <w:rPr>
        <w:rFonts w:ascii="Symbol" w:hAnsi="Symbol"/>
      </w:rPr>
    </w:lvl>
    <w:lvl w:ilvl="5" w:tplc="78A5D698">
      <w:start w:val="1"/>
      <w:numFmt w:val="bullet"/>
      <w:lvlText w:val="o"/>
      <w:lvlJc w:val="left"/>
      <w:pPr>
        <w:ind w:left="4320" w:hanging="360"/>
      </w:pPr>
      <w:rPr>
        <w:rFonts w:ascii="Symbol" w:hAnsi="Symbol"/>
      </w:rPr>
    </w:lvl>
    <w:lvl w:ilvl="6" w:tplc="2C2BEDBA">
      <w:start w:val="1"/>
      <w:numFmt w:val="bullet"/>
      <w:lvlText w:val="·"/>
      <w:lvlJc w:val="left"/>
      <w:pPr>
        <w:ind w:left="5040" w:hanging="360"/>
      </w:pPr>
      <w:rPr>
        <w:rFonts w:ascii="Symbol" w:hAnsi="Symbol"/>
      </w:rPr>
    </w:lvl>
    <w:lvl w:ilvl="7" w:tplc="7F5FC794">
      <w:start w:val="1"/>
      <w:numFmt w:val="bullet"/>
      <w:lvlText w:val="o"/>
      <w:lvlJc w:val="left"/>
      <w:pPr>
        <w:ind w:left="5760" w:hanging="360"/>
      </w:pPr>
      <w:rPr>
        <w:rFonts w:ascii="Symbol" w:hAnsi="Symbol"/>
      </w:rPr>
    </w:lvl>
    <w:lvl w:ilvl="8" w:tplc="3E94C873">
      <w:start w:val="1"/>
      <w:numFmt w:val="bullet"/>
      <w:lvlText w:val="·"/>
      <w:lvlJc w:val="left"/>
      <w:pPr>
        <w:ind w:left="6480" w:hanging="360"/>
      </w:pPr>
      <w:rPr>
        <w:rFonts w:ascii="Symbol" w:hAnsi="Symbol"/>
      </w:rPr>
    </w:lvl>
  </w:abstractNum>
  <w:abstractNum w:abstractNumId="85" w15:restartNumberingAfterBreak="0">
    <w:nsid w:val="4DE7EEBC"/>
    <w:multiLevelType w:val="hybridMultilevel"/>
    <w:tmpl w:val="CFDA76CC"/>
    <w:lvl w:ilvl="0" w:tplc="49B78A56">
      <w:start w:val="1"/>
      <w:numFmt w:val="bullet"/>
      <w:lvlText w:val="·"/>
      <w:lvlJc w:val="left"/>
      <w:pPr>
        <w:ind w:left="720" w:hanging="360"/>
      </w:pPr>
      <w:rPr>
        <w:rFonts w:ascii="Symbol" w:eastAsia="Symbol" w:hAnsi="Symbol" w:cs="Symbol"/>
      </w:rPr>
    </w:lvl>
    <w:lvl w:ilvl="1" w:tplc="48E2A9AE">
      <w:start w:val="1"/>
      <w:numFmt w:val="bullet"/>
      <w:lvlText w:val="o"/>
      <w:lvlJc w:val="left"/>
      <w:pPr>
        <w:ind w:left="1440" w:hanging="360"/>
      </w:pPr>
      <w:rPr>
        <w:rFonts w:ascii="Symbol" w:hAnsi="Symbol"/>
      </w:rPr>
    </w:lvl>
    <w:lvl w:ilvl="2" w:tplc="782C8DD3">
      <w:start w:val="1"/>
      <w:numFmt w:val="bullet"/>
      <w:lvlText w:val="·"/>
      <w:lvlJc w:val="left"/>
      <w:pPr>
        <w:ind w:left="2160" w:hanging="360"/>
      </w:pPr>
      <w:rPr>
        <w:rFonts w:ascii="Symbol" w:hAnsi="Symbol"/>
      </w:rPr>
    </w:lvl>
    <w:lvl w:ilvl="3" w:tplc="5CD60E37">
      <w:start w:val="1"/>
      <w:numFmt w:val="bullet"/>
      <w:lvlText w:val="o"/>
      <w:lvlJc w:val="left"/>
      <w:pPr>
        <w:ind w:left="2880" w:hanging="360"/>
      </w:pPr>
      <w:rPr>
        <w:rFonts w:ascii="Symbol" w:hAnsi="Symbol"/>
      </w:rPr>
    </w:lvl>
    <w:lvl w:ilvl="4" w:tplc="4364B34F">
      <w:start w:val="1"/>
      <w:numFmt w:val="bullet"/>
      <w:lvlText w:val="·"/>
      <w:lvlJc w:val="left"/>
      <w:pPr>
        <w:ind w:left="3600" w:hanging="360"/>
      </w:pPr>
      <w:rPr>
        <w:rFonts w:ascii="Symbol" w:hAnsi="Symbol"/>
      </w:rPr>
    </w:lvl>
    <w:lvl w:ilvl="5" w:tplc="481FA20B">
      <w:start w:val="1"/>
      <w:numFmt w:val="bullet"/>
      <w:lvlText w:val="o"/>
      <w:lvlJc w:val="left"/>
      <w:pPr>
        <w:ind w:left="4320" w:hanging="360"/>
      </w:pPr>
      <w:rPr>
        <w:rFonts w:ascii="Symbol" w:hAnsi="Symbol"/>
      </w:rPr>
    </w:lvl>
    <w:lvl w:ilvl="6" w:tplc="129D5F43">
      <w:start w:val="1"/>
      <w:numFmt w:val="bullet"/>
      <w:lvlText w:val="·"/>
      <w:lvlJc w:val="left"/>
      <w:pPr>
        <w:ind w:left="5040" w:hanging="360"/>
      </w:pPr>
      <w:rPr>
        <w:rFonts w:ascii="Symbol" w:hAnsi="Symbol"/>
      </w:rPr>
    </w:lvl>
    <w:lvl w:ilvl="7" w:tplc="048079B2">
      <w:start w:val="1"/>
      <w:numFmt w:val="bullet"/>
      <w:lvlText w:val="o"/>
      <w:lvlJc w:val="left"/>
      <w:pPr>
        <w:ind w:left="5760" w:hanging="360"/>
      </w:pPr>
      <w:rPr>
        <w:rFonts w:ascii="Symbol" w:hAnsi="Symbol"/>
      </w:rPr>
    </w:lvl>
    <w:lvl w:ilvl="8" w:tplc="4CF72723">
      <w:start w:val="1"/>
      <w:numFmt w:val="bullet"/>
      <w:lvlText w:val="·"/>
      <w:lvlJc w:val="left"/>
      <w:pPr>
        <w:ind w:left="6480" w:hanging="360"/>
      </w:pPr>
      <w:rPr>
        <w:rFonts w:ascii="Symbol" w:hAnsi="Symbol"/>
      </w:rPr>
    </w:lvl>
  </w:abstractNum>
  <w:abstractNum w:abstractNumId="86" w15:restartNumberingAfterBreak="0">
    <w:nsid w:val="4ED91DFE"/>
    <w:multiLevelType w:val="hybridMultilevel"/>
    <w:tmpl w:val="2EF4A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7" w15:restartNumberingAfterBreak="0">
    <w:nsid w:val="4F66530E"/>
    <w:multiLevelType w:val="hybridMultilevel"/>
    <w:tmpl w:val="28A2271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4F7B5B33"/>
    <w:multiLevelType w:val="hybridMultilevel"/>
    <w:tmpl w:val="E6584CFE"/>
    <w:lvl w:ilvl="0" w:tplc="13A029B8">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9" w15:restartNumberingAfterBreak="0">
    <w:nsid w:val="4FC8DF3D"/>
    <w:multiLevelType w:val="hybridMultilevel"/>
    <w:tmpl w:val="2C54E70E"/>
    <w:lvl w:ilvl="0" w:tplc="48749573">
      <w:start w:val="1"/>
      <w:numFmt w:val="bullet"/>
      <w:lvlText w:val="·"/>
      <w:lvlJc w:val="left"/>
      <w:pPr>
        <w:ind w:left="720" w:hanging="360"/>
      </w:pPr>
      <w:rPr>
        <w:rFonts w:ascii="Symbol" w:eastAsia="Symbol" w:hAnsi="Symbol" w:cs="Symbol"/>
      </w:rPr>
    </w:lvl>
    <w:lvl w:ilvl="1" w:tplc="69A54AC2">
      <w:start w:val="1"/>
      <w:numFmt w:val="bullet"/>
      <w:lvlText w:val="o"/>
      <w:lvlJc w:val="left"/>
      <w:pPr>
        <w:ind w:left="1440" w:hanging="360"/>
      </w:pPr>
      <w:rPr>
        <w:rFonts w:ascii="Symbol" w:hAnsi="Symbol"/>
      </w:rPr>
    </w:lvl>
    <w:lvl w:ilvl="2" w:tplc="30C8D2F6">
      <w:start w:val="1"/>
      <w:numFmt w:val="bullet"/>
      <w:lvlText w:val="·"/>
      <w:lvlJc w:val="left"/>
      <w:pPr>
        <w:ind w:left="2160" w:hanging="360"/>
      </w:pPr>
      <w:rPr>
        <w:rFonts w:ascii="Symbol" w:hAnsi="Symbol"/>
      </w:rPr>
    </w:lvl>
    <w:lvl w:ilvl="3" w:tplc="55CE4E8D">
      <w:start w:val="1"/>
      <w:numFmt w:val="bullet"/>
      <w:lvlText w:val="o"/>
      <w:lvlJc w:val="left"/>
      <w:pPr>
        <w:ind w:left="2880" w:hanging="360"/>
      </w:pPr>
      <w:rPr>
        <w:rFonts w:ascii="Symbol" w:hAnsi="Symbol"/>
      </w:rPr>
    </w:lvl>
    <w:lvl w:ilvl="4" w:tplc="740F613A">
      <w:start w:val="1"/>
      <w:numFmt w:val="bullet"/>
      <w:lvlText w:val="·"/>
      <w:lvlJc w:val="left"/>
      <w:pPr>
        <w:ind w:left="3600" w:hanging="360"/>
      </w:pPr>
      <w:rPr>
        <w:rFonts w:ascii="Symbol" w:hAnsi="Symbol"/>
      </w:rPr>
    </w:lvl>
    <w:lvl w:ilvl="5" w:tplc="382D9F91">
      <w:start w:val="1"/>
      <w:numFmt w:val="bullet"/>
      <w:lvlText w:val="o"/>
      <w:lvlJc w:val="left"/>
      <w:pPr>
        <w:ind w:left="4320" w:hanging="360"/>
      </w:pPr>
      <w:rPr>
        <w:rFonts w:ascii="Symbol" w:hAnsi="Symbol"/>
      </w:rPr>
    </w:lvl>
    <w:lvl w:ilvl="6" w:tplc="1642AA2A">
      <w:start w:val="1"/>
      <w:numFmt w:val="bullet"/>
      <w:lvlText w:val="·"/>
      <w:lvlJc w:val="left"/>
      <w:pPr>
        <w:ind w:left="5040" w:hanging="360"/>
      </w:pPr>
      <w:rPr>
        <w:rFonts w:ascii="Symbol" w:hAnsi="Symbol"/>
      </w:rPr>
    </w:lvl>
    <w:lvl w:ilvl="7" w:tplc="596CC3F1">
      <w:start w:val="1"/>
      <w:numFmt w:val="bullet"/>
      <w:lvlText w:val="o"/>
      <w:lvlJc w:val="left"/>
      <w:pPr>
        <w:ind w:left="5760" w:hanging="360"/>
      </w:pPr>
      <w:rPr>
        <w:rFonts w:ascii="Symbol" w:hAnsi="Symbol"/>
      </w:rPr>
    </w:lvl>
    <w:lvl w:ilvl="8" w:tplc="5933A218">
      <w:start w:val="1"/>
      <w:numFmt w:val="bullet"/>
      <w:lvlText w:val="·"/>
      <w:lvlJc w:val="left"/>
      <w:pPr>
        <w:ind w:left="6480" w:hanging="360"/>
      </w:pPr>
      <w:rPr>
        <w:rFonts w:ascii="Symbol" w:hAnsi="Symbol"/>
      </w:rPr>
    </w:lvl>
  </w:abstractNum>
  <w:abstractNum w:abstractNumId="90" w15:restartNumberingAfterBreak="0">
    <w:nsid w:val="51183FB6"/>
    <w:multiLevelType w:val="hybridMultilevel"/>
    <w:tmpl w:val="55621F5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1" w15:restartNumberingAfterBreak="0">
    <w:nsid w:val="51D350B7"/>
    <w:multiLevelType w:val="hybridMultilevel"/>
    <w:tmpl w:val="42E827FE"/>
    <w:lvl w:ilvl="0" w:tplc="22DA7B8E">
      <w:start w:val="1"/>
      <w:numFmt w:val="decimal"/>
      <w:lvlText w:val="%1."/>
      <w:lvlJc w:val="left"/>
      <w:pPr>
        <w:ind w:left="360" w:hanging="360"/>
      </w:pPr>
      <w:rPr>
        <w:rFonts w:hint="default"/>
        <w:color w:val="0D0D0D"/>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92" w15:restartNumberingAfterBreak="0">
    <w:nsid w:val="53244394"/>
    <w:multiLevelType w:val="hybridMultilevel"/>
    <w:tmpl w:val="442E2E08"/>
    <w:lvl w:ilvl="0" w:tplc="6F4F9E1C">
      <w:start w:val="1"/>
      <w:numFmt w:val="bullet"/>
      <w:lvlText w:val="·"/>
      <w:lvlJc w:val="left"/>
      <w:pPr>
        <w:ind w:left="720" w:hanging="360"/>
      </w:pPr>
      <w:rPr>
        <w:rFonts w:ascii="Symbol" w:eastAsia="Symbol" w:hAnsi="Symbol" w:cs="Symbol"/>
      </w:rPr>
    </w:lvl>
    <w:lvl w:ilvl="1" w:tplc="1672B168">
      <w:start w:val="1"/>
      <w:numFmt w:val="bullet"/>
      <w:lvlText w:val="o"/>
      <w:lvlJc w:val="left"/>
      <w:pPr>
        <w:ind w:left="1440" w:hanging="360"/>
      </w:pPr>
      <w:rPr>
        <w:rFonts w:ascii="Symbol" w:hAnsi="Symbol"/>
      </w:rPr>
    </w:lvl>
    <w:lvl w:ilvl="2" w:tplc="17228CE6">
      <w:start w:val="1"/>
      <w:numFmt w:val="bullet"/>
      <w:lvlText w:val="·"/>
      <w:lvlJc w:val="left"/>
      <w:pPr>
        <w:ind w:left="2160" w:hanging="360"/>
      </w:pPr>
      <w:rPr>
        <w:rFonts w:ascii="Symbol" w:hAnsi="Symbol"/>
      </w:rPr>
    </w:lvl>
    <w:lvl w:ilvl="3" w:tplc="1F6D65E0">
      <w:start w:val="1"/>
      <w:numFmt w:val="bullet"/>
      <w:lvlText w:val="o"/>
      <w:lvlJc w:val="left"/>
      <w:pPr>
        <w:ind w:left="2880" w:hanging="360"/>
      </w:pPr>
      <w:rPr>
        <w:rFonts w:ascii="Symbol" w:hAnsi="Symbol"/>
      </w:rPr>
    </w:lvl>
    <w:lvl w:ilvl="4" w:tplc="7FF8C7BE">
      <w:start w:val="1"/>
      <w:numFmt w:val="bullet"/>
      <w:lvlText w:val="·"/>
      <w:lvlJc w:val="left"/>
      <w:pPr>
        <w:ind w:left="3600" w:hanging="360"/>
      </w:pPr>
      <w:rPr>
        <w:rFonts w:ascii="Symbol" w:hAnsi="Symbol"/>
      </w:rPr>
    </w:lvl>
    <w:lvl w:ilvl="5" w:tplc="746E43AC">
      <w:start w:val="1"/>
      <w:numFmt w:val="bullet"/>
      <w:lvlText w:val="o"/>
      <w:lvlJc w:val="left"/>
      <w:pPr>
        <w:ind w:left="4320" w:hanging="360"/>
      </w:pPr>
      <w:rPr>
        <w:rFonts w:ascii="Symbol" w:hAnsi="Symbol"/>
      </w:rPr>
    </w:lvl>
    <w:lvl w:ilvl="6" w:tplc="58CE057F">
      <w:start w:val="1"/>
      <w:numFmt w:val="bullet"/>
      <w:lvlText w:val="·"/>
      <w:lvlJc w:val="left"/>
      <w:pPr>
        <w:ind w:left="5040" w:hanging="360"/>
      </w:pPr>
      <w:rPr>
        <w:rFonts w:ascii="Symbol" w:hAnsi="Symbol"/>
      </w:rPr>
    </w:lvl>
    <w:lvl w:ilvl="7" w:tplc="0878F173">
      <w:start w:val="1"/>
      <w:numFmt w:val="bullet"/>
      <w:lvlText w:val="o"/>
      <w:lvlJc w:val="left"/>
      <w:pPr>
        <w:ind w:left="5760" w:hanging="360"/>
      </w:pPr>
      <w:rPr>
        <w:rFonts w:ascii="Symbol" w:hAnsi="Symbol"/>
      </w:rPr>
    </w:lvl>
    <w:lvl w:ilvl="8" w:tplc="39D8A660">
      <w:start w:val="1"/>
      <w:numFmt w:val="bullet"/>
      <w:lvlText w:val="·"/>
      <w:lvlJc w:val="left"/>
      <w:pPr>
        <w:ind w:left="6480" w:hanging="360"/>
      </w:pPr>
      <w:rPr>
        <w:rFonts w:ascii="Symbol" w:hAnsi="Symbol"/>
      </w:rPr>
    </w:lvl>
  </w:abstractNum>
  <w:abstractNum w:abstractNumId="93" w15:restartNumberingAfterBreak="0">
    <w:nsid w:val="545463EE"/>
    <w:multiLevelType w:val="hybridMultilevel"/>
    <w:tmpl w:val="851873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4" w15:restartNumberingAfterBreak="0">
    <w:nsid w:val="54836407"/>
    <w:multiLevelType w:val="hybridMultilevel"/>
    <w:tmpl w:val="C4FCB4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5" w15:restartNumberingAfterBreak="0">
    <w:nsid w:val="54983105"/>
    <w:multiLevelType w:val="hybridMultilevel"/>
    <w:tmpl w:val="7986ABE0"/>
    <w:lvl w:ilvl="0" w:tplc="57D4122A">
      <w:start w:val="1"/>
      <w:numFmt w:val="bullet"/>
      <w:lvlText w:val="·"/>
      <w:lvlJc w:val="left"/>
      <w:pPr>
        <w:ind w:left="720" w:hanging="360"/>
      </w:pPr>
      <w:rPr>
        <w:rFonts w:ascii="Symbol" w:eastAsia="Symbol" w:hAnsi="Symbol" w:cs="Symbol"/>
      </w:rPr>
    </w:lvl>
    <w:lvl w:ilvl="1" w:tplc="6A83BDF7">
      <w:start w:val="1"/>
      <w:numFmt w:val="bullet"/>
      <w:lvlText w:val="o"/>
      <w:lvlJc w:val="left"/>
      <w:pPr>
        <w:ind w:left="1440" w:hanging="360"/>
      </w:pPr>
      <w:rPr>
        <w:rFonts w:ascii="Symbol" w:hAnsi="Symbol"/>
      </w:rPr>
    </w:lvl>
    <w:lvl w:ilvl="2" w:tplc="5A89DFFB">
      <w:start w:val="1"/>
      <w:numFmt w:val="bullet"/>
      <w:lvlText w:val="·"/>
      <w:lvlJc w:val="left"/>
      <w:pPr>
        <w:ind w:left="2160" w:hanging="360"/>
      </w:pPr>
      <w:rPr>
        <w:rFonts w:ascii="Symbol" w:hAnsi="Symbol"/>
      </w:rPr>
    </w:lvl>
    <w:lvl w:ilvl="3" w:tplc="24F5574F">
      <w:start w:val="1"/>
      <w:numFmt w:val="bullet"/>
      <w:lvlText w:val="o"/>
      <w:lvlJc w:val="left"/>
      <w:pPr>
        <w:ind w:left="2880" w:hanging="360"/>
      </w:pPr>
      <w:rPr>
        <w:rFonts w:ascii="Symbol" w:hAnsi="Symbol"/>
      </w:rPr>
    </w:lvl>
    <w:lvl w:ilvl="4" w:tplc="31832BD0">
      <w:start w:val="1"/>
      <w:numFmt w:val="bullet"/>
      <w:lvlText w:val="·"/>
      <w:lvlJc w:val="left"/>
      <w:pPr>
        <w:ind w:left="3600" w:hanging="360"/>
      </w:pPr>
      <w:rPr>
        <w:rFonts w:ascii="Symbol" w:hAnsi="Symbol"/>
      </w:rPr>
    </w:lvl>
    <w:lvl w:ilvl="5" w:tplc="6EF6EEF0">
      <w:start w:val="1"/>
      <w:numFmt w:val="bullet"/>
      <w:lvlText w:val="o"/>
      <w:lvlJc w:val="left"/>
      <w:pPr>
        <w:ind w:left="4320" w:hanging="360"/>
      </w:pPr>
      <w:rPr>
        <w:rFonts w:ascii="Symbol" w:hAnsi="Symbol"/>
      </w:rPr>
    </w:lvl>
    <w:lvl w:ilvl="6" w:tplc="475EFA27">
      <w:start w:val="1"/>
      <w:numFmt w:val="bullet"/>
      <w:lvlText w:val="·"/>
      <w:lvlJc w:val="left"/>
      <w:pPr>
        <w:ind w:left="5040" w:hanging="360"/>
      </w:pPr>
      <w:rPr>
        <w:rFonts w:ascii="Symbol" w:hAnsi="Symbol"/>
      </w:rPr>
    </w:lvl>
    <w:lvl w:ilvl="7" w:tplc="08CAA436">
      <w:start w:val="1"/>
      <w:numFmt w:val="bullet"/>
      <w:lvlText w:val="o"/>
      <w:lvlJc w:val="left"/>
      <w:pPr>
        <w:ind w:left="5760" w:hanging="360"/>
      </w:pPr>
      <w:rPr>
        <w:rFonts w:ascii="Symbol" w:hAnsi="Symbol"/>
      </w:rPr>
    </w:lvl>
    <w:lvl w:ilvl="8" w:tplc="3E5934C7">
      <w:start w:val="1"/>
      <w:numFmt w:val="bullet"/>
      <w:lvlText w:val="·"/>
      <w:lvlJc w:val="left"/>
      <w:pPr>
        <w:ind w:left="6480" w:hanging="360"/>
      </w:pPr>
      <w:rPr>
        <w:rFonts w:ascii="Symbol" w:hAnsi="Symbol"/>
      </w:rPr>
    </w:lvl>
  </w:abstractNum>
  <w:abstractNum w:abstractNumId="96" w15:restartNumberingAfterBreak="0">
    <w:nsid w:val="55B41165"/>
    <w:multiLevelType w:val="hybridMultilevel"/>
    <w:tmpl w:val="FA36A6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7" w15:restartNumberingAfterBreak="0">
    <w:nsid w:val="57346F86"/>
    <w:multiLevelType w:val="hybridMultilevel"/>
    <w:tmpl w:val="C87492C0"/>
    <w:lvl w:ilvl="0" w:tplc="74E7AF1A">
      <w:start w:val="1"/>
      <w:numFmt w:val="bullet"/>
      <w:lvlText w:val="·"/>
      <w:lvlJc w:val="left"/>
      <w:pPr>
        <w:ind w:left="720" w:hanging="360"/>
      </w:pPr>
      <w:rPr>
        <w:rFonts w:ascii="Symbol" w:eastAsia="Symbol" w:hAnsi="Symbol" w:cs="Symbol"/>
      </w:rPr>
    </w:lvl>
    <w:lvl w:ilvl="1" w:tplc="18968B23">
      <w:start w:val="1"/>
      <w:numFmt w:val="bullet"/>
      <w:lvlText w:val="o"/>
      <w:lvlJc w:val="left"/>
      <w:pPr>
        <w:ind w:left="1440" w:hanging="360"/>
      </w:pPr>
      <w:rPr>
        <w:rFonts w:ascii="Symbol" w:hAnsi="Symbol"/>
      </w:rPr>
    </w:lvl>
    <w:lvl w:ilvl="2" w:tplc="006694E0">
      <w:start w:val="1"/>
      <w:numFmt w:val="bullet"/>
      <w:lvlText w:val="·"/>
      <w:lvlJc w:val="left"/>
      <w:pPr>
        <w:ind w:left="2160" w:hanging="360"/>
      </w:pPr>
      <w:rPr>
        <w:rFonts w:ascii="Symbol" w:hAnsi="Symbol"/>
      </w:rPr>
    </w:lvl>
    <w:lvl w:ilvl="3" w:tplc="2EF0FE04">
      <w:start w:val="1"/>
      <w:numFmt w:val="bullet"/>
      <w:lvlText w:val="o"/>
      <w:lvlJc w:val="left"/>
      <w:pPr>
        <w:ind w:left="2880" w:hanging="360"/>
      </w:pPr>
      <w:rPr>
        <w:rFonts w:ascii="Symbol" w:hAnsi="Symbol"/>
      </w:rPr>
    </w:lvl>
    <w:lvl w:ilvl="4" w:tplc="3A01B552">
      <w:start w:val="1"/>
      <w:numFmt w:val="bullet"/>
      <w:lvlText w:val="·"/>
      <w:lvlJc w:val="left"/>
      <w:pPr>
        <w:ind w:left="3600" w:hanging="360"/>
      </w:pPr>
      <w:rPr>
        <w:rFonts w:ascii="Symbol" w:hAnsi="Symbol"/>
      </w:rPr>
    </w:lvl>
    <w:lvl w:ilvl="5" w:tplc="610848DC">
      <w:start w:val="1"/>
      <w:numFmt w:val="bullet"/>
      <w:lvlText w:val="o"/>
      <w:lvlJc w:val="left"/>
      <w:pPr>
        <w:ind w:left="4320" w:hanging="360"/>
      </w:pPr>
      <w:rPr>
        <w:rFonts w:ascii="Symbol" w:hAnsi="Symbol"/>
      </w:rPr>
    </w:lvl>
    <w:lvl w:ilvl="6" w:tplc="39B0EAD0">
      <w:start w:val="1"/>
      <w:numFmt w:val="bullet"/>
      <w:lvlText w:val="·"/>
      <w:lvlJc w:val="left"/>
      <w:pPr>
        <w:ind w:left="5040" w:hanging="360"/>
      </w:pPr>
      <w:rPr>
        <w:rFonts w:ascii="Symbol" w:hAnsi="Symbol"/>
      </w:rPr>
    </w:lvl>
    <w:lvl w:ilvl="7" w:tplc="1B60E116">
      <w:start w:val="1"/>
      <w:numFmt w:val="bullet"/>
      <w:lvlText w:val="o"/>
      <w:lvlJc w:val="left"/>
      <w:pPr>
        <w:ind w:left="5760" w:hanging="360"/>
      </w:pPr>
      <w:rPr>
        <w:rFonts w:ascii="Symbol" w:hAnsi="Symbol"/>
      </w:rPr>
    </w:lvl>
    <w:lvl w:ilvl="8" w:tplc="3DF1553C">
      <w:start w:val="1"/>
      <w:numFmt w:val="bullet"/>
      <w:lvlText w:val="·"/>
      <w:lvlJc w:val="left"/>
      <w:pPr>
        <w:ind w:left="6480" w:hanging="360"/>
      </w:pPr>
      <w:rPr>
        <w:rFonts w:ascii="Symbol" w:hAnsi="Symbol"/>
      </w:rPr>
    </w:lvl>
  </w:abstractNum>
  <w:abstractNum w:abstractNumId="98" w15:restartNumberingAfterBreak="0">
    <w:nsid w:val="574944B7"/>
    <w:multiLevelType w:val="hybridMultilevel"/>
    <w:tmpl w:val="902C80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9" w15:restartNumberingAfterBreak="0">
    <w:nsid w:val="58A34461"/>
    <w:multiLevelType w:val="hybridMultilevel"/>
    <w:tmpl w:val="945ACE08"/>
    <w:lvl w:ilvl="0" w:tplc="1A4E4D84">
      <w:start w:val="1"/>
      <w:numFmt w:val="bullet"/>
      <w:lvlText w:val="·"/>
      <w:lvlJc w:val="left"/>
      <w:pPr>
        <w:ind w:left="720" w:hanging="360"/>
      </w:pPr>
      <w:rPr>
        <w:rFonts w:ascii="Symbol" w:eastAsia="Symbol" w:hAnsi="Symbol" w:cs="Symbol"/>
      </w:rPr>
    </w:lvl>
    <w:lvl w:ilvl="1" w:tplc="5B073507">
      <w:start w:val="1"/>
      <w:numFmt w:val="bullet"/>
      <w:lvlText w:val="o"/>
      <w:lvlJc w:val="left"/>
      <w:pPr>
        <w:ind w:left="1440" w:hanging="360"/>
      </w:pPr>
      <w:rPr>
        <w:rFonts w:ascii="Symbol" w:hAnsi="Symbol"/>
      </w:rPr>
    </w:lvl>
    <w:lvl w:ilvl="2" w:tplc="10BC04C5">
      <w:start w:val="1"/>
      <w:numFmt w:val="bullet"/>
      <w:lvlText w:val="·"/>
      <w:lvlJc w:val="left"/>
      <w:pPr>
        <w:ind w:left="2160" w:hanging="360"/>
      </w:pPr>
      <w:rPr>
        <w:rFonts w:ascii="Symbol" w:hAnsi="Symbol"/>
      </w:rPr>
    </w:lvl>
    <w:lvl w:ilvl="3" w:tplc="6E843775">
      <w:start w:val="1"/>
      <w:numFmt w:val="bullet"/>
      <w:lvlText w:val="o"/>
      <w:lvlJc w:val="left"/>
      <w:pPr>
        <w:ind w:left="2880" w:hanging="360"/>
      </w:pPr>
      <w:rPr>
        <w:rFonts w:ascii="Symbol" w:hAnsi="Symbol"/>
      </w:rPr>
    </w:lvl>
    <w:lvl w:ilvl="4" w:tplc="503EC1E7">
      <w:start w:val="1"/>
      <w:numFmt w:val="bullet"/>
      <w:lvlText w:val="·"/>
      <w:lvlJc w:val="left"/>
      <w:pPr>
        <w:ind w:left="3600" w:hanging="360"/>
      </w:pPr>
      <w:rPr>
        <w:rFonts w:ascii="Symbol" w:hAnsi="Symbol"/>
      </w:rPr>
    </w:lvl>
    <w:lvl w:ilvl="5" w:tplc="6B387128">
      <w:start w:val="1"/>
      <w:numFmt w:val="bullet"/>
      <w:lvlText w:val="o"/>
      <w:lvlJc w:val="left"/>
      <w:pPr>
        <w:ind w:left="4320" w:hanging="360"/>
      </w:pPr>
      <w:rPr>
        <w:rFonts w:ascii="Symbol" w:hAnsi="Symbol"/>
      </w:rPr>
    </w:lvl>
    <w:lvl w:ilvl="6" w:tplc="568EFD9E">
      <w:start w:val="1"/>
      <w:numFmt w:val="bullet"/>
      <w:lvlText w:val="·"/>
      <w:lvlJc w:val="left"/>
      <w:pPr>
        <w:ind w:left="5040" w:hanging="360"/>
      </w:pPr>
      <w:rPr>
        <w:rFonts w:ascii="Symbol" w:hAnsi="Symbol"/>
      </w:rPr>
    </w:lvl>
    <w:lvl w:ilvl="7" w:tplc="78028529">
      <w:start w:val="1"/>
      <w:numFmt w:val="bullet"/>
      <w:lvlText w:val="o"/>
      <w:lvlJc w:val="left"/>
      <w:pPr>
        <w:ind w:left="5760" w:hanging="360"/>
      </w:pPr>
      <w:rPr>
        <w:rFonts w:ascii="Symbol" w:hAnsi="Symbol"/>
      </w:rPr>
    </w:lvl>
    <w:lvl w:ilvl="8" w:tplc="5A24D83D">
      <w:start w:val="1"/>
      <w:numFmt w:val="bullet"/>
      <w:lvlText w:val="·"/>
      <w:lvlJc w:val="left"/>
      <w:pPr>
        <w:ind w:left="6480" w:hanging="360"/>
      </w:pPr>
      <w:rPr>
        <w:rFonts w:ascii="Symbol" w:hAnsi="Symbol"/>
      </w:rPr>
    </w:lvl>
  </w:abstractNum>
  <w:abstractNum w:abstractNumId="100" w15:restartNumberingAfterBreak="0">
    <w:nsid w:val="5B1D9AEA"/>
    <w:multiLevelType w:val="hybridMultilevel"/>
    <w:tmpl w:val="85347FC0"/>
    <w:lvl w:ilvl="0" w:tplc="28743A86">
      <w:start w:val="1"/>
      <w:numFmt w:val="bullet"/>
      <w:lvlText w:val="·"/>
      <w:lvlJc w:val="left"/>
      <w:pPr>
        <w:ind w:left="720" w:hanging="360"/>
      </w:pPr>
      <w:rPr>
        <w:rFonts w:ascii="Symbol" w:eastAsia="Symbol" w:hAnsi="Symbol" w:cs="Symbol"/>
      </w:rPr>
    </w:lvl>
    <w:lvl w:ilvl="1" w:tplc="31CD67B6">
      <w:start w:val="1"/>
      <w:numFmt w:val="bullet"/>
      <w:lvlText w:val="o"/>
      <w:lvlJc w:val="left"/>
      <w:pPr>
        <w:ind w:left="1440" w:hanging="360"/>
      </w:pPr>
      <w:rPr>
        <w:rFonts w:ascii="Symbol" w:hAnsi="Symbol"/>
      </w:rPr>
    </w:lvl>
    <w:lvl w:ilvl="2" w:tplc="0DD9DE00">
      <w:start w:val="1"/>
      <w:numFmt w:val="bullet"/>
      <w:lvlText w:val="·"/>
      <w:lvlJc w:val="left"/>
      <w:pPr>
        <w:ind w:left="2160" w:hanging="360"/>
      </w:pPr>
      <w:rPr>
        <w:rFonts w:ascii="Symbol" w:hAnsi="Symbol"/>
      </w:rPr>
    </w:lvl>
    <w:lvl w:ilvl="3" w:tplc="2C2E1162">
      <w:start w:val="1"/>
      <w:numFmt w:val="bullet"/>
      <w:lvlText w:val="o"/>
      <w:lvlJc w:val="left"/>
      <w:pPr>
        <w:ind w:left="2880" w:hanging="360"/>
      </w:pPr>
      <w:rPr>
        <w:rFonts w:ascii="Symbol" w:hAnsi="Symbol"/>
      </w:rPr>
    </w:lvl>
    <w:lvl w:ilvl="4" w:tplc="13CDB6A5">
      <w:start w:val="1"/>
      <w:numFmt w:val="bullet"/>
      <w:lvlText w:val="·"/>
      <w:lvlJc w:val="left"/>
      <w:pPr>
        <w:ind w:left="3600" w:hanging="360"/>
      </w:pPr>
      <w:rPr>
        <w:rFonts w:ascii="Symbol" w:hAnsi="Symbol"/>
      </w:rPr>
    </w:lvl>
    <w:lvl w:ilvl="5" w:tplc="19C4916A">
      <w:start w:val="1"/>
      <w:numFmt w:val="bullet"/>
      <w:lvlText w:val="o"/>
      <w:lvlJc w:val="left"/>
      <w:pPr>
        <w:ind w:left="4320" w:hanging="360"/>
      </w:pPr>
      <w:rPr>
        <w:rFonts w:ascii="Symbol" w:hAnsi="Symbol"/>
      </w:rPr>
    </w:lvl>
    <w:lvl w:ilvl="6" w:tplc="5B04F104">
      <w:start w:val="1"/>
      <w:numFmt w:val="bullet"/>
      <w:lvlText w:val="·"/>
      <w:lvlJc w:val="left"/>
      <w:pPr>
        <w:ind w:left="5040" w:hanging="360"/>
      </w:pPr>
      <w:rPr>
        <w:rFonts w:ascii="Symbol" w:hAnsi="Symbol"/>
      </w:rPr>
    </w:lvl>
    <w:lvl w:ilvl="7" w:tplc="45238688">
      <w:start w:val="1"/>
      <w:numFmt w:val="bullet"/>
      <w:lvlText w:val="o"/>
      <w:lvlJc w:val="left"/>
      <w:pPr>
        <w:ind w:left="5760" w:hanging="360"/>
      </w:pPr>
      <w:rPr>
        <w:rFonts w:ascii="Symbol" w:hAnsi="Symbol"/>
      </w:rPr>
    </w:lvl>
    <w:lvl w:ilvl="8" w:tplc="3896A7E1">
      <w:start w:val="1"/>
      <w:numFmt w:val="bullet"/>
      <w:lvlText w:val="·"/>
      <w:lvlJc w:val="left"/>
      <w:pPr>
        <w:ind w:left="6480" w:hanging="360"/>
      </w:pPr>
      <w:rPr>
        <w:rFonts w:ascii="Symbol" w:hAnsi="Symbol"/>
      </w:rPr>
    </w:lvl>
  </w:abstractNum>
  <w:abstractNum w:abstractNumId="101" w15:restartNumberingAfterBreak="0">
    <w:nsid w:val="5BC31F5E"/>
    <w:multiLevelType w:val="hybridMultilevel"/>
    <w:tmpl w:val="13E20498"/>
    <w:lvl w:ilvl="0" w:tplc="FFFFFFFF">
      <w:start w:val="1"/>
      <w:numFmt w:val="bullet"/>
      <w:lvlText w:val=""/>
      <w:lvlJc w:val="left"/>
      <w:pPr>
        <w:tabs>
          <w:tab w:val="num" w:pos="357"/>
        </w:tabs>
        <w:ind w:left="357" w:hanging="357"/>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D751797"/>
    <w:multiLevelType w:val="hybridMultilevel"/>
    <w:tmpl w:val="EFFC4318"/>
    <w:lvl w:ilvl="0" w:tplc="29EEE152">
      <w:start w:val="1"/>
      <w:numFmt w:val="bullet"/>
      <w:lvlText w:val="·"/>
      <w:lvlJc w:val="left"/>
      <w:pPr>
        <w:ind w:left="720" w:hanging="360"/>
      </w:pPr>
      <w:rPr>
        <w:rFonts w:ascii="Symbol" w:eastAsia="Symbol" w:hAnsi="Symbol" w:cs="Symbol"/>
      </w:rPr>
    </w:lvl>
    <w:lvl w:ilvl="1" w:tplc="41D1FBCB">
      <w:start w:val="1"/>
      <w:numFmt w:val="bullet"/>
      <w:lvlText w:val="o"/>
      <w:lvlJc w:val="left"/>
      <w:pPr>
        <w:ind w:left="1440" w:hanging="360"/>
      </w:pPr>
      <w:rPr>
        <w:rFonts w:ascii="Symbol" w:hAnsi="Symbol"/>
      </w:rPr>
    </w:lvl>
    <w:lvl w:ilvl="2" w:tplc="03F40CF9">
      <w:start w:val="1"/>
      <w:numFmt w:val="bullet"/>
      <w:lvlText w:val="·"/>
      <w:lvlJc w:val="left"/>
      <w:pPr>
        <w:ind w:left="2160" w:hanging="360"/>
      </w:pPr>
      <w:rPr>
        <w:rFonts w:ascii="Symbol" w:hAnsi="Symbol"/>
      </w:rPr>
    </w:lvl>
    <w:lvl w:ilvl="3" w:tplc="2E444912">
      <w:start w:val="1"/>
      <w:numFmt w:val="bullet"/>
      <w:lvlText w:val="o"/>
      <w:lvlJc w:val="left"/>
      <w:pPr>
        <w:ind w:left="2880" w:hanging="360"/>
      </w:pPr>
      <w:rPr>
        <w:rFonts w:ascii="Symbol" w:hAnsi="Symbol"/>
      </w:rPr>
    </w:lvl>
    <w:lvl w:ilvl="4" w:tplc="3478F350">
      <w:start w:val="1"/>
      <w:numFmt w:val="bullet"/>
      <w:lvlText w:val="·"/>
      <w:lvlJc w:val="left"/>
      <w:pPr>
        <w:ind w:left="3600" w:hanging="360"/>
      </w:pPr>
      <w:rPr>
        <w:rFonts w:ascii="Symbol" w:hAnsi="Symbol"/>
      </w:rPr>
    </w:lvl>
    <w:lvl w:ilvl="5" w:tplc="0FCA04F1">
      <w:start w:val="1"/>
      <w:numFmt w:val="bullet"/>
      <w:lvlText w:val="o"/>
      <w:lvlJc w:val="left"/>
      <w:pPr>
        <w:ind w:left="4320" w:hanging="360"/>
      </w:pPr>
      <w:rPr>
        <w:rFonts w:ascii="Symbol" w:hAnsi="Symbol"/>
      </w:rPr>
    </w:lvl>
    <w:lvl w:ilvl="6" w:tplc="3F1E18C2">
      <w:start w:val="1"/>
      <w:numFmt w:val="bullet"/>
      <w:lvlText w:val="·"/>
      <w:lvlJc w:val="left"/>
      <w:pPr>
        <w:ind w:left="5040" w:hanging="360"/>
      </w:pPr>
      <w:rPr>
        <w:rFonts w:ascii="Symbol" w:hAnsi="Symbol"/>
      </w:rPr>
    </w:lvl>
    <w:lvl w:ilvl="7" w:tplc="0842BB63">
      <w:start w:val="1"/>
      <w:numFmt w:val="bullet"/>
      <w:lvlText w:val="o"/>
      <w:lvlJc w:val="left"/>
      <w:pPr>
        <w:ind w:left="5760" w:hanging="360"/>
      </w:pPr>
      <w:rPr>
        <w:rFonts w:ascii="Symbol" w:hAnsi="Symbol"/>
      </w:rPr>
    </w:lvl>
    <w:lvl w:ilvl="8" w:tplc="122BA1AB">
      <w:start w:val="1"/>
      <w:numFmt w:val="bullet"/>
      <w:lvlText w:val="·"/>
      <w:lvlJc w:val="left"/>
      <w:pPr>
        <w:ind w:left="6480" w:hanging="360"/>
      </w:pPr>
      <w:rPr>
        <w:rFonts w:ascii="Symbol" w:hAnsi="Symbol"/>
      </w:rPr>
    </w:lvl>
  </w:abstractNum>
  <w:abstractNum w:abstractNumId="103" w15:restartNumberingAfterBreak="0">
    <w:nsid w:val="5D8DE14D"/>
    <w:multiLevelType w:val="hybridMultilevel"/>
    <w:tmpl w:val="0ED08372"/>
    <w:lvl w:ilvl="0" w:tplc="1D17E0C9">
      <w:start w:val="1"/>
      <w:numFmt w:val="bullet"/>
      <w:lvlText w:val="·"/>
      <w:lvlJc w:val="left"/>
      <w:pPr>
        <w:ind w:left="720" w:hanging="360"/>
      </w:pPr>
      <w:rPr>
        <w:rFonts w:ascii="Symbol" w:eastAsia="Symbol" w:hAnsi="Symbol" w:cs="Symbol"/>
      </w:rPr>
    </w:lvl>
    <w:lvl w:ilvl="1" w:tplc="3EB2FD4B">
      <w:start w:val="1"/>
      <w:numFmt w:val="bullet"/>
      <w:lvlText w:val="o"/>
      <w:lvlJc w:val="left"/>
      <w:pPr>
        <w:ind w:left="1440" w:hanging="360"/>
      </w:pPr>
      <w:rPr>
        <w:rFonts w:ascii="Symbol" w:hAnsi="Symbol"/>
      </w:rPr>
    </w:lvl>
    <w:lvl w:ilvl="2" w:tplc="4CD983EF">
      <w:start w:val="1"/>
      <w:numFmt w:val="bullet"/>
      <w:lvlText w:val="·"/>
      <w:lvlJc w:val="left"/>
      <w:pPr>
        <w:ind w:left="2160" w:hanging="360"/>
      </w:pPr>
      <w:rPr>
        <w:rFonts w:ascii="Symbol" w:hAnsi="Symbol"/>
      </w:rPr>
    </w:lvl>
    <w:lvl w:ilvl="3" w:tplc="6173B3FE">
      <w:start w:val="1"/>
      <w:numFmt w:val="bullet"/>
      <w:lvlText w:val="o"/>
      <w:lvlJc w:val="left"/>
      <w:pPr>
        <w:ind w:left="2880" w:hanging="360"/>
      </w:pPr>
      <w:rPr>
        <w:rFonts w:ascii="Symbol" w:hAnsi="Symbol"/>
      </w:rPr>
    </w:lvl>
    <w:lvl w:ilvl="4" w:tplc="7BB73BD0">
      <w:start w:val="1"/>
      <w:numFmt w:val="bullet"/>
      <w:lvlText w:val="·"/>
      <w:lvlJc w:val="left"/>
      <w:pPr>
        <w:ind w:left="3600" w:hanging="360"/>
      </w:pPr>
      <w:rPr>
        <w:rFonts w:ascii="Symbol" w:hAnsi="Symbol"/>
      </w:rPr>
    </w:lvl>
    <w:lvl w:ilvl="5" w:tplc="6607BC76">
      <w:start w:val="1"/>
      <w:numFmt w:val="bullet"/>
      <w:lvlText w:val="o"/>
      <w:lvlJc w:val="left"/>
      <w:pPr>
        <w:ind w:left="4320" w:hanging="360"/>
      </w:pPr>
      <w:rPr>
        <w:rFonts w:ascii="Symbol" w:hAnsi="Symbol"/>
      </w:rPr>
    </w:lvl>
    <w:lvl w:ilvl="6" w:tplc="42A9A2EC">
      <w:start w:val="1"/>
      <w:numFmt w:val="bullet"/>
      <w:lvlText w:val="·"/>
      <w:lvlJc w:val="left"/>
      <w:pPr>
        <w:ind w:left="5040" w:hanging="360"/>
      </w:pPr>
      <w:rPr>
        <w:rFonts w:ascii="Symbol" w:hAnsi="Symbol"/>
      </w:rPr>
    </w:lvl>
    <w:lvl w:ilvl="7" w:tplc="18DC7A94">
      <w:start w:val="1"/>
      <w:numFmt w:val="bullet"/>
      <w:lvlText w:val="o"/>
      <w:lvlJc w:val="left"/>
      <w:pPr>
        <w:ind w:left="5760" w:hanging="360"/>
      </w:pPr>
      <w:rPr>
        <w:rFonts w:ascii="Symbol" w:hAnsi="Symbol"/>
      </w:rPr>
    </w:lvl>
    <w:lvl w:ilvl="8" w:tplc="36187D21">
      <w:start w:val="1"/>
      <w:numFmt w:val="bullet"/>
      <w:lvlText w:val="·"/>
      <w:lvlJc w:val="left"/>
      <w:pPr>
        <w:ind w:left="6480" w:hanging="360"/>
      </w:pPr>
      <w:rPr>
        <w:rFonts w:ascii="Symbol" w:hAnsi="Symbol"/>
      </w:rPr>
    </w:lvl>
  </w:abstractNum>
  <w:abstractNum w:abstractNumId="104" w15:restartNumberingAfterBreak="0">
    <w:nsid w:val="5E11BD82"/>
    <w:multiLevelType w:val="hybridMultilevel"/>
    <w:tmpl w:val="E4A65294"/>
    <w:lvl w:ilvl="0" w:tplc="0AB3C518">
      <w:start w:val="1"/>
      <w:numFmt w:val="bullet"/>
      <w:lvlText w:val="·"/>
      <w:lvlJc w:val="left"/>
      <w:pPr>
        <w:ind w:left="720" w:hanging="360"/>
      </w:pPr>
      <w:rPr>
        <w:rFonts w:ascii="Symbol" w:eastAsia="Symbol" w:hAnsi="Symbol" w:cs="Symbol"/>
      </w:rPr>
    </w:lvl>
    <w:lvl w:ilvl="1" w:tplc="40E5B97B">
      <w:start w:val="1"/>
      <w:numFmt w:val="bullet"/>
      <w:lvlText w:val="o"/>
      <w:lvlJc w:val="left"/>
      <w:pPr>
        <w:ind w:left="1440" w:hanging="360"/>
      </w:pPr>
      <w:rPr>
        <w:rFonts w:ascii="Symbol" w:hAnsi="Symbol"/>
      </w:rPr>
    </w:lvl>
    <w:lvl w:ilvl="2" w:tplc="4C18D68F">
      <w:start w:val="1"/>
      <w:numFmt w:val="bullet"/>
      <w:lvlText w:val="·"/>
      <w:lvlJc w:val="left"/>
      <w:pPr>
        <w:ind w:left="2160" w:hanging="360"/>
      </w:pPr>
      <w:rPr>
        <w:rFonts w:ascii="Symbol" w:hAnsi="Symbol"/>
      </w:rPr>
    </w:lvl>
    <w:lvl w:ilvl="3" w:tplc="5EBE3BA5">
      <w:start w:val="1"/>
      <w:numFmt w:val="bullet"/>
      <w:lvlText w:val="o"/>
      <w:lvlJc w:val="left"/>
      <w:pPr>
        <w:ind w:left="2880" w:hanging="360"/>
      </w:pPr>
      <w:rPr>
        <w:rFonts w:ascii="Symbol" w:hAnsi="Symbol"/>
      </w:rPr>
    </w:lvl>
    <w:lvl w:ilvl="4" w:tplc="6608EE20">
      <w:start w:val="1"/>
      <w:numFmt w:val="bullet"/>
      <w:lvlText w:val="·"/>
      <w:lvlJc w:val="left"/>
      <w:pPr>
        <w:ind w:left="3600" w:hanging="360"/>
      </w:pPr>
      <w:rPr>
        <w:rFonts w:ascii="Symbol" w:hAnsi="Symbol"/>
      </w:rPr>
    </w:lvl>
    <w:lvl w:ilvl="5" w:tplc="2F6BC49F">
      <w:start w:val="1"/>
      <w:numFmt w:val="bullet"/>
      <w:lvlText w:val="o"/>
      <w:lvlJc w:val="left"/>
      <w:pPr>
        <w:ind w:left="4320" w:hanging="360"/>
      </w:pPr>
      <w:rPr>
        <w:rFonts w:ascii="Symbol" w:hAnsi="Symbol"/>
      </w:rPr>
    </w:lvl>
    <w:lvl w:ilvl="6" w:tplc="1C489DDD">
      <w:start w:val="1"/>
      <w:numFmt w:val="bullet"/>
      <w:lvlText w:val="·"/>
      <w:lvlJc w:val="left"/>
      <w:pPr>
        <w:ind w:left="5040" w:hanging="360"/>
      </w:pPr>
      <w:rPr>
        <w:rFonts w:ascii="Symbol" w:hAnsi="Symbol"/>
      </w:rPr>
    </w:lvl>
    <w:lvl w:ilvl="7" w:tplc="1ABEE53C">
      <w:start w:val="1"/>
      <w:numFmt w:val="bullet"/>
      <w:lvlText w:val="o"/>
      <w:lvlJc w:val="left"/>
      <w:pPr>
        <w:ind w:left="5760" w:hanging="360"/>
      </w:pPr>
      <w:rPr>
        <w:rFonts w:ascii="Symbol" w:hAnsi="Symbol"/>
      </w:rPr>
    </w:lvl>
    <w:lvl w:ilvl="8" w:tplc="1A17085D">
      <w:start w:val="1"/>
      <w:numFmt w:val="bullet"/>
      <w:lvlText w:val="·"/>
      <w:lvlJc w:val="left"/>
      <w:pPr>
        <w:ind w:left="6480" w:hanging="360"/>
      </w:pPr>
      <w:rPr>
        <w:rFonts w:ascii="Symbol" w:hAnsi="Symbol"/>
      </w:rPr>
    </w:lvl>
  </w:abstractNum>
  <w:abstractNum w:abstractNumId="105" w15:restartNumberingAfterBreak="0">
    <w:nsid w:val="5E216AF4"/>
    <w:multiLevelType w:val="hybridMultilevel"/>
    <w:tmpl w:val="4934E652"/>
    <w:lvl w:ilvl="0" w:tplc="1314CDC9">
      <w:start w:val="1"/>
      <w:numFmt w:val="bullet"/>
      <w:lvlText w:val="·"/>
      <w:lvlJc w:val="left"/>
      <w:pPr>
        <w:ind w:left="720" w:hanging="360"/>
      </w:pPr>
      <w:rPr>
        <w:rFonts w:ascii="Symbol" w:eastAsia="Symbol" w:hAnsi="Symbol" w:cs="Symbol"/>
      </w:rPr>
    </w:lvl>
    <w:lvl w:ilvl="1" w:tplc="574E20C1">
      <w:start w:val="1"/>
      <w:numFmt w:val="bullet"/>
      <w:lvlText w:val="o"/>
      <w:lvlJc w:val="left"/>
      <w:pPr>
        <w:ind w:left="1440" w:hanging="360"/>
      </w:pPr>
      <w:rPr>
        <w:rFonts w:ascii="Symbol" w:hAnsi="Symbol"/>
      </w:rPr>
    </w:lvl>
    <w:lvl w:ilvl="2" w:tplc="37214728">
      <w:start w:val="1"/>
      <w:numFmt w:val="bullet"/>
      <w:lvlText w:val="·"/>
      <w:lvlJc w:val="left"/>
      <w:pPr>
        <w:ind w:left="2160" w:hanging="360"/>
      </w:pPr>
      <w:rPr>
        <w:rFonts w:ascii="Symbol" w:hAnsi="Symbol"/>
      </w:rPr>
    </w:lvl>
    <w:lvl w:ilvl="3" w:tplc="3EF2E9B5">
      <w:start w:val="1"/>
      <w:numFmt w:val="bullet"/>
      <w:lvlText w:val="o"/>
      <w:lvlJc w:val="left"/>
      <w:pPr>
        <w:ind w:left="2880" w:hanging="360"/>
      </w:pPr>
      <w:rPr>
        <w:rFonts w:ascii="Symbol" w:hAnsi="Symbol"/>
      </w:rPr>
    </w:lvl>
    <w:lvl w:ilvl="4" w:tplc="4D6ADD4B">
      <w:start w:val="1"/>
      <w:numFmt w:val="bullet"/>
      <w:lvlText w:val="·"/>
      <w:lvlJc w:val="left"/>
      <w:pPr>
        <w:ind w:left="3600" w:hanging="360"/>
      </w:pPr>
      <w:rPr>
        <w:rFonts w:ascii="Symbol" w:hAnsi="Symbol"/>
      </w:rPr>
    </w:lvl>
    <w:lvl w:ilvl="5" w:tplc="58CEE38F">
      <w:start w:val="1"/>
      <w:numFmt w:val="bullet"/>
      <w:lvlText w:val="o"/>
      <w:lvlJc w:val="left"/>
      <w:pPr>
        <w:ind w:left="4320" w:hanging="360"/>
      </w:pPr>
      <w:rPr>
        <w:rFonts w:ascii="Symbol" w:hAnsi="Symbol"/>
      </w:rPr>
    </w:lvl>
    <w:lvl w:ilvl="6" w:tplc="2654844F">
      <w:start w:val="1"/>
      <w:numFmt w:val="bullet"/>
      <w:lvlText w:val="·"/>
      <w:lvlJc w:val="left"/>
      <w:pPr>
        <w:ind w:left="5040" w:hanging="360"/>
      </w:pPr>
      <w:rPr>
        <w:rFonts w:ascii="Symbol" w:hAnsi="Symbol"/>
      </w:rPr>
    </w:lvl>
    <w:lvl w:ilvl="7" w:tplc="40C760D1">
      <w:start w:val="1"/>
      <w:numFmt w:val="bullet"/>
      <w:lvlText w:val="o"/>
      <w:lvlJc w:val="left"/>
      <w:pPr>
        <w:ind w:left="5760" w:hanging="360"/>
      </w:pPr>
      <w:rPr>
        <w:rFonts w:ascii="Symbol" w:hAnsi="Symbol"/>
      </w:rPr>
    </w:lvl>
    <w:lvl w:ilvl="8" w:tplc="04C09121">
      <w:start w:val="1"/>
      <w:numFmt w:val="bullet"/>
      <w:lvlText w:val="·"/>
      <w:lvlJc w:val="left"/>
      <w:pPr>
        <w:ind w:left="6480" w:hanging="360"/>
      </w:pPr>
      <w:rPr>
        <w:rFonts w:ascii="Symbol" w:hAnsi="Symbol"/>
      </w:rPr>
    </w:lvl>
  </w:abstractNum>
  <w:abstractNum w:abstractNumId="106" w15:restartNumberingAfterBreak="0">
    <w:nsid w:val="5E6F2037"/>
    <w:multiLevelType w:val="hybridMultilevel"/>
    <w:tmpl w:val="18F83632"/>
    <w:lvl w:ilvl="0" w:tplc="033E6525">
      <w:start w:val="1"/>
      <w:numFmt w:val="bullet"/>
      <w:lvlText w:val="·"/>
      <w:lvlJc w:val="left"/>
      <w:pPr>
        <w:ind w:left="720" w:hanging="360"/>
      </w:pPr>
      <w:rPr>
        <w:rFonts w:ascii="Symbol" w:eastAsia="Symbol" w:hAnsi="Symbol" w:cs="Symbol"/>
      </w:rPr>
    </w:lvl>
    <w:lvl w:ilvl="1" w:tplc="0635C5A7">
      <w:start w:val="1"/>
      <w:numFmt w:val="bullet"/>
      <w:lvlText w:val="o"/>
      <w:lvlJc w:val="left"/>
      <w:pPr>
        <w:ind w:left="1440" w:hanging="360"/>
      </w:pPr>
      <w:rPr>
        <w:rFonts w:ascii="Symbol" w:hAnsi="Symbol"/>
      </w:rPr>
    </w:lvl>
    <w:lvl w:ilvl="2" w:tplc="41B7D58F">
      <w:start w:val="1"/>
      <w:numFmt w:val="bullet"/>
      <w:lvlText w:val="·"/>
      <w:lvlJc w:val="left"/>
      <w:pPr>
        <w:ind w:left="2160" w:hanging="360"/>
      </w:pPr>
      <w:rPr>
        <w:rFonts w:ascii="Symbol" w:hAnsi="Symbol"/>
      </w:rPr>
    </w:lvl>
    <w:lvl w:ilvl="3" w:tplc="6F12F50F">
      <w:start w:val="1"/>
      <w:numFmt w:val="bullet"/>
      <w:lvlText w:val="o"/>
      <w:lvlJc w:val="left"/>
      <w:pPr>
        <w:ind w:left="2880" w:hanging="360"/>
      </w:pPr>
      <w:rPr>
        <w:rFonts w:ascii="Symbol" w:hAnsi="Symbol"/>
      </w:rPr>
    </w:lvl>
    <w:lvl w:ilvl="4" w:tplc="5B7F8FDA">
      <w:start w:val="1"/>
      <w:numFmt w:val="bullet"/>
      <w:lvlText w:val="·"/>
      <w:lvlJc w:val="left"/>
      <w:pPr>
        <w:ind w:left="3600" w:hanging="360"/>
      </w:pPr>
      <w:rPr>
        <w:rFonts w:ascii="Symbol" w:hAnsi="Symbol"/>
      </w:rPr>
    </w:lvl>
    <w:lvl w:ilvl="5" w:tplc="5B6AE8E1">
      <w:start w:val="1"/>
      <w:numFmt w:val="bullet"/>
      <w:lvlText w:val="o"/>
      <w:lvlJc w:val="left"/>
      <w:pPr>
        <w:ind w:left="4320" w:hanging="360"/>
      </w:pPr>
      <w:rPr>
        <w:rFonts w:ascii="Symbol" w:hAnsi="Symbol"/>
      </w:rPr>
    </w:lvl>
    <w:lvl w:ilvl="6" w:tplc="34368360">
      <w:start w:val="1"/>
      <w:numFmt w:val="bullet"/>
      <w:lvlText w:val="·"/>
      <w:lvlJc w:val="left"/>
      <w:pPr>
        <w:ind w:left="5040" w:hanging="360"/>
      </w:pPr>
      <w:rPr>
        <w:rFonts w:ascii="Symbol" w:hAnsi="Symbol"/>
      </w:rPr>
    </w:lvl>
    <w:lvl w:ilvl="7" w:tplc="14ADB6A1">
      <w:start w:val="1"/>
      <w:numFmt w:val="bullet"/>
      <w:lvlText w:val="o"/>
      <w:lvlJc w:val="left"/>
      <w:pPr>
        <w:ind w:left="5760" w:hanging="360"/>
      </w:pPr>
      <w:rPr>
        <w:rFonts w:ascii="Symbol" w:hAnsi="Symbol"/>
      </w:rPr>
    </w:lvl>
    <w:lvl w:ilvl="8" w:tplc="3C372CE7">
      <w:start w:val="1"/>
      <w:numFmt w:val="bullet"/>
      <w:lvlText w:val="·"/>
      <w:lvlJc w:val="left"/>
      <w:pPr>
        <w:ind w:left="6480" w:hanging="360"/>
      </w:pPr>
      <w:rPr>
        <w:rFonts w:ascii="Symbol" w:hAnsi="Symbol"/>
      </w:rPr>
    </w:lvl>
  </w:abstractNum>
  <w:abstractNum w:abstractNumId="107" w15:restartNumberingAfterBreak="0">
    <w:nsid w:val="60F1F790"/>
    <w:multiLevelType w:val="hybridMultilevel"/>
    <w:tmpl w:val="AADAE540"/>
    <w:lvl w:ilvl="0" w:tplc="045A3DF7">
      <w:start w:val="1"/>
      <w:numFmt w:val="bullet"/>
      <w:lvlText w:val="·"/>
      <w:lvlJc w:val="left"/>
      <w:pPr>
        <w:ind w:left="720" w:hanging="360"/>
      </w:pPr>
      <w:rPr>
        <w:rFonts w:ascii="Symbol" w:eastAsia="Symbol" w:hAnsi="Symbol" w:cs="Symbol"/>
      </w:rPr>
    </w:lvl>
    <w:lvl w:ilvl="1" w:tplc="2C913096">
      <w:start w:val="1"/>
      <w:numFmt w:val="bullet"/>
      <w:lvlText w:val="o"/>
      <w:lvlJc w:val="left"/>
      <w:pPr>
        <w:ind w:left="1440" w:hanging="360"/>
      </w:pPr>
      <w:rPr>
        <w:rFonts w:ascii="Symbol" w:hAnsi="Symbol"/>
      </w:rPr>
    </w:lvl>
    <w:lvl w:ilvl="2" w:tplc="5DC1B780">
      <w:start w:val="1"/>
      <w:numFmt w:val="bullet"/>
      <w:lvlText w:val="·"/>
      <w:lvlJc w:val="left"/>
      <w:pPr>
        <w:ind w:left="2160" w:hanging="360"/>
      </w:pPr>
      <w:rPr>
        <w:rFonts w:ascii="Symbol" w:hAnsi="Symbol"/>
      </w:rPr>
    </w:lvl>
    <w:lvl w:ilvl="3" w:tplc="575C8F09">
      <w:start w:val="1"/>
      <w:numFmt w:val="bullet"/>
      <w:lvlText w:val="o"/>
      <w:lvlJc w:val="left"/>
      <w:pPr>
        <w:ind w:left="2880" w:hanging="360"/>
      </w:pPr>
      <w:rPr>
        <w:rFonts w:ascii="Symbol" w:hAnsi="Symbol"/>
      </w:rPr>
    </w:lvl>
    <w:lvl w:ilvl="4" w:tplc="58CAD7BD">
      <w:start w:val="1"/>
      <w:numFmt w:val="bullet"/>
      <w:lvlText w:val="·"/>
      <w:lvlJc w:val="left"/>
      <w:pPr>
        <w:ind w:left="3600" w:hanging="360"/>
      </w:pPr>
      <w:rPr>
        <w:rFonts w:ascii="Symbol" w:hAnsi="Symbol"/>
      </w:rPr>
    </w:lvl>
    <w:lvl w:ilvl="5" w:tplc="18318517">
      <w:start w:val="1"/>
      <w:numFmt w:val="bullet"/>
      <w:lvlText w:val="o"/>
      <w:lvlJc w:val="left"/>
      <w:pPr>
        <w:ind w:left="4320" w:hanging="360"/>
      </w:pPr>
      <w:rPr>
        <w:rFonts w:ascii="Symbol" w:hAnsi="Symbol"/>
      </w:rPr>
    </w:lvl>
    <w:lvl w:ilvl="6" w:tplc="19A47DFA">
      <w:start w:val="1"/>
      <w:numFmt w:val="bullet"/>
      <w:lvlText w:val="·"/>
      <w:lvlJc w:val="left"/>
      <w:pPr>
        <w:ind w:left="5040" w:hanging="360"/>
      </w:pPr>
      <w:rPr>
        <w:rFonts w:ascii="Symbol" w:hAnsi="Symbol"/>
      </w:rPr>
    </w:lvl>
    <w:lvl w:ilvl="7" w:tplc="5D68BEDB">
      <w:start w:val="1"/>
      <w:numFmt w:val="bullet"/>
      <w:lvlText w:val="o"/>
      <w:lvlJc w:val="left"/>
      <w:pPr>
        <w:ind w:left="5760" w:hanging="360"/>
      </w:pPr>
      <w:rPr>
        <w:rFonts w:ascii="Symbol" w:hAnsi="Symbol"/>
      </w:rPr>
    </w:lvl>
    <w:lvl w:ilvl="8" w:tplc="65B6CDC5">
      <w:start w:val="1"/>
      <w:numFmt w:val="bullet"/>
      <w:lvlText w:val="·"/>
      <w:lvlJc w:val="left"/>
      <w:pPr>
        <w:ind w:left="6480" w:hanging="360"/>
      </w:pPr>
      <w:rPr>
        <w:rFonts w:ascii="Symbol" w:hAnsi="Symbol"/>
      </w:rPr>
    </w:lvl>
  </w:abstractNum>
  <w:abstractNum w:abstractNumId="108" w15:restartNumberingAfterBreak="0">
    <w:nsid w:val="61CB0452"/>
    <w:multiLevelType w:val="hybridMultilevel"/>
    <w:tmpl w:val="EB5CD21A"/>
    <w:lvl w:ilvl="0" w:tplc="FFFFFFFF">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4412D0A"/>
    <w:multiLevelType w:val="hybridMultilevel"/>
    <w:tmpl w:val="56743736"/>
    <w:lvl w:ilvl="0" w:tplc="2257DA58">
      <w:start w:val="1"/>
      <w:numFmt w:val="bullet"/>
      <w:lvlText w:val="·"/>
      <w:lvlJc w:val="left"/>
      <w:pPr>
        <w:ind w:left="720" w:hanging="360"/>
      </w:pPr>
      <w:rPr>
        <w:rFonts w:ascii="Symbol" w:eastAsia="Symbol" w:hAnsi="Symbol" w:cs="Symbol"/>
      </w:rPr>
    </w:lvl>
    <w:lvl w:ilvl="1" w:tplc="03F576FE">
      <w:start w:val="1"/>
      <w:numFmt w:val="bullet"/>
      <w:lvlText w:val="o"/>
      <w:lvlJc w:val="left"/>
      <w:pPr>
        <w:ind w:left="1440" w:hanging="360"/>
      </w:pPr>
      <w:rPr>
        <w:rFonts w:ascii="Symbol" w:hAnsi="Symbol"/>
      </w:rPr>
    </w:lvl>
    <w:lvl w:ilvl="2" w:tplc="2A08C0E4">
      <w:start w:val="1"/>
      <w:numFmt w:val="bullet"/>
      <w:lvlText w:val="·"/>
      <w:lvlJc w:val="left"/>
      <w:pPr>
        <w:ind w:left="2160" w:hanging="360"/>
      </w:pPr>
      <w:rPr>
        <w:rFonts w:ascii="Symbol" w:hAnsi="Symbol"/>
      </w:rPr>
    </w:lvl>
    <w:lvl w:ilvl="3" w:tplc="0D5C3028">
      <w:start w:val="1"/>
      <w:numFmt w:val="bullet"/>
      <w:lvlText w:val="o"/>
      <w:lvlJc w:val="left"/>
      <w:pPr>
        <w:ind w:left="2880" w:hanging="360"/>
      </w:pPr>
      <w:rPr>
        <w:rFonts w:ascii="Symbol" w:hAnsi="Symbol"/>
      </w:rPr>
    </w:lvl>
    <w:lvl w:ilvl="4" w:tplc="5812D820">
      <w:start w:val="1"/>
      <w:numFmt w:val="bullet"/>
      <w:lvlText w:val="·"/>
      <w:lvlJc w:val="left"/>
      <w:pPr>
        <w:ind w:left="3600" w:hanging="360"/>
      </w:pPr>
      <w:rPr>
        <w:rFonts w:ascii="Symbol" w:hAnsi="Symbol"/>
      </w:rPr>
    </w:lvl>
    <w:lvl w:ilvl="5" w:tplc="36BAB511">
      <w:start w:val="1"/>
      <w:numFmt w:val="bullet"/>
      <w:lvlText w:val="o"/>
      <w:lvlJc w:val="left"/>
      <w:pPr>
        <w:ind w:left="4320" w:hanging="360"/>
      </w:pPr>
      <w:rPr>
        <w:rFonts w:ascii="Symbol" w:hAnsi="Symbol"/>
      </w:rPr>
    </w:lvl>
    <w:lvl w:ilvl="6" w:tplc="6CC65A3F">
      <w:start w:val="1"/>
      <w:numFmt w:val="bullet"/>
      <w:lvlText w:val="·"/>
      <w:lvlJc w:val="left"/>
      <w:pPr>
        <w:ind w:left="5040" w:hanging="360"/>
      </w:pPr>
      <w:rPr>
        <w:rFonts w:ascii="Symbol" w:hAnsi="Symbol"/>
      </w:rPr>
    </w:lvl>
    <w:lvl w:ilvl="7" w:tplc="49306BC9">
      <w:start w:val="1"/>
      <w:numFmt w:val="bullet"/>
      <w:lvlText w:val="o"/>
      <w:lvlJc w:val="left"/>
      <w:pPr>
        <w:ind w:left="5760" w:hanging="360"/>
      </w:pPr>
      <w:rPr>
        <w:rFonts w:ascii="Symbol" w:hAnsi="Symbol"/>
      </w:rPr>
    </w:lvl>
    <w:lvl w:ilvl="8" w:tplc="3A85DBF2">
      <w:start w:val="1"/>
      <w:numFmt w:val="bullet"/>
      <w:lvlText w:val="·"/>
      <w:lvlJc w:val="left"/>
      <w:pPr>
        <w:ind w:left="6480" w:hanging="360"/>
      </w:pPr>
      <w:rPr>
        <w:rFonts w:ascii="Symbol" w:hAnsi="Symbol"/>
      </w:rPr>
    </w:lvl>
  </w:abstractNum>
  <w:abstractNum w:abstractNumId="110" w15:restartNumberingAfterBreak="0">
    <w:nsid w:val="645D6471"/>
    <w:multiLevelType w:val="hybridMultilevel"/>
    <w:tmpl w:val="7896B140"/>
    <w:lvl w:ilvl="0" w:tplc="5C81A824">
      <w:start w:val="1"/>
      <w:numFmt w:val="bullet"/>
      <w:lvlText w:val="·"/>
      <w:lvlJc w:val="left"/>
      <w:pPr>
        <w:ind w:left="720" w:hanging="360"/>
      </w:pPr>
      <w:rPr>
        <w:rFonts w:ascii="Symbol" w:eastAsia="Symbol" w:hAnsi="Symbol" w:cs="Symbol"/>
      </w:rPr>
    </w:lvl>
    <w:lvl w:ilvl="1" w:tplc="56B54752">
      <w:start w:val="1"/>
      <w:numFmt w:val="bullet"/>
      <w:lvlText w:val="o"/>
      <w:lvlJc w:val="left"/>
      <w:pPr>
        <w:ind w:left="1440" w:hanging="360"/>
      </w:pPr>
      <w:rPr>
        <w:rFonts w:ascii="Symbol" w:hAnsi="Symbol"/>
      </w:rPr>
    </w:lvl>
    <w:lvl w:ilvl="2" w:tplc="243D83DA">
      <w:start w:val="1"/>
      <w:numFmt w:val="bullet"/>
      <w:lvlText w:val="·"/>
      <w:lvlJc w:val="left"/>
      <w:pPr>
        <w:ind w:left="2160" w:hanging="360"/>
      </w:pPr>
      <w:rPr>
        <w:rFonts w:ascii="Symbol" w:hAnsi="Symbol"/>
      </w:rPr>
    </w:lvl>
    <w:lvl w:ilvl="3" w:tplc="70139A2B">
      <w:start w:val="1"/>
      <w:numFmt w:val="bullet"/>
      <w:lvlText w:val="o"/>
      <w:lvlJc w:val="left"/>
      <w:pPr>
        <w:ind w:left="2880" w:hanging="360"/>
      </w:pPr>
      <w:rPr>
        <w:rFonts w:ascii="Symbol" w:hAnsi="Symbol"/>
      </w:rPr>
    </w:lvl>
    <w:lvl w:ilvl="4" w:tplc="620F1F95">
      <w:start w:val="1"/>
      <w:numFmt w:val="bullet"/>
      <w:lvlText w:val="·"/>
      <w:lvlJc w:val="left"/>
      <w:pPr>
        <w:ind w:left="3600" w:hanging="360"/>
      </w:pPr>
      <w:rPr>
        <w:rFonts w:ascii="Symbol" w:hAnsi="Symbol"/>
      </w:rPr>
    </w:lvl>
    <w:lvl w:ilvl="5" w:tplc="7C3FBA3F">
      <w:start w:val="1"/>
      <w:numFmt w:val="bullet"/>
      <w:lvlText w:val="o"/>
      <w:lvlJc w:val="left"/>
      <w:pPr>
        <w:ind w:left="4320" w:hanging="360"/>
      </w:pPr>
      <w:rPr>
        <w:rFonts w:ascii="Symbol" w:hAnsi="Symbol"/>
      </w:rPr>
    </w:lvl>
    <w:lvl w:ilvl="6" w:tplc="332D0F2E">
      <w:start w:val="1"/>
      <w:numFmt w:val="bullet"/>
      <w:lvlText w:val="·"/>
      <w:lvlJc w:val="left"/>
      <w:pPr>
        <w:ind w:left="5040" w:hanging="360"/>
      </w:pPr>
      <w:rPr>
        <w:rFonts w:ascii="Symbol" w:hAnsi="Symbol"/>
      </w:rPr>
    </w:lvl>
    <w:lvl w:ilvl="7" w:tplc="59C16012">
      <w:start w:val="1"/>
      <w:numFmt w:val="bullet"/>
      <w:lvlText w:val="o"/>
      <w:lvlJc w:val="left"/>
      <w:pPr>
        <w:ind w:left="5760" w:hanging="360"/>
      </w:pPr>
      <w:rPr>
        <w:rFonts w:ascii="Symbol" w:hAnsi="Symbol"/>
      </w:rPr>
    </w:lvl>
    <w:lvl w:ilvl="8" w:tplc="17FCACB3">
      <w:start w:val="1"/>
      <w:numFmt w:val="bullet"/>
      <w:lvlText w:val="·"/>
      <w:lvlJc w:val="left"/>
      <w:pPr>
        <w:ind w:left="6480" w:hanging="360"/>
      </w:pPr>
      <w:rPr>
        <w:rFonts w:ascii="Symbol" w:hAnsi="Symbol"/>
      </w:rPr>
    </w:lvl>
  </w:abstractNum>
  <w:abstractNum w:abstractNumId="111" w15:restartNumberingAfterBreak="0">
    <w:nsid w:val="64927CF5"/>
    <w:multiLevelType w:val="hybridMultilevel"/>
    <w:tmpl w:val="32960204"/>
    <w:lvl w:ilvl="0" w:tplc="5EFB550A">
      <w:start w:val="1"/>
      <w:numFmt w:val="bullet"/>
      <w:lvlText w:val="·"/>
      <w:lvlJc w:val="left"/>
      <w:pPr>
        <w:ind w:left="720" w:hanging="360"/>
      </w:pPr>
      <w:rPr>
        <w:rFonts w:ascii="Symbol" w:eastAsia="Symbol" w:hAnsi="Symbol" w:cs="Symbol"/>
      </w:rPr>
    </w:lvl>
    <w:lvl w:ilvl="1" w:tplc="270F1A5C">
      <w:start w:val="1"/>
      <w:numFmt w:val="bullet"/>
      <w:lvlText w:val="o"/>
      <w:lvlJc w:val="left"/>
      <w:pPr>
        <w:ind w:left="1440" w:hanging="360"/>
      </w:pPr>
      <w:rPr>
        <w:rFonts w:ascii="Symbol" w:hAnsi="Symbol"/>
      </w:rPr>
    </w:lvl>
    <w:lvl w:ilvl="2" w:tplc="3B44DA8A">
      <w:start w:val="1"/>
      <w:numFmt w:val="bullet"/>
      <w:lvlText w:val="·"/>
      <w:lvlJc w:val="left"/>
      <w:pPr>
        <w:ind w:left="2160" w:hanging="360"/>
      </w:pPr>
      <w:rPr>
        <w:rFonts w:ascii="Symbol" w:hAnsi="Symbol"/>
      </w:rPr>
    </w:lvl>
    <w:lvl w:ilvl="3" w:tplc="4AB41CB5">
      <w:start w:val="1"/>
      <w:numFmt w:val="bullet"/>
      <w:lvlText w:val="o"/>
      <w:lvlJc w:val="left"/>
      <w:pPr>
        <w:ind w:left="2880" w:hanging="360"/>
      </w:pPr>
      <w:rPr>
        <w:rFonts w:ascii="Symbol" w:hAnsi="Symbol"/>
      </w:rPr>
    </w:lvl>
    <w:lvl w:ilvl="4" w:tplc="08F804B0">
      <w:start w:val="1"/>
      <w:numFmt w:val="bullet"/>
      <w:lvlText w:val="·"/>
      <w:lvlJc w:val="left"/>
      <w:pPr>
        <w:ind w:left="3600" w:hanging="360"/>
      </w:pPr>
      <w:rPr>
        <w:rFonts w:ascii="Symbol" w:hAnsi="Symbol"/>
      </w:rPr>
    </w:lvl>
    <w:lvl w:ilvl="5" w:tplc="5A661647">
      <w:start w:val="1"/>
      <w:numFmt w:val="bullet"/>
      <w:lvlText w:val="o"/>
      <w:lvlJc w:val="left"/>
      <w:pPr>
        <w:ind w:left="4320" w:hanging="360"/>
      </w:pPr>
      <w:rPr>
        <w:rFonts w:ascii="Symbol" w:hAnsi="Symbol"/>
      </w:rPr>
    </w:lvl>
    <w:lvl w:ilvl="6" w:tplc="62F16FD9">
      <w:start w:val="1"/>
      <w:numFmt w:val="bullet"/>
      <w:lvlText w:val="·"/>
      <w:lvlJc w:val="left"/>
      <w:pPr>
        <w:ind w:left="5040" w:hanging="360"/>
      </w:pPr>
      <w:rPr>
        <w:rFonts w:ascii="Symbol" w:hAnsi="Symbol"/>
      </w:rPr>
    </w:lvl>
    <w:lvl w:ilvl="7" w:tplc="37891808">
      <w:start w:val="1"/>
      <w:numFmt w:val="bullet"/>
      <w:lvlText w:val="o"/>
      <w:lvlJc w:val="left"/>
      <w:pPr>
        <w:ind w:left="5760" w:hanging="360"/>
      </w:pPr>
      <w:rPr>
        <w:rFonts w:ascii="Symbol" w:hAnsi="Symbol"/>
      </w:rPr>
    </w:lvl>
    <w:lvl w:ilvl="8" w:tplc="0C967D23">
      <w:start w:val="1"/>
      <w:numFmt w:val="bullet"/>
      <w:lvlText w:val="·"/>
      <w:lvlJc w:val="left"/>
      <w:pPr>
        <w:ind w:left="6480" w:hanging="360"/>
      </w:pPr>
      <w:rPr>
        <w:rFonts w:ascii="Symbol" w:hAnsi="Symbol"/>
      </w:rPr>
    </w:lvl>
  </w:abstractNum>
  <w:abstractNum w:abstractNumId="112" w15:restartNumberingAfterBreak="0">
    <w:nsid w:val="6649887E"/>
    <w:multiLevelType w:val="hybridMultilevel"/>
    <w:tmpl w:val="B090F254"/>
    <w:lvl w:ilvl="0" w:tplc="5EFCC800">
      <w:start w:val="1"/>
      <w:numFmt w:val="bullet"/>
      <w:lvlText w:val="·"/>
      <w:lvlJc w:val="left"/>
      <w:pPr>
        <w:ind w:left="720" w:hanging="360"/>
      </w:pPr>
      <w:rPr>
        <w:rFonts w:ascii="Symbol" w:eastAsia="Symbol" w:hAnsi="Symbol" w:cs="Symbol"/>
      </w:rPr>
    </w:lvl>
    <w:lvl w:ilvl="1" w:tplc="252F2A68">
      <w:start w:val="1"/>
      <w:numFmt w:val="bullet"/>
      <w:lvlText w:val="o"/>
      <w:lvlJc w:val="left"/>
      <w:pPr>
        <w:ind w:left="1440" w:hanging="360"/>
      </w:pPr>
      <w:rPr>
        <w:rFonts w:ascii="Symbol" w:hAnsi="Symbol"/>
      </w:rPr>
    </w:lvl>
    <w:lvl w:ilvl="2" w:tplc="41943A6A">
      <w:start w:val="1"/>
      <w:numFmt w:val="bullet"/>
      <w:lvlText w:val="·"/>
      <w:lvlJc w:val="left"/>
      <w:pPr>
        <w:ind w:left="2160" w:hanging="360"/>
      </w:pPr>
      <w:rPr>
        <w:rFonts w:ascii="Symbol" w:hAnsi="Symbol"/>
      </w:rPr>
    </w:lvl>
    <w:lvl w:ilvl="3" w:tplc="3C773279">
      <w:start w:val="1"/>
      <w:numFmt w:val="bullet"/>
      <w:lvlText w:val="o"/>
      <w:lvlJc w:val="left"/>
      <w:pPr>
        <w:ind w:left="2880" w:hanging="360"/>
      </w:pPr>
      <w:rPr>
        <w:rFonts w:ascii="Symbol" w:hAnsi="Symbol"/>
      </w:rPr>
    </w:lvl>
    <w:lvl w:ilvl="4" w:tplc="61E5286D">
      <w:start w:val="1"/>
      <w:numFmt w:val="bullet"/>
      <w:lvlText w:val="·"/>
      <w:lvlJc w:val="left"/>
      <w:pPr>
        <w:ind w:left="3600" w:hanging="360"/>
      </w:pPr>
      <w:rPr>
        <w:rFonts w:ascii="Symbol" w:hAnsi="Symbol"/>
      </w:rPr>
    </w:lvl>
    <w:lvl w:ilvl="5" w:tplc="25F636FF">
      <w:start w:val="1"/>
      <w:numFmt w:val="bullet"/>
      <w:lvlText w:val="o"/>
      <w:lvlJc w:val="left"/>
      <w:pPr>
        <w:ind w:left="4320" w:hanging="360"/>
      </w:pPr>
      <w:rPr>
        <w:rFonts w:ascii="Symbol" w:hAnsi="Symbol"/>
      </w:rPr>
    </w:lvl>
    <w:lvl w:ilvl="6" w:tplc="37CAB91E">
      <w:start w:val="1"/>
      <w:numFmt w:val="bullet"/>
      <w:lvlText w:val="·"/>
      <w:lvlJc w:val="left"/>
      <w:pPr>
        <w:ind w:left="5040" w:hanging="360"/>
      </w:pPr>
      <w:rPr>
        <w:rFonts w:ascii="Symbol" w:hAnsi="Symbol"/>
      </w:rPr>
    </w:lvl>
    <w:lvl w:ilvl="7" w:tplc="16EBA528">
      <w:start w:val="1"/>
      <w:numFmt w:val="bullet"/>
      <w:lvlText w:val="o"/>
      <w:lvlJc w:val="left"/>
      <w:pPr>
        <w:ind w:left="5760" w:hanging="360"/>
      </w:pPr>
      <w:rPr>
        <w:rFonts w:ascii="Symbol" w:hAnsi="Symbol"/>
      </w:rPr>
    </w:lvl>
    <w:lvl w:ilvl="8" w:tplc="6D71D68E">
      <w:start w:val="1"/>
      <w:numFmt w:val="bullet"/>
      <w:lvlText w:val="·"/>
      <w:lvlJc w:val="left"/>
      <w:pPr>
        <w:ind w:left="6480" w:hanging="360"/>
      </w:pPr>
      <w:rPr>
        <w:rFonts w:ascii="Symbol" w:hAnsi="Symbol"/>
      </w:rPr>
    </w:lvl>
  </w:abstractNum>
  <w:abstractNum w:abstractNumId="113" w15:restartNumberingAfterBreak="0">
    <w:nsid w:val="66A9456D"/>
    <w:multiLevelType w:val="hybridMultilevel"/>
    <w:tmpl w:val="BF9C3FF4"/>
    <w:lvl w:ilvl="0" w:tplc="2504064A">
      <w:start w:val="1"/>
      <w:numFmt w:val="bullet"/>
      <w:lvlText w:val="·"/>
      <w:lvlJc w:val="left"/>
      <w:pPr>
        <w:ind w:left="720" w:hanging="360"/>
      </w:pPr>
      <w:rPr>
        <w:rFonts w:ascii="Symbol" w:eastAsia="Symbol" w:hAnsi="Symbol" w:cs="Symbol"/>
      </w:rPr>
    </w:lvl>
    <w:lvl w:ilvl="1" w:tplc="235E457C">
      <w:start w:val="1"/>
      <w:numFmt w:val="bullet"/>
      <w:lvlText w:val="o"/>
      <w:lvlJc w:val="left"/>
      <w:pPr>
        <w:ind w:left="1440" w:hanging="360"/>
      </w:pPr>
      <w:rPr>
        <w:rFonts w:ascii="Symbol" w:hAnsi="Symbol"/>
      </w:rPr>
    </w:lvl>
    <w:lvl w:ilvl="2" w:tplc="0AE8A0A8">
      <w:start w:val="1"/>
      <w:numFmt w:val="bullet"/>
      <w:lvlText w:val="·"/>
      <w:lvlJc w:val="left"/>
      <w:pPr>
        <w:ind w:left="2160" w:hanging="360"/>
      </w:pPr>
      <w:rPr>
        <w:rFonts w:ascii="Symbol" w:hAnsi="Symbol"/>
      </w:rPr>
    </w:lvl>
    <w:lvl w:ilvl="3" w:tplc="260B6BB9">
      <w:start w:val="1"/>
      <w:numFmt w:val="bullet"/>
      <w:lvlText w:val="o"/>
      <w:lvlJc w:val="left"/>
      <w:pPr>
        <w:ind w:left="2880" w:hanging="360"/>
      </w:pPr>
      <w:rPr>
        <w:rFonts w:ascii="Symbol" w:hAnsi="Symbol"/>
      </w:rPr>
    </w:lvl>
    <w:lvl w:ilvl="4" w:tplc="4A87DFAB">
      <w:start w:val="1"/>
      <w:numFmt w:val="bullet"/>
      <w:lvlText w:val="·"/>
      <w:lvlJc w:val="left"/>
      <w:pPr>
        <w:ind w:left="3600" w:hanging="360"/>
      </w:pPr>
      <w:rPr>
        <w:rFonts w:ascii="Symbol" w:hAnsi="Symbol"/>
      </w:rPr>
    </w:lvl>
    <w:lvl w:ilvl="5" w:tplc="51D8828C">
      <w:start w:val="1"/>
      <w:numFmt w:val="bullet"/>
      <w:lvlText w:val="o"/>
      <w:lvlJc w:val="left"/>
      <w:pPr>
        <w:ind w:left="4320" w:hanging="360"/>
      </w:pPr>
      <w:rPr>
        <w:rFonts w:ascii="Symbol" w:hAnsi="Symbol"/>
      </w:rPr>
    </w:lvl>
    <w:lvl w:ilvl="6" w:tplc="7B665923">
      <w:start w:val="1"/>
      <w:numFmt w:val="bullet"/>
      <w:lvlText w:val="·"/>
      <w:lvlJc w:val="left"/>
      <w:pPr>
        <w:ind w:left="5040" w:hanging="360"/>
      </w:pPr>
      <w:rPr>
        <w:rFonts w:ascii="Symbol" w:hAnsi="Symbol"/>
      </w:rPr>
    </w:lvl>
    <w:lvl w:ilvl="7" w:tplc="60EA4071">
      <w:start w:val="1"/>
      <w:numFmt w:val="bullet"/>
      <w:lvlText w:val="o"/>
      <w:lvlJc w:val="left"/>
      <w:pPr>
        <w:ind w:left="5760" w:hanging="360"/>
      </w:pPr>
      <w:rPr>
        <w:rFonts w:ascii="Symbol" w:hAnsi="Symbol"/>
      </w:rPr>
    </w:lvl>
    <w:lvl w:ilvl="8" w:tplc="3C451E2C">
      <w:start w:val="1"/>
      <w:numFmt w:val="bullet"/>
      <w:lvlText w:val="·"/>
      <w:lvlJc w:val="left"/>
      <w:pPr>
        <w:ind w:left="6480" w:hanging="360"/>
      </w:pPr>
      <w:rPr>
        <w:rFonts w:ascii="Symbol" w:hAnsi="Symbol"/>
      </w:rPr>
    </w:lvl>
  </w:abstractNum>
  <w:abstractNum w:abstractNumId="114" w15:restartNumberingAfterBreak="0">
    <w:nsid w:val="6737A82A"/>
    <w:multiLevelType w:val="hybridMultilevel"/>
    <w:tmpl w:val="FE4A1284"/>
    <w:lvl w:ilvl="0" w:tplc="61902B4D">
      <w:start w:val="1"/>
      <w:numFmt w:val="bullet"/>
      <w:lvlText w:val="·"/>
      <w:lvlJc w:val="left"/>
      <w:pPr>
        <w:ind w:left="720" w:hanging="360"/>
      </w:pPr>
      <w:rPr>
        <w:rFonts w:ascii="Symbol" w:eastAsia="Symbol" w:hAnsi="Symbol" w:cs="Symbol"/>
      </w:rPr>
    </w:lvl>
    <w:lvl w:ilvl="1" w:tplc="27327A0B">
      <w:start w:val="1"/>
      <w:numFmt w:val="bullet"/>
      <w:lvlText w:val="o"/>
      <w:lvlJc w:val="left"/>
      <w:pPr>
        <w:ind w:left="1440" w:hanging="360"/>
      </w:pPr>
      <w:rPr>
        <w:rFonts w:ascii="Symbol" w:hAnsi="Symbol"/>
      </w:rPr>
    </w:lvl>
    <w:lvl w:ilvl="2" w:tplc="605DF331">
      <w:start w:val="1"/>
      <w:numFmt w:val="bullet"/>
      <w:lvlText w:val="·"/>
      <w:lvlJc w:val="left"/>
      <w:pPr>
        <w:ind w:left="2160" w:hanging="360"/>
      </w:pPr>
      <w:rPr>
        <w:rFonts w:ascii="Symbol" w:hAnsi="Symbol"/>
      </w:rPr>
    </w:lvl>
    <w:lvl w:ilvl="3" w:tplc="25F2A501">
      <w:start w:val="1"/>
      <w:numFmt w:val="bullet"/>
      <w:lvlText w:val="o"/>
      <w:lvlJc w:val="left"/>
      <w:pPr>
        <w:ind w:left="2880" w:hanging="360"/>
      </w:pPr>
      <w:rPr>
        <w:rFonts w:ascii="Symbol" w:hAnsi="Symbol"/>
      </w:rPr>
    </w:lvl>
    <w:lvl w:ilvl="4" w:tplc="28935656">
      <w:start w:val="1"/>
      <w:numFmt w:val="bullet"/>
      <w:lvlText w:val="·"/>
      <w:lvlJc w:val="left"/>
      <w:pPr>
        <w:ind w:left="3600" w:hanging="360"/>
      </w:pPr>
      <w:rPr>
        <w:rFonts w:ascii="Symbol" w:hAnsi="Symbol"/>
      </w:rPr>
    </w:lvl>
    <w:lvl w:ilvl="5" w:tplc="2AC7696A">
      <w:start w:val="1"/>
      <w:numFmt w:val="bullet"/>
      <w:lvlText w:val="o"/>
      <w:lvlJc w:val="left"/>
      <w:pPr>
        <w:ind w:left="4320" w:hanging="360"/>
      </w:pPr>
      <w:rPr>
        <w:rFonts w:ascii="Symbol" w:hAnsi="Symbol"/>
      </w:rPr>
    </w:lvl>
    <w:lvl w:ilvl="6" w:tplc="67673C34">
      <w:start w:val="1"/>
      <w:numFmt w:val="bullet"/>
      <w:lvlText w:val="·"/>
      <w:lvlJc w:val="left"/>
      <w:pPr>
        <w:ind w:left="5040" w:hanging="360"/>
      </w:pPr>
      <w:rPr>
        <w:rFonts w:ascii="Symbol" w:hAnsi="Symbol"/>
      </w:rPr>
    </w:lvl>
    <w:lvl w:ilvl="7" w:tplc="19754CED">
      <w:start w:val="1"/>
      <w:numFmt w:val="bullet"/>
      <w:lvlText w:val="o"/>
      <w:lvlJc w:val="left"/>
      <w:pPr>
        <w:ind w:left="5760" w:hanging="360"/>
      </w:pPr>
      <w:rPr>
        <w:rFonts w:ascii="Symbol" w:hAnsi="Symbol"/>
      </w:rPr>
    </w:lvl>
    <w:lvl w:ilvl="8" w:tplc="2FB4802A">
      <w:start w:val="1"/>
      <w:numFmt w:val="bullet"/>
      <w:lvlText w:val="·"/>
      <w:lvlJc w:val="left"/>
      <w:pPr>
        <w:ind w:left="6480" w:hanging="360"/>
      </w:pPr>
      <w:rPr>
        <w:rFonts w:ascii="Symbol" w:hAnsi="Symbol"/>
      </w:rPr>
    </w:lvl>
  </w:abstractNum>
  <w:abstractNum w:abstractNumId="115" w15:restartNumberingAfterBreak="0">
    <w:nsid w:val="682A5594"/>
    <w:multiLevelType w:val="hybridMultilevel"/>
    <w:tmpl w:val="D940E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69A6F90D"/>
    <w:multiLevelType w:val="hybridMultilevel"/>
    <w:tmpl w:val="E40C3926"/>
    <w:lvl w:ilvl="0" w:tplc="6B9A13DC">
      <w:start w:val="1"/>
      <w:numFmt w:val="bullet"/>
      <w:lvlText w:val="·"/>
      <w:lvlJc w:val="left"/>
      <w:pPr>
        <w:ind w:left="720" w:hanging="360"/>
      </w:pPr>
      <w:rPr>
        <w:rFonts w:ascii="Symbol" w:eastAsia="Symbol" w:hAnsi="Symbol" w:cs="Symbol"/>
      </w:rPr>
    </w:lvl>
    <w:lvl w:ilvl="1" w:tplc="46FACEBF">
      <w:start w:val="1"/>
      <w:numFmt w:val="bullet"/>
      <w:lvlText w:val="o"/>
      <w:lvlJc w:val="left"/>
      <w:pPr>
        <w:ind w:left="1440" w:hanging="360"/>
      </w:pPr>
      <w:rPr>
        <w:rFonts w:ascii="Symbol" w:hAnsi="Symbol"/>
      </w:rPr>
    </w:lvl>
    <w:lvl w:ilvl="2" w:tplc="4E5BA888">
      <w:start w:val="1"/>
      <w:numFmt w:val="bullet"/>
      <w:lvlText w:val="·"/>
      <w:lvlJc w:val="left"/>
      <w:pPr>
        <w:ind w:left="2160" w:hanging="360"/>
      </w:pPr>
      <w:rPr>
        <w:rFonts w:ascii="Symbol" w:hAnsi="Symbol"/>
      </w:rPr>
    </w:lvl>
    <w:lvl w:ilvl="3" w:tplc="53CF510E">
      <w:start w:val="1"/>
      <w:numFmt w:val="bullet"/>
      <w:lvlText w:val="o"/>
      <w:lvlJc w:val="left"/>
      <w:pPr>
        <w:ind w:left="2880" w:hanging="360"/>
      </w:pPr>
      <w:rPr>
        <w:rFonts w:ascii="Symbol" w:hAnsi="Symbol"/>
      </w:rPr>
    </w:lvl>
    <w:lvl w:ilvl="4" w:tplc="5508F88B">
      <w:start w:val="1"/>
      <w:numFmt w:val="bullet"/>
      <w:lvlText w:val="·"/>
      <w:lvlJc w:val="left"/>
      <w:pPr>
        <w:ind w:left="3600" w:hanging="360"/>
      </w:pPr>
      <w:rPr>
        <w:rFonts w:ascii="Symbol" w:hAnsi="Symbol"/>
      </w:rPr>
    </w:lvl>
    <w:lvl w:ilvl="5" w:tplc="37099DD7">
      <w:start w:val="1"/>
      <w:numFmt w:val="bullet"/>
      <w:lvlText w:val="o"/>
      <w:lvlJc w:val="left"/>
      <w:pPr>
        <w:ind w:left="4320" w:hanging="360"/>
      </w:pPr>
      <w:rPr>
        <w:rFonts w:ascii="Symbol" w:hAnsi="Symbol"/>
      </w:rPr>
    </w:lvl>
    <w:lvl w:ilvl="6" w:tplc="3FA52762">
      <w:start w:val="1"/>
      <w:numFmt w:val="bullet"/>
      <w:lvlText w:val="·"/>
      <w:lvlJc w:val="left"/>
      <w:pPr>
        <w:ind w:left="5040" w:hanging="360"/>
      </w:pPr>
      <w:rPr>
        <w:rFonts w:ascii="Symbol" w:hAnsi="Symbol"/>
      </w:rPr>
    </w:lvl>
    <w:lvl w:ilvl="7" w:tplc="64DC8BEA">
      <w:start w:val="1"/>
      <w:numFmt w:val="bullet"/>
      <w:lvlText w:val="o"/>
      <w:lvlJc w:val="left"/>
      <w:pPr>
        <w:ind w:left="5760" w:hanging="360"/>
      </w:pPr>
      <w:rPr>
        <w:rFonts w:ascii="Symbol" w:hAnsi="Symbol"/>
      </w:rPr>
    </w:lvl>
    <w:lvl w:ilvl="8" w:tplc="46A102EB">
      <w:start w:val="1"/>
      <w:numFmt w:val="bullet"/>
      <w:lvlText w:val="·"/>
      <w:lvlJc w:val="left"/>
      <w:pPr>
        <w:ind w:left="6480" w:hanging="360"/>
      </w:pPr>
      <w:rPr>
        <w:rFonts w:ascii="Symbol" w:hAnsi="Symbol"/>
      </w:rPr>
    </w:lvl>
  </w:abstractNum>
  <w:abstractNum w:abstractNumId="117" w15:restartNumberingAfterBreak="0">
    <w:nsid w:val="69B83112"/>
    <w:multiLevelType w:val="hybridMultilevel"/>
    <w:tmpl w:val="D5D870F0"/>
    <w:lvl w:ilvl="0" w:tplc="02021D71">
      <w:start w:val="1"/>
      <w:numFmt w:val="bullet"/>
      <w:lvlText w:val="·"/>
      <w:lvlJc w:val="left"/>
      <w:pPr>
        <w:ind w:left="720" w:hanging="360"/>
      </w:pPr>
      <w:rPr>
        <w:rFonts w:ascii="Symbol" w:eastAsia="Symbol" w:hAnsi="Symbol" w:cs="Symbol"/>
      </w:rPr>
    </w:lvl>
    <w:lvl w:ilvl="1" w:tplc="30B09024">
      <w:start w:val="1"/>
      <w:numFmt w:val="bullet"/>
      <w:lvlText w:val="o"/>
      <w:lvlJc w:val="left"/>
      <w:pPr>
        <w:ind w:left="1440" w:hanging="360"/>
      </w:pPr>
      <w:rPr>
        <w:rFonts w:ascii="Symbol" w:hAnsi="Symbol"/>
      </w:rPr>
    </w:lvl>
    <w:lvl w:ilvl="2" w:tplc="78F7F2EB">
      <w:start w:val="1"/>
      <w:numFmt w:val="bullet"/>
      <w:lvlText w:val="·"/>
      <w:lvlJc w:val="left"/>
      <w:pPr>
        <w:ind w:left="2160" w:hanging="360"/>
      </w:pPr>
      <w:rPr>
        <w:rFonts w:ascii="Symbol" w:hAnsi="Symbol"/>
      </w:rPr>
    </w:lvl>
    <w:lvl w:ilvl="3" w:tplc="401DFC07">
      <w:start w:val="1"/>
      <w:numFmt w:val="bullet"/>
      <w:lvlText w:val="o"/>
      <w:lvlJc w:val="left"/>
      <w:pPr>
        <w:ind w:left="2880" w:hanging="360"/>
      </w:pPr>
      <w:rPr>
        <w:rFonts w:ascii="Symbol" w:hAnsi="Symbol"/>
      </w:rPr>
    </w:lvl>
    <w:lvl w:ilvl="4" w:tplc="365FFA8F">
      <w:start w:val="1"/>
      <w:numFmt w:val="bullet"/>
      <w:lvlText w:val="·"/>
      <w:lvlJc w:val="left"/>
      <w:pPr>
        <w:ind w:left="3600" w:hanging="360"/>
      </w:pPr>
      <w:rPr>
        <w:rFonts w:ascii="Symbol" w:hAnsi="Symbol"/>
      </w:rPr>
    </w:lvl>
    <w:lvl w:ilvl="5" w:tplc="381A2A08">
      <w:start w:val="1"/>
      <w:numFmt w:val="bullet"/>
      <w:lvlText w:val="o"/>
      <w:lvlJc w:val="left"/>
      <w:pPr>
        <w:ind w:left="4320" w:hanging="360"/>
      </w:pPr>
      <w:rPr>
        <w:rFonts w:ascii="Symbol" w:hAnsi="Symbol"/>
      </w:rPr>
    </w:lvl>
    <w:lvl w:ilvl="6" w:tplc="150E5B4B">
      <w:start w:val="1"/>
      <w:numFmt w:val="bullet"/>
      <w:lvlText w:val="·"/>
      <w:lvlJc w:val="left"/>
      <w:pPr>
        <w:ind w:left="5040" w:hanging="360"/>
      </w:pPr>
      <w:rPr>
        <w:rFonts w:ascii="Symbol" w:hAnsi="Symbol"/>
      </w:rPr>
    </w:lvl>
    <w:lvl w:ilvl="7" w:tplc="3A1E8BD6">
      <w:start w:val="1"/>
      <w:numFmt w:val="bullet"/>
      <w:lvlText w:val="o"/>
      <w:lvlJc w:val="left"/>
      <w:pPr>
        <w:ind w:left="5760" w:hanging="360"/>
      </w:pPr>
      <w:rPr>
        <w:rFonts w:ascii="Symbol" w:hAnsi="Symbol"/>
      </w:rPr>
    </w:lvl>
    <w:lvl w:ilvl="8" w:tplc="387899B4">
      <w:start w:val="1"/>
      <w:numFmt w:val="bullet"/>
      <w:lvlText w:val="·"/>
      <w:lvlJc w:val="left"/>
      <w:pPr>
        <w:ind w:left="6480" w:hanging="360"/>
      </w:pPr>
      <w:rPr>
        <w:rFonts w:ascii="Symbol" w:hAnsi="Symbol"/>
      </w:rPr>
    </w:lvl>
  </w:abstractNum>
  <w:abstractNum w:abstractNumId="118" w15:restartNumberingAfterBreak="0">
    <w:nsid w:val="6A2423DB"/>
    <w:multiLevelType w:val="multilevel"/>
    <w:tmpl w:val="9A2C3726"/>
    <w:lvl w:ilvl="0">
      <w:start w:val="1"/>
      <w:numFmt w:val="decimal"/>
      <w:lvlText w:val="%1"/>
      <w:lvlJc w:val="left"/>
      <w:pPr>
        <w:tabs>
          <w:tab w:val="num" w:pos="435"/>
        </w:tabs>
        <w:ind w:left="435" w:hanging="435"/>
      </w:pPr>
    </w:lvl>
    <w:lvl w:ilvl="1">
      <w:start w:val="5"/>
      <w:numFmt w:val="decimal"/>
      <w:lvlText w:val="%1.%2"/>
      <w:lvlJc w:val="left"/>
      <w:pPr>
        <w:tabs>
          <w:tab w:val="num" w:pos="1425"/>
        </w:tabs>
        <w:ind w:left="1425" w:hanging="435"/>
      </w:pPr>
    </w:lvl>
    <w:lvl w:ilvl="2">
      <w:start w:val="1"/>
      <w:numFmt w:val="decimal"/>
      <w:lvlText w:val="%1.%2.%3"/>
      <w:lvlJc w:val="left"/>
      <w:pPr>
        <w:tabs>
          <w:tab w:val="num" w:pos="2700"/>
        </w:tabs>
        <w:ind w:left="2700" w:hanging="720"/>
      </w:pPr>
    </w:lvl>
    <w:lvl w:ilvl="3">
      <w:start w:val="1"/>
      <w:numFmt w:val="decimal"/>
      <w:lvlText w:val="%1.%2.%3.%4"/>
      <w:lvlJc w:val="left"/>
      <w:pPr>
        <w:tabs>
          <w:tab w:val="num" w:pos="3690"/>
        </w:tabs>
        <w:ind w:left="3690" w:hanging="720"/>
      </w:pPr>
    </w:lvl>
    <w:lvl w:ilvl="4">
      <w:start w:val="1"/>
      <w:numFmt w:val="decimal"/>
      <w:lvlText w:val="%1.%2.%3.%4.%5"/>
      <w:lvlJc w:val="left"/>
      <w:pPr>
        <w:tabs>
          <w:tab w:val="num" w:pos="5040"/>
        </w:tabs>
        <w:ind w:left="5040" w:hanging="1080"/>
      </w:pPr>
    </w:lvl>
    <w:lvl w:ilvl="5">
      <w:start w:val="1"/>
      <w:numFmt w:val="decimal"/>
      <w:lvlText w:val="%1.%2.%3.%4.%5.%6"/>
      <w:lvlJc w:val="left"/>
      <w:pPr>
        <w:tabs>
          <w:tab w:val="num" w:pos="6030"/>
        </w:tabs>
        <w:ind w:left="6030" w:hanging="1080"/>
      </w:pPr>
    </w:lvl>
    <w:lvl w:ilvl="6">
      <w:start w:val="1"/>
      <w:numFmt w:val="decimal"/>
      <w:lvlText w:val="%1.%2.%3.%4.%5.%6.%7"/>
      <w:lvlJc w:val="left"/>
      <w:pPr>
        <w:tabs>
          <w:tab w:val="num" w:pos="7380"/>
        </w:tabs>
        <w:ind w:left="7380" w:hanging="1440"/>
      </w:pPr>
    </w:lvl>
    <w:lvl w:ilvl="7">
      <w:start w:val="1"/>
      <w:numFmt w:val="decimal"/>
      <w:lvlText w:val="%1.%2.%3.%4.%5.%6.%7.%8"/>
      <w:lvlJc w:val="left"/>
      <w:pPr>
        <w:tabs>
          <w:tab w:val="num" w:pos="8370"/>
        </w:tabs>
        <w:ind w:left="8370" w:hanging="1440"/>
      </w:pPr>
    </w:lvl>
    <w:lvl w:ilvl="8">
      <w:start w:val="1"/>
      <w:numFmt w:val="decimal"/>
      <w:lvlText w:val="%1.%2.%3.%4.%5.%6.%7.%8.%9"/>
      <w:lvlJc w:val="left"/>
      <w:pPr>
        <w:tabs>
          <w:tab w:val="num" w:pos="9720"/>
        </w:tabs>
        <w:ind w:left="9720" w:hanging="1800"/>
      </w:pPr>
    </w:lvl>
  </w:abstractNum>
  <w:abstractNum w:abstractNumId="119" w15:restartNumberingAfterBreak="0">
    <w:nsid w:val="6A768BB0"/>
    <w:multiLevelType w:val="hybridMultilevel"/>
    <w:tmpl w:val="0756E20C"/>
    <w:lvl w:ilvl="0" w:tplc="702E9F04">
      <w:start w:val="1"/>
      <w:numFmt w:val="bullet"/>
      <w:lvlText w:val="·"/>
      <w:lvlJc w:val="left"/>
      <w:pPr>
        <w:ind w:left="720" w:hanging="360"/>
      </w:pPr>
      <w:rPr>
        <w:rFonts w:ascii="Symbol" w:eastAsia="Symbol" w:hAnsi="Symbol" w:cs="Symbol"/>
      </w:rPr>
    </w:lvl>
    <w:lvl w:ilvl="1" w:tplc="2BC4B286">
      <w:start w:val="1"/>
      <w:numFmt w:val="bullet"/>
      <w:lvlText w:val="o"/>
      <w:lvlJc w:val="left"/>
      <w:pPr>
        <w:ind w:left="1440" w:hanging="360"/>
      </w:pPr>
      <w:rPr>
        <w:rFonts w:ascii="Symbol" w:hAnsi="Symbol"/>
      </w:rPr>
    </w:lvl>
    <w:lvl w:ilvl="2" w:tplc="1C1400EB">
      <w:start w:val="1"/>
      <w:numFmt w:val="bullet"/>
      <w:lvlText w:val="·"/>
      <w:lvlJc w:val="left"/>
      <w:pPr>
        <w:ind w:left="2160" w:hanging="360"/>
      </w:pPr>
      <w:rPr>
        <w:rFonts w:ascii="Symbol" w:hAnsi="Symbol"/>
      </w:rPr>
    </w:lvl>
    <w:lvl w:ilvl="3" w:tplc="32D28010">
      <w:start w:val="1"/>
      <w:numFmt w:val="bullet"/>
      <w:lvlText w:val="o"/>
      <w:lvlJc w:val="left"/>
      <w:pPr>
        <w:ind w:left="2880" w:hanging="360"/>
      </w:pPr>
      <w:rPr>
        <w:rFonts w:ascii="Symbol" w:hAnsi="Symbol"/>
      </w:rPr>
    </w:lvl>
    <w:lvl w:ilvl="4" w:tplc="074F2D6B">
      <w:start w:val="1"/>
      <w:numFmt w:val="bullet"/>
      <w:lvlText w:val="·"/>
      <w:lvlJc w:val="left"/>
      <w:pPr>
        <w:ind w:left="3600" w:hanging="360"/>
      </w:pPr>
      <w:rPr>
        <w:rFonts w:ascii="Symbol" w:hAnsi="Symbol"/>
      </w:rPr>
    </w:lvl>
    <w:lvl w:ilvl="5" w:tplc="021A72C1">
      <w:start w:val="1"/>
      <w:numFmt w:val="bullet"/>
      <w:lvlText w:val="o"/>
      <w:lvlJc w:val="left"/>
      <w:pPr>
        <w:ind w:left="4320" w:hanging="360"/>
      </w:pPr>
      <w:rPr>
        <w:rFonts w:ascii="Symbol" w:hAnsi="Symbol"/>
      </w:rPr>
    </w:lvl>
    <w:lvl w:ilvl="6" w:tplc="2320CDDD">
      <w:start w:val="1"/>
      <w:numFmt w:val="bullet"/>
      <w:lvlText w:val="·"/>
      <w:lvlJc w:val="left"/>
      <w:pPr>
        <w:ind w:left="5040" w:hanging="360"/>
      </w:pPr>
      <w:rPr>
        <w:rFonts w:ascii="Symbol" w:hAnsi="Symbol"/>
      </w:rPr>
    </w:lvl>
    <w:lvl w:ilvl="7" w:tplc="7F75716E">
      <w:start w:val="1"/>
      <w:numFmt w:val="bullet"/>
      <w:lvlText w:val="o"/>
      <w:lvlJc w:val="left"/>
      <w:pPr>
        <w:ind w:left="5760" w:hanging="360"/>
      </w:pPr>
      <w:rPr>
        <w:rFonts w:ascii="Symbol" w:hAnsi="Symbol"/>
      </w:rPr>
    </w:lvl>
    <w:lvl w:ilvl="8" w:tplc="54CC2FDA">
      <w:start w:val="1"/>
      <w:numFmt w:val="bullet"/>
      <w:lvlText w:val="·"/>
      <w:lvlJc w:val="left"/>
      <w:pPr>
        <w:ind w:left="6480" w:hanging="360"/>
      </w:pPr>
      <w:rPr>
        <w:rFonts w:ascii="Symbol" w:hAnsi="Symbol"/>
      </w:rPr>
    </w:lvl>
  </w:abstractNum>
  <w:abstractNum w:abstractNumId="120" w15:restartNumberingAfterBreak="0">
    <w:nsid w:val="6AFF41FA"/>
    <w:multiLevelType w:val="hybridMultilevel"/>
    <w:tmpl w:val="233ACD28"/>
    <w:lvl w:ilvl="0" w:tplc="34450097">
      <w:start w:val="1"/>
      <w:numFmt w:val="bullet"/>
      <w:lvlText w:val="·"/>
      <w:lvlJc w:val="left"/>
      <w:pPr>
        <w:ind w:left="720" w:hanging="360"/>
      </w:pPr>
      <w:rPr>
        <w:rFonts w:ascii="Symbol" w:eastAsia="Symbol" w:hAnsi="Symbol" w:cs="Symbol"/>
      </w:rPr>
    </w:lvl>
    <w:lvl w:ilvl="1" w:tplc="1C9270B4">
      <w:start w:val="1"/>
      <w:numFmt w:val="bullet"/>
      <w:lvlText w:val="o"/>
      <w:lvlJc w:val="left"/>
      <w:pPr>
        <w:ind w:left="1440" w:hanging="360"/>
      </w:pPr>
      <w:rPr>
        <w:rFonts w:ascii="Symbol" w:hAnsi="Symbol"/>
      </w:rPr>
    </w:lvl>
    <w:lvl w:ilvl="2" w:tplc="4A43C640">
      <w:start w:val="1"/>
      <w:numFmt w:val="bullet"/>
      <w:lvlText w:val="·"/>
      <w:lvlJc w:val="left"/>
      <w:pPr>
        <w:ind w:left="2160" w:hanging="360"/>
      </w:pPr>
      <w:rPr>
        <w:rFonts w:ascii="Symbol" w:hAnsi="Symbol"/>
      </w:rPr>
    </w:lvl>
    <w:lvl w:ilvl="3" w:tplc="453B09A2">
      <w:start w:val="1"/>
      <w:numFmt w:val="bullet"/>
      <w:lvlText w:val="o"/>
      <w:lvlJc w:val="left"/>
      <w:pPr>
        <w:ind w:left="2880" w:hanging="360"/>
      </w:pPr>
      <w:rPr>
        <w:rFonts w:ascii="Symbol" w:hAnsi="Symbol"/>
      </w:rPr>
    </w:lvl>
    <w:lvl w:ilvl="4" w:tplc="3379EBE1">
      <w:start w:val="1"/>
      <w:numFmt w:val="bullet"/>
      <w:lvlText w:val="·"/>
      <w:lvlJc w:val="left"/>
      <w:pPr>
        <w:ind w:left="3600" w:hanging="360"/>
      </w:pPr>
      <w:rPr>
        <w:rFonts w:ascii="Symbol" w:hAnsi="Symbol"/>
      </w:rPr>
    </w:lvl>
    <w:lvl w:ilvl="5" w:tplc="62D3616C">
      <w:start w:val="1"/>
      <w:numFmt w:val="bullet"/>
      <w:lvlText w:val="o"/>
      <w:lvlJc w:val="left"/>
      <w:pPr>
        <w:ind w:left="4320" w:hanging="360"/>
      </w:pPr>
      <w:rPr>
        <w:rFonts w:ascii="Symbol" w:hAnsi="Symbol"/>
      </w:rPr>
    </w:lvl>
    <w:lvl w:ilvl="6" w:tplc="62C100AB">
      <w:start w:val="1"/>
      <w:numFmt w:val="bullet"/>
      <w:lvlText w:val="·"/>
      <w:lvlJc w:val="left"/>
      <w:pPr>
        <w:ind w:left="5040" w:hanging="360"/>
      </w:pPr>
      <w:rPr>
        <w:rFonts w:ascii="Symbol" w:hAnsi="Symbol"/>
      </w:rPr>
    </w:lvl>
    <w:lvl w:ilvl="7" w:tplc="35A23E2A">
      <w:start w:val="1"/>
      <w:numFmt w:val="bullet"/>
      <w:lvlText w:val="o"/>
      <w:lvlJc w:val="left"/>
      <w:pPr>
        <w:ind w:left="5760" w:hanging="360"/>
      </w:pPr>
      <w:rPr>
        <w:rFonts w:ascii="Symbol" w:hAnsi="Symbol"/>
      </w:rPr>
    </w:lvl>
    <w:lvl w:ilvl="8" w:tplc="72E222FA">
      <w:start w:val="1"/>
      <w:numFmt w:val="bullet"/>
      <w:lvlText w:val="·"/>
      <w:lvlJc w:val="left"/>
      <w:pPr>
        <w:ind w:left="6480" w:hanging="360"/>
      </w:pPr>
      <w:rPr>
        <w:rFonts w:ascii="Symbol" w:hAnsi="Symbol"/>
      </w:rPr>
    </w:lvl>
  </w:abstractNum>
  <w:abstractNum w:abstractNumId="121" w15:restartNumberingAfterBreak="0">
    <w:nsid w:val="6CC58EEE"/>
    <w:multiLevelType w:val="hybridMultilevel"/>
    <w:tmpl w:val="459E5422"/>
    <w:lvl w:ilvl="0" w:tplc="2BC64D02">
      <w:start w:val="1"/>
      <w:numFmt w:val="bullet"/>
      <w:lvlText w:val="·"/>
      <w:lvlJc w:val="left"/>
      <w:pPr>
        <w:ind w:left="720" w:hanging="360"/>
      </w:pPr>
      <w:rPr>
        <w:rFonts w:ascii="Symbol" w:eastAsia="Symbol" w:hAnsi="Symbol" w:cs="Symbol"/>
      </w:rPr>
    </w:lvl>
    <w:lvl w:ilvl="1" w:tplc="4319F6BA">
      <w:start w:val="1"/>
      <w:numFmt w:val="bullet"/>
      <w:lvlText w:val="o"/>
      <w:lvlJc w:val="left"/>
      <w:pPr>
        <w:ind w:left="1440" w:hanging="360"/>
      </w:pPr>
      <w:rPr>
        <w:rFonts w:ascii="Courier New" w:eastAsia="Courier New" w:hAnsi="Courier New" w:cs="Courier New"/>
      </w:rPr>
    </w:lvl>
    <w:lvl w:ilvl="2" w:tplc="08F2C4FC">
      <w:start w:val="1"/>
      <w:numFmt w:val="bullet"/>
      <w:lvlText w:val="·"/>
      <w:lvlJc w:val="left"/>
      <w:pPr>
        <w:ind w:left="2160" w:hanging="360"/>
      </w:pPr>
      <w:rPr>
        <w:rFonts w:ascii="Symbol" w:hAnsi="Symbol"/>
      </w:rPr>
    </w:lvl>
    <w:lvl w:ilvl="3" w:tplc="07234E41">
      <w:start w:val="1"/>
      <w:numFmt w:val="bullet"/>
      <w:lvlText w:val="o"/>
      <w:lvlJc w:val="left"/>
      <w:pPr>
        <w:ind w:left="2880" w:hanging="360"/>
      </w:pPr>
      <w:rPr>
        <w:rFonts w:ascii="Symbol" w:hAnsi="Symbol"/>
      </w:rPr>
    </w:lvl>
    <w:lvl w:ilvl="4" w:tplc="4710130A">
      <w:start w:val="1"/>
      <w:numFmt w:val="bullet"/>
      <w:lvlText w:val="·"/>
      <w:lvlJc w:val="left"/>
      <w:pPr>
        <w:ind w:left="3600" w:hanging="360"/>
      </w:pPr>
      <w:rPr>
        <w:rFonts w:ascii="Symbol" w:hAnsi="Symbol"/>
      </w:rPr>
    </w:lvl>
    <w:lvl w:ilvl="5" w:tplc="7971755E">
      <w:start w:val="1"/>
      <w:numFmt w:val="bullet"/>
      <w:lvlText w:val="o"/>
      <w:lvlJc w:val="left"/>
      <w:pPr>
        <w:ind w:left="4320" w:hanging="360"/>
      </w:pPr>
      <w:rPr>
        <w:rFonts w:ascii="Symbol" w:hAnsi="Symbol"/>
      </w:rPr>
    </w:lvl>
    <w:lvl w:ilvl="6" w:tplc="4783041A">
      <w:start w:val="1"/>
      <w:numFmt w:val="bullet"/>
      <w:lvlText w:val="·"/>
      <w:lvlJc w:val="left"/>
      <w:pPr>
        <w:ind w:left="5040" w:hanging="360"/>
      </w:pPr>
      <w:rPr>
        <w:rFonts w:ascii="Symbol" w:hAnsi="Symbol"/>
      </w:rPr>
    </w:lvl>
    <w:lvl w:ilvl="7" w:tplc="68B414DB">
      <w:start w:val="1"/>
      <w:numFmt w:val="bullet"/>
      <w:lvlText w:val="o"/>
      <w:lvlJc w:val="left"/>
      <w:pPr>
        <w:ind w:left="5760" w:hanging="360"/>
      </w:pPr>
      <w:rPr>
        <w:rFonts w:ascii="Symbol" w:hAnsi="Symbol"/>
      </w:rPr>
    </w:lvl>
    <w:lvl w:ilvl="8" w:tplc="66827637">
      <w:start w:val="1"/>
      <w:numFmt w:val="bullet"/>
      <w:lvlText w:val="·"/>
      <w:lvlJc w:val="left"/>
      <w:pPr>
        <w:ind w:left="6480" w:hanging="360"/>
      </w:pPr>
      <w:rPr>
        <w:rFonts w:ascii="Symbol" w:hAnsi="Symbol"/>
      </w:rPr>
    </w:lvl>
  </w:abstractNum>
  <w:abstractNum w:abstractNumId="122" w15:restartNumberingAfterBreak="0">
    <w:nsid w:val="6CD38E3F"/>
    <w:multiLevelType w:val="hybridMultilevel"/>
    <w:tmpl w:val="206671B0"/>
    <w:lvl w:ilvl="0" w:tplc="4A669F65">
      <w:start w:val="1"/>
      <w:numFmt w:val="bullet"/>
      <w:lvlText w:val="·"/>
      <w:lvlJc w:val="left"/>
      <w:pPr>
        <w:ind w:left="720" w:hanging="360"/>
      </w:pPr>
      <w:rPr>
        <w:rFonts w:ascii="Symbol" w:eastAsia="Symbol" w:hAnsi="Symbol" w:cs="Symbol"/>
      </w:rPr>
    </w:lvl>
    <w:lvl w:ilvl="1" w:tplc="0FF74F62">
      <w:start w:val="1"/>
      <w:numFmt w:val="bullet"/>
      <w:lvlText w:val="o"/>
      <w:lvlJc w:val="left"/>
      <w:pPr>
        <w:ind w:left="1440" w:hanging="360"/>
      </w:pPr>
      <w:rPr>
        <w:rFonts w:ascii="Symbol" w:hAnsi="Symbol"/>
      </w:rPr>
    </w:lvl>
    <w:lvl w:ilvl="2" w:tplc="52625EF6">
      <w:start w:val="1"/>
      <w:numFmt w:val="bullet"/>
      <w:lvlText w:val="·"/>
      <w:lvlJc w:val="left"/>
      <w:pPr>
        <w:ind w:left="2160" w:hanging="360"/>
      </w:pPr>
      <w:rPr>
        <w:rFonts w:ascii="Symbol" w:hAnsi="Symbol"/>
      </w:rPr>
    </w:lvl>
    <w:lvl w:ilvl="3" w:tplc="08D6FF1B">
      <w:start w:val="1"/>
      <w:numFmt w:val="bullet"/>
      <w:lvlText w:val="o"/>
      <w:lvlJc w:val="left"/>
      <w:pPr>
        <w:ind w:left="2880" w:hanging="360"/>
      </w:pPr>
      <w:rPr>
        <w:rFonts w:ascii="Symbol" w:hAnsi="Symbol"/>
      </w:rPr>
    </w:lvl>
    <w:lvl w:ilvl="4" w:tplc="04601650">
      <w:start w:val="1"/>
      <w:numFmt w:val="bullet"/>
      <w:lvlText w:val="·"/>
      <w:lvlJc w:val="left"/>
      <w:pPr>
        <w:ind w:left="3600" w:hanging="360"/>
      </w:pPr>
      <w:rPr>
        <w:rFonts w:ascii="Symbol" w:hAnsi="Symbol"/>
      </w:rPr>
    </w:lvl>
    <w:lvl w:ilvl="5" w:tplc="0EB32EBB">
      <w:start w:val="1"/>
      <w:numFmt w:val="bullet"/>
      <w:lvlText w:val="o"/>
      <w:lvlJc w:val="left"/>
      <w:pPr>
        <w:ind w:left="4320" w:hanging="360"/>
      </w:pPr>
      <w:rPr>
        <w:rFonts w:ascii="Symbol" w:hAnsi="Symbol"/>
      </w:rPr>
    </w:lvl>
    <w:lvl w:ilvl="6" w:tplc="311B48D1">
      <w:start w:val="1"/>
      <w:numFmt w:val="bullet"/>
      <w:lvlText w:val="·"/>
      <w:lvlJc w:val="left"/>
      <w:pPr>
        <w:ind w:left="5040" w:hanging="360"/>
      </w:pPr>
      <w:rPr>
        <w:rFonts w:ascii="Symbol" w:hAnsi="Symbol"/>
      </w:rPr>
    </w:lvl>
    <w:lvl w:ilvl="7" w:tplc="498F7EFC">
      <w:start w:val="1"/>
      <w:numFmt w:val="bullet"/>
      <w:lvlText w:val="o"/>
      <w:lvlJc w:val="left"/>
      <w:pPr>
        <w:ind w:left="5760" w:hanging="360"/>
      </w:pPr>
      <w:rPr>
        <w:rFonts w:ascii="Symbol" w:hAnsi="Symbol"/>
      </w:rPr>
    </w:lvl>
    <w:lvl w:ilvl="8" w:tplc="20CB2589">
      <w:start w:val="1"/>
      <w:numFmt w:val="bullet"/>
      <w:lvlText w:val="·"/>
      <w:lvlJc w:val="left"/>
      <w:pPr>
        <w:ind w:left="6480" w:hanging="360"/>
      </w:pPr>
      <w:rPr>
        <w:rFonts w:ascii="Symbol" w:hAnsi="Symbol"/>
      </w:rPr>
    </w:lvl>
  </w:abstractNum>
  <w:abstractNum w:abstractNumId="123" w15:restartNumberingAfterBreak="0">
    <w:nsid w:val="6D18C20D"/>
    <w:multiLevelType w:val="hybridMultilevel"/>
    <w:tmpl w:val="C9AE967E"/>
    <w:lvl w:ilvl="0" w:tplc="01CB4813">
      <w:start w:val="1"/>
      <w:numFmt w:val="bullet"/>
      <w:lvlText w:val="·"/>
      <w:lvlJc w:val="left"/>
      <w:pPr>
        <w:ind w:left="720" w:hanging="360"/>
      </w:pPr>
      <w:rPr>
        <w:rFonts w:ascii="Symbol" w:eastAsia="Symbol" w:hAnsi="Symbol" w:cs="Symbol"/>
      </w:rPr>
    </w:lvl>
    <w:lvl w:ilvl="1" w:tplc="1F4A2EC4">
      <w:start w:val="1"/>
      <w:numFmt w:val="bullet"/>
      <w:lvlText w:val="o"/>
      <w:lvlJc w:val="left"/>
      <w:pPr>
        <w:ind w:left="1440" w:hanging="360"/>
      </w:pPr>
      <w:rPr>
        <w:rFonts w:ascii="Symbol" w:hAnsi="Symbol"/>
      </w:rPr>
    </w:lvl>
    <w:lvl w:ilvl="2" w:tplc="3B02CD3B">
      <w:start w:val="1"/>
      <w:numFmt w:val="bullet"/>
      <w:lvlText w:val="·"/>
      <w:lvlJc w:val="left"/>
      <w:pPr>
        <w:ind w:left="2160" w:hanging="360"/>
      </w:pPr>
      <w:rPr>
        <w:rFonts w:ascii="Symbol" w:hAnsi="Symbol"/>
      </w:rPr>
    </w:lvl>
    <w:lvl w:ilvl="3" w:tplc="61724CD1">
      <w:start w:val="1"/>
      <w:numFmt w:val="bullet"/>
      <w:lvlText w:val="o"/>
      <w:lvlJc w:val="left"/>
      <w:pPr>
        <w:ind w:left="2880" w:hanging="360"/>
      </w:pPr>
      <w:rPr>
        <w:rFonts w:ascii="Symbol" w:hAnsi="Symbol"/>
      </w:rPr>
    </w:lvl>
    <w:lvl w:ilvl="4" w:tplc="525FD1CC">
      <w:start w:val="1"/>
      <w:numFmt w:val="bullet"/>
      <w:lvlText w:val="·"/>
      <w:lvlJc w:val="left"/>
      <w:pPr>
        <w:ind w:left="3600" w:hanging="360"/>
      </w:pPr>
      <w:rPr>
        <w:rFonts w:ascii="Symbol" w:hAnsi="Symbol"/>
      </w:rPr>
    </w:lvl>
    <w:lvl w:ilvl="5" w:tplc="3F7536BA">
      <w:start w:val="1"/>
      <w:numFmt w:val="bullet"/>
      <w:lvlText w:val="o"/>
      <w:lvlJc w:val="left"/>
      <w:pPr>
        <w:ind w:left="4320" w:hanging="360"/>
      </w:pPr>
      <w:rPr>
        <w:rFonts w:ascii="Symbol" w:hAnsi="Symbol"/>
      </w:rPr>
    </w:lvl>
    <w:lvl w:ilvl="6" w:tplc="337674F7">
      <w:start w:val="1"/>
      <w:numFmt w:val="bullet"/>
      <w:lvlText w:val="·"/>
      <w:lvlJc w:val="left"/>
      <w:pPr>
        <w:ind w:left="5040" w:hanging="360"/>
      </w:pPr>
      <w:rPr>
        <w:rFonts w:ascii="Symbol" w:hAnsi="Symbol"/>
      </w:rPr>
    </w:lvl>
    <w:lvl w:ilvl="7" w:tplc="35DB2E1D">
      <w:start w:val="1"/>
      <w:numFmt w:val="bullet"/>
      <w:lvlText w:val="o"/>
      <w:lvlJc w:val="left"/>
      <w:pPr>
        <w:ind w:left="5760" w:hanging="360"/>
      </w:pPr>
      <w:rPr>
        <w:rFonts w:ascii="Symbol" w:hAnsi="Symbol"/>
      </w:rPr>
    </w:lvl>
    <w:lvl w:ilvl="8" w:tplc="377FFCE5">
      <w:start w:val="1"/>
      <w:numFmt w:val="bullet"/>
      <w:lvlText w:val="·"/>
      <w:lvlJc w:val="left"/>
      <w:pPr>
        <w:ind w:left="6480" w:hanging="360"/>
      </w:pPr>
      <w:rPr>
        <w:rFonts w:ascii="Symbol" w:hAnsi="Symbol"/>
      </w:rPr>
    </w:lvl>
  </w:abstractNum>
  <w:abstractNum w:abstractNumId="124" w15:restartNumberingAfterBreak="0">
    <w:nsid w:val="6E0A3DFD"/>
    <w:multiLevelType w:val="hybridMultilevel"/>
    <w:tmpl w:val="6304FBA6"/>
    <w:lvl w:ilvl="0" w:tplc="1290677D">
      <w:start w:val="1"/>
      <w:numFmt w:val="bullet"/>
      <w:lvlText w:val="·"/>
      <w:lvlJc w:val="left"/>
      <w:pPr>
        <w:ind w:left="720" w:hanging="360"/>
      </w:pPr>
      <w:rPr>
        <w:rFonts w:ascii="Symbol" w:eastAsia="Symbol" w:hAnsi="Symbol" w:cs="Symbol"/>
      </w:rPr>
    </w:lvl>
    <w:lvl w:ilvl="1" w:tplc="7B35B454">
      <w:start w:val="1"/>
      <w:numFmt w:val="bullet"/>
      <w:lvlText w:val="o"/>
      <w:lvlJc w:val="left"/>
      <w:pPr>
        <w:ind w:left="1440" w:hanging="360"/>
      </w:pPr>
      <w:rPr>
        <w:rFonts w:ascii="Symbol" w:hAnsi="Symbol"/>
      </w:rPr>
    </w:lvl>
    <w:lvl w:ilvl="2" w:tplc="0288CFD1">
      <w:start w:val="1"/>
      <w:numFmt w:val="bullet"/>
      <w:lvlText w:val="·"/>
      <w:lvlJc w:val="left"/>
      <w:pPr>
        <w:ind w:left="2160" w:hanging="360"/>
      </w:pPr>
      <w:rPr>
        <w:rFonts w:ascii="Symbol" w:hAnsi="Symbol"/>
      </w:rPr>
    </w:lvl>
    <w:lvl w:ilvl="3" w:tplc="19C11FFD">
      <w:start w:val="1"/>
      <w:numFmt w:val="bullet"/>
      <w:lvlText w:val="o"/>
      <w:lvlJc w:val="left"/>
      <w:pPr>
        <w:ind w:left="2880" w:hanging="360"/>
      </w:pPr>
      <w:rPr>
        <w:rFonts w:ascii="Symbol" w:hAnsi="Symbol"/>
      </w:rPr>
    </w:lvl>
    <w:lvl w:ilvl="4" w:tplc="3DBF3748">
      <w:start w:val="1"/>
      <w:numFmt w:val="bullet"/>
      <w:lvlText w:val="·"/>
      <w:lvlJc w:val="left"/>
      <w:pPr>
        <w:ind w:left="3600" w:hanging="360"/>
      </w:pPr>
      <w:rPr>
        <w:rFonts w:ascii="Symbol" w:hAnsi="Symbol"/>
      </w:rPr>
    </w:lvl>
    <w:lvl w:ilvl="5" w:tplc="3927D146">
      <w:start w:val="1"/>
      <w:numFmt w:val="bullet"/>
      <w:lvlText w:val="o"/>
      <w:lvlJc w:val="left"/>
      <w:pPr>
        <w:ind w:left="4320" w:hanging="360"/>
      </w:pPr>
      <w:rPr>
        <w:rFonts w:ascii="Symbol" w:hAnsi="Symbol"/>
      </w:rPr>
    </w:lvl>
    <w:lvl w:ilvl="6" w:tplc="7F3B75F2">
      <w:start w:val="1"/>
      <w:numFmt w:val="bullet"/>
      <w:lvlText w:val="·"/>
      <w:lvlJc w:val="left"/>
      <w:pPr>
        <w:ind w:left="5040" w:hanging="360"/>
      </w:pPr>
      <w:rPr>
        <w:rFonts w:ascii="Symbol" w:hAnsi="Symbol"/>
      </w:rPr>
    </w:lvl>
    <w:lvl w:ilvl="7" w:tplc="370ED692">
      <w:start w:val="1"/>
      <w:numFmt w:val="bullet"/>
      <w:lvlText w:val="o"/>
      <w:lvlJc w:val="left"/>
      <w:pPr>
        <w:ind w:left="5760" w:hanging="360"/>
      </w:pPr>
      <w:rPr>
        <w:rFonts w:ascii="Symbol" w:hAnsi="Symbol"/>
      </w:rPr>
    </w:lvl>
    <w:lvl w:ilvl="8" w:tplc="27D8DBBB">
      <w:start w:val="1"/>
      <w:numFmt w:val="bullet"/>
      <w:lvlText w:val="·"/>
      <w:lvlJc w:val="left"/>
      <w:pPr>
        <w:ind w:left="6480" w:hanging="360"/>
      </w:pPr>
      <w:rPr>
        <w:rFonts w:ascii="Symbol" w:hAnsi="Symbol"/>
      </w:rPr>
    </w:lvl>
  </w:abstractNum>
  <w:abstractNum w:abstractNumId="125" w15:restartNumberingAfterBreak="0">
    <w:nsid w:val="6EA215EF"/>
    <w:multiLevelType w:val="hybridMultilevel"/>
    <w:tmpl w:val="B3BA938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6" w15:restartNumberingAfterBreak="0">
    <w:nsid w:val="6F0EC1AB"/>
    <w:multiLevelType w:val="hybridMultilevel"/>
    <w:tmpl w:val="14E85168"/>
    <w:lvl w:ilvl="0" w:tplc="784CEC7B">
      <w:start w:val="1"/>
      <w:numFmt w:val="bullet"/>
      <w:lvlText w:val="·"/>
      <w:lvlJc w:val="left"/>
      <w:pPr>
        <w:ind w:left="720" w:hanging="360"/>
      </w:pPr>
      <w:rPr>
        <w:rFonts w:ascii="Symbol" w:eastAsia="Symbol" w:hAnsi="Symbol" w:cs="Symbol"/>
      </w:rPr>
    </w:lvl>
    <w:lvl w:ilvl="1" w:tplc="11645EFD">
      <w:start w:val="1"/>
      <w:numFmt w:val="bullet"/>
      <w:lvlText w:val="o"/>
      <w:lvlJc w:val="left"/>
      <w:pPr>
        <w:ind w:left="1440" w:hanging="360"/>
      </w:pPr>
      <w:rPr>
        <w:rFonts w:ascii="Symbol" w:hAnsi="Symbol"/>
      </w:rPr>
    </w:lvl>
    <w:lvl w:ilvl="2" w:tplc="6716F5EA">
      <w:start w:val="1"/>
      <w:numFmt w:val="bullet"/>
      <w:lvlText w:val="·"/>
      <w:lvlJc w:val="left"/>
      <w:pPr>
        <w:ind w:left="2160" w:hanging="360"/>
      </w:pPr>
      <w:rPr>
        <w:rFonts w:ascii="Symbol" w:hAnsi="Symbol"/>
      </w:rPr>
    </w:lvl>
    <w:lvl w:ilvl="3" w:tplc="4EBB4C5E">
      <w:start w:val="1"/>
      <w:numFmt w:val="bullet"/>
      <w:lvlText w:val="o"/>
      <w:lvlJc w:val="left"/>
      <w:pPr>
        <w:ind w:left="2880" w:hanging="360"/>
      </w:pPr>
      <w:rPr>
        <w:rFonts w:ascii="Symbol" w:hAnsi="Symbol"/>
      </w:rPr>
    </w:lvl>
    <w:lvl w:ilvl="4" w:tplc="152B9FBF">
      <w:start w:val="1"/>
      <w:numFmt w:val="bullet"/>
      <w:lvlText w:val="·"/>
      <w:lvlJc w:val="left"/>
      <w:pPr>
        <w:ind w:left="3600" w:hanging="360"/>
      </w:pPr>
      <w:rPr>
        <w:rFonts w:ascii="Symbol" w:hAnsi="Symbol"/>
      </w:rPr>
    </w:lvl>
    <w:lvl w:ilvl="5" w:tplc="08A49169">
      <w:start w:val="1"/>
      <w:numFmt w:val="bullet"/>
      <w:lvlText w:val="o"/>
      <w:lvlJc w:val="left"/>
      <w:pPr>
        <w:ind w:left="4320" w:hanging="360"/>
      </w:pPr>
      <w:rPr>
        <w:rFonts w:ascii="Symbol" w:hAnsi="Symbol"/>
      </w:rPr>
    </w:lvl>
    <w:lvl w:ilvl="6" w:tplc="55C4BD69">
      <w:start w:val="1"/>
      <w:numFmt w:val="bullet"/>
      <w:lvlText w:val="·"/>
      <w:lvlJc w:val="left"/>
      <w:pPr>
        <w:ind w:left="5040" w:hanging="360"/>
      </w:pPr>
      <w:rPr>
        <w:rFonts w:ascii="Symbol" w:hAnsi="Symbol"/>
      </w:rPr>
    </w:lvl>
    <w:lvl w:ilvl="7" w:tplc="13587874">
      <w:start w:val="1"/>
      <w:numFmt w:val="bullet"/>
      <w:lvlText w:val="o"/>
      <w:lvlJc w:val="left"/>
      <w:pPr>
        <w:ind w:left="5760" w:hanging="360"/>
      </w:pPr>
      <w:rPr>
        <w:rFonts w:ascii="Symbol" w:hAnsi="Symbol"/>
      </w:rPr>
    </w:lvl>
    <w:lvl w:ilvl="8" w:tplc="1D2F9C8A">
      <w:start w:val="1"/>
      <w:numFmt w:val="bullet"/>
      <w:lvlText w:val="·"/>
      <w:lvlJc w:val="left"/>
      <w:pPr>
        <w:ind w:left="6480" w:hanging="360"/>
      </w:pPr>
      <w:rPr>
        <w:rFonts w:ascii="Symbol" w:hAnsi="Symbol"/>
      </w:rPr>
    </w:lvl>
  </w:abstractNum>
  <w:abstractNum w:abstractNumId="127" w15:restartNumberingAfterBreak="0">
    <w:nsid w:val="6FE4AD40"/>
    <w:multiLevelType w:val="hybridMultilevel"/>
    <w:tmpl w:val="EB628E66"/>
    <w:lvl w:ilvl="0" w:tplc="0373999A">
      <w:start w:val="1"/>
      <w:numFmt w:val="bullet"/>
      <w:lvlText w:val="·"/>
      <w:lvlJc w:val="left"/>
      <w:pPr>
        <w:ind w:left="720" w:hanging="360"/>
      </w:pPr>
      <w:rPr>
        <w:rFonts w:ascii="Symbol" w:eastAsia="Symbol" w:hAnsi="Symbol" w:cs="Symbol"/>
      </w:rPr>
    </w:lvl>
    <w:lvl w:ilvl="1" w:tplc="727F2C52">
      <w:start w:val="1"/>
      <w:numFmt w:val="bullet"/>
      <w:lvlText w:val="o"/>
      <w:lvlJc w:val="left"/>
      <w:pPr>
        <w:ind w:left="1440" w:hanging="360"/>
      </w:pPr>
      <w:rPr>
        <w:rFonts w:ascii="Symbol" w:hAnsi="Symbol"/>
      </w:rPr>
    </w:lvl>
    <w:lvl w:ilvl="2" w:tplc="2ADBF5D6">
      <w:start w:val="1"/>
      <w:numFmt w:val="bullet"/>
      <w:lvlText w:val="·"/>
      <w:lvlJc w:val="left"/>
      <w:pPr>
        <w:ind w:left="2160" w:hanging="360"/>
      </w:pPr>
      <w:rPr>
        <w:rFonts w:ascii="Symbol" w:hAnsi="Symbol"/>
      </w:rPr>
    </w:lvl>
    <w:lvl w:ilvl="3" w:tplc="3CE791AC">
      <w:start w:val="1"/>
      <w:numFmt w:val="bullet"/>
      <w:lvlText w:val="o"/>
      <w:lvlJc w:val="left"/>
      <w:pPr>
        <w:ind w:left="2880" w:hanging="360"/>
      </w:pPr>
      <w:rPr>
        <w:rFonts w:ascii="Symbol" w:hAnsi="Symbol"/>
      </w:rPr>
    </w:lvl>
    <w:lvl w:ilvl="4" w:tplc="1ECA9C46">
      <w:start w:val="1"/>
      <w:numFmt w:val="bullet"/>
      <w:lvlText w:val="·"/>
      <w:lvlJc w:val="left"/>
      <w:pPr>
        <w:ind w:left="3600" w:hanging="360"/>
      </w:pPr>
      <w:rPr>
        <w:rFonts w:ascii="Symbol" w:hAnsi="Symbol"/>
      </w:rPr>
    </w:lvl>
    <w:lvl w:ilvl="5" w:tplc="051EBEB8">
      <w:start w:val="1"/>
      <w:numFmt w:val="bullet"/>
      <w:lvlText w:val="o"/>
      <w:lvlJc w:val="left"/>
      <w:pPr>
        <w:ind w:left="4320" w:hanging="360"/>
      </w:pPr>
      <w:rPr>
        <w:rFonts w:ascii="Symbol" w:hAnsi="Symbol"/>
      </w:rPr>
    </w:lvl>
    <w:lvl w:ilvl="6" w:tplc="3D7F1AB5">
      <w:start w:val="1"/>
      <w:numFmt w:val="bullet"/>
      <w:lvlText w:val="·"/>
      <w:lvlJc w:val="left"/>
      <w:pPr>
        <w:ind w:left="5040" w:hanging="360"/>
      </w:pPr>
      <w:rPr>
        <w:rFonts w:ascii="Symbol" w:hAnsi="Symbol"/>
      </w:rPr>
    </w:lvl>
    <w:lvl w:ilvl="7" w:tplc="6659801D">
      <w:start w:val="1"/>
      <w:numFmt w:val="bullet"/>
      <w:lvlText w:val="o"/>
      <w:lvlJc w:val="left"/>
      <w:pPr>
        <w:ind w:left="5760" w:hanging="360"/>
      </w:pPr>
      <w:rPr>
        <w:rFonts w:ascii="Symbol" w:hAnsi="Symbol"/>
      </w:rPr>
    </w:lvl>
    <w:lvl w:ilvl="8" w:tplc="42B8065D">
      <w:start w:val="1"/>
      <w:numFmt w:val="bullet"/>
      <w:lvlText w:val="·"/>
      <w:lvlJc w:val="left"/>
      <w:pPr>
        <w:ind w:left="6480" w:hanging="360"/>
      </w:pPr>
      <w:rPr>
        <w:rFonts w:ascii="Symbol" w:hAnsi="Symbol"/>
      </w:rPr>
    </w:lvl>
  </w:abstractNum>
  <w:abstractNum w:abstractNumId="128" w15:restartNumberingAfterBreak="0">
    <w:nsid w:val="70F5F931"/>
    <w:multiLevelType w:val="hybridMultilevel"/>
    <w:tmpl w:val="9DE4BF08"/>
    <w:lvl w:ilvl="0" w:tplc="1275721C">
      <w:start w:val="1"/>
      <w:numFmt w:val="bullet"/>
      <w:lvlText w:val="·"/>
      <w:lvlJc w:val="left"/>
      <w:pPr>
        <w:ind w:left="720" w:hanging="360"/>
      </w:pPr>
      <w:rPr>
        <w:rFonts w:ascii="Symbol" w:eastAsia="Symbol" w:hAnsi="Symbol" w:cs="Symbol"/>
      </w:rPr>
    </w:lvl>
    <w:lvl w:ilvl="1" w:tplc="5FD89614">
      <w:start w:val="1"/>
      <w:numFmt w:val="bullet"/>
      <w:lvlText w:val="o"/>
      <w:lvlJc w:val="left"/>
      <w:pPr>
        <w:ind w:left="1440" w:hanging="360"/>
      </w:pPr>
      <w:rPr>
        <w:rFonts w:ascii="Symbol" w:hAnsi="Symbol"/>
      </w:rPr>
    </w:lvl>
    <w:lvl w:ilvl="2" w:tplc="66C19CFC">
      <w:start w:val="1"/>
      <w:numFmt w:val="bullet"/>
      <w:lvlText w:val="·"/>
      <w:lvlJc w:val="left"/>
      <w:pPr>
        <w:ind w:left="2160" w:hanging="360"/>
      </w:pPr>
      <w:rPr>
        <w:rFonts w:ascii="Symbol" w:hAnsi="Symbol"/>
      </w:rPr>
    </w:lvl>
    <w:lvl w:ilvl="3" w:tplc="7C897FE2">
      <w:start w:val="1"/>
      <w:numFmt w:val="bullet"/>
      <w:lvlText w:val="o"/>
      <w:lvlJc w:val="left"/>
      <w:pPr>
        <w:ind w:left="2880" w:hanging="360"/>
      </w:pPr>
      <w:rPr>
        <w:rFonts w:ascii="Symbol" w:hAnsi="Symbol"/>
      </w:rPr>
    </w:lvl>
    <w:lvl w:ilvl="4" w:tplc="144A3B40">
      <w:start w:val="1"/>
      <w:numFmt w:val="bullet"/>
      <w:lvlText w:val="·"/>
      <w:lvlJc w:val="left"/>
      <w:pPr>
        <w:ind w:left="3600" w:hanging="360"/>
      </w:pPr>
      <w:rPr>
        <w:rFonts w:ascii="Symbol" w:hAnsi="Symbol"/>
      </w:rPr>
    </w:lvl>
    <w:lvl w:ilvl="5" w:tplc="00F46628">
      <w:start w:val="1"/>
      <w:numFmt w:val="bullet"/>
      <w:lvlText w:val="o"/>
      <w:lvlJc w:val="left"/>
      <w:pPr>
        <w:ind w:left="4320" w:hanging="360"/>
      </w:pPr>
      <w:rPr>
        <w:rFonts w:ascii="Symbol" w:hAnsi="Symbol"/>
      </w:rPr>
    </w:lvl>
    <w:lvl w:ilvl="6" w:tplc="64E3426F">
      <w:start w:val="1"/>
      <w:numFmt w:val="bullet"/>
      <w:lvlText w:val="·"/>
      <w:lvlJc w:val="left"/>
      <w:pPr>
        <w:ind w:left="5040" w:hanging="360"/>
      </w:pPr>
      <w:rPr>
        <w:rFonts w:ascii="Symbol" w:hAnsi="Symbol"/>
      </w:rPr>
    </w:lvl>
    <w:lvl w:ilvl="7" w:tplc="67ECA920">
      <w:start w:val="1"/>
      <w:numFmt w:val="bullet"/>
      <w:lvlText w:val="o"/>
      <w:lvlJc w:val="left"/>
      <w:pPr>
        <w:ind w:left="5760" w:hanging="360"/>
      </w:pPr>
      <w:rPr>
        <w:rFonts w:ascii="Symbol" w:hAnsi="Symbol"/>
      </w:rPr>
    </w:lvl>
    <w:lvl w:ilvl="8" w:tplc="0438963E">
      <w:start w:val="1"/>
      <w:numFmt w:val="bullet"/>
      <w:lvlText w:val="·"/>
      <w:lvlJc w:val="left"/>
      <w:pPr>
        <w:ind w:left="6480" w:hanging="360"/>
      </w:pPr>
      <w:rPr>
        <w:rFonts w:ascii="Symbol" w:hAnsi="Symbol"/>
      </w:rPr>
    </w:lvl>
  </w:abstractNum>
  <w:abstractNum w:abstractNumId="129" w15:restartNumberingAfterBreak="0">
    <w:nsid w:val="70FD5939"/>
    <w:multiLevelType w:val="multilevel"/>
    <w:tmpl w:val="0C7A1DC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30" w15:restartNumberingAfterBreak="0">
    <w:nsid w:val="711FFA35"/>
    <w:multiLevelType w:val="hybridMultilevel"/>
    <w:tmpl w:val="A5F05066"/>
    <w:lvl w:ilvl="0" w:tplc="370E83F8">
      <w:start w:val="1"/>
      <w:numFmt w:val="bullet"/>
      <w:lvlText w:val="·"/>
      <w:lvlJc w:val="left"/>
      <w:pPr>
        <w:ind w:left="720" w:hanging="360"/>
      </w:pPr>
      <w:rPr>
        <w:rFonts w:ascii="Symbol" w:eastAsia="Symbol" w:hAnsi="Symbol" w:cs="Symbol"/>
      </w:rPr>
    </w:lvl>
    <w:lvl w:ilvl="1" w:tplc="571E95C6">
      <w:start w:val="1"/>
      <w:numFmt w:val="bullet"/>
      <w:lvlText w:val="o"/>
      <w:lvlJc w:val="left"/>
      <w:pPr>
        <w:ind w:left="1440" w:hanging="360"/>
      </w:pPr>
      <w:rPr>
        <w:rFonts w:ascii="Symbol" w:hAnsi="Symbol"/>
      </w:rPr>
    </w:lvl>
    <w:lvl w:ilvl="2" w:tplc="7D581D11">
      <w:start w:val="1"/>
      <w:numFmt w:val="bullet"/>
      <w:lvlText w:val="·"/>
      <w:lvlJc w:val="left"/>
      <w:pPr>
        <w:ind w:left="2160" w:hanging="360"/>
      </w:pPr>
      <w:rPr>
        <w:rFonts w:ascii="Symbol" w:hAnsi="Symbol"/>
      </w:rPr>
    </w:lvl>
    <w:lvl w:ilvl="3" w:tplc="55726C89">
      <w:start w:val="1"/>
      <w:numFmt w:val="bullet"/>
      <w:lvlText w:val="o"/>
      <w:lvlJc w:val="left"/>
      <w:pPr>
        <w:ind w:left="2880" w:hanging="360"/>
      </w:pPr>
      <w:rPr>
        <w:rFonts w:ascii="Symbol" w:hAnsi="Symbol"/>
      </w:rPr>
    </w:lvl>
    <w:lvl w:ilvl="4" w:tplc="0DE077A3">
      <w:start w:val="1"/>
      <w:numFmt w:val="bullet"/>
      <w:lvlText w:val="·"/>
      <w:lvlJc w:val="left"/>
      <w:pPr>
        <w:ind w:left="3600" w:hanging="360"/>
      </w:pPr>
      <w:rPr>
        <w:rFonts w:ascii="Symbol" w:hAnsi="Symbol"/>
      </w:rPr>
    </w:lvl>
    <w:lvl w:ilvl="5" w:tplc="1B40F29A">
      <w:start w:val="1"/>
      <w:numFmt w:val="bullet"/>
      <w:lvlText w:val="o"/>
      <w:lvlJc w:val="left"/>
      <w:pPr>
        <w:ind w:left="4320" w:hanging="360"/>
      </w:pPr>
      <w:rPr>
        <w:rFonts w:ascii="Symbol" w:hAnsi="Symbol"/>
      </w:rPr>
    </w:lvl>
    <w:lvl w:ilvl="6" w:tplc="72114488">
      <w:start w:val="1"/>
      <w:numFmt w:val="bullet"/>
      <w:lvlText w:val="·"/>
      <w:lvlJc w:val="left"/>
      <w:pPr>
        <w:ind w:left="5040" w:hanging="360"/>
      </w:pPr>
      <w:rPr>
        <w:rFonts w:ascii="Symbol" w:hAnsi="Symbol"/>
      </w:rPr>
    </w:lvl>
    <w:lvl w:ilvl="7" w:tplc="11017D78">
      <w:start w:val="1"/>
      <w:numFmt w:val="bullet"/>
      <w:lvlText w:val="o"/>
      <w:lvlJc w:val="left"/>
      <w:pPr>
        <w:ind w:left="5760" w:hanging="360"/>
      </w:pPr>
      <w:rPr>
        <w:rFonts w:ascii="Symbol" w:hAnsi="Symbol"/>
      </w:rPr>
    </w:lvl>
    <w:lvl w:ilvl="8" w:tplc="0B02DD3F">
      <w:start w:val="1"/>
      <w:numFmt w:val="bullet"/>
      <w:lvlText w:val="·"/>
      <w:lvlJc w:val="left"/>
      <w:pPr>
        <w:ind w:left="6480" w:hanging="360"/>
      </w:pPr>
      <w:rPr>
        <w:rFonts w:ascii="Symbol" w:hAnsi="Symbol"/>
      </w:rPr>
    </w:lvl>
  </w:abstractNum>
  <w:abstractNum w:abstractNumId="131" w15:restartNumberingAfterBreak="0">
    <w:nsid w:val="719BA05E"/>
    <w:multiLevelType w:val="hybridMultilevel"/>
    <w:tmpl w:val="48E27228"/>
    <w:lvl w:ilvl="0" w:tplc="6CA20BB2">
      <w:start w:val="1"/>
      <w:numFmt w:val="bullet"/>
      <w:lvlText w:val="·"/>
      <w:lvlJc w:val="left"/>
      <w:pPr>
        <w:ind w:left="720" w:hanging="360"/>
      </w:pPr>
      <w:rPr>
        <w:rFonts w:ascii="Symbol" w:eastAsia="Symbol" w:hAnsi="Symbol" w:cs="Symbol"/>
      </w:rPr>
    </w:lvl>
    <w:lvl w:ilvl="1" w:tplc="466228D0">
      <w:start w:val="1"/>
      <w:numFmt w:val="bullet"/>
      <w:lvlText w:val="o"/>
      <w:lvlJc w:val="left"/>
      <w:pPr>
        <w:ind w:left="1440" w:hanging="360"/>
      </w:pPr>
      <w:rPr>
        <w:rFonts w:ascii="Symbol" w:hAnsi="Symbol"/>
      </w:rPr>
    </w:lvl>
    <w:lvl w:ilvl="2" w:tplc="4477CABA">
      <w:start w:val="1"/>
      <w:numFmt w:val="bullet"/>
      <w:lvlText w:val="·"/>
      <w:lvlJc w:val="left"/>
      <w:pPr>
        <w:ind w:left="2160" w:hanging="360"/>
      </w:pPr>
      <w:rPr>
        <w:rFonts w:ascii="Symbol" w:hAnsi="Symbol"/>
      </w:rPr>
    </w:lvl>
    <w:lvl w:ilvl="3" w:tplc="4673C111">
      <w:start w:val="1"/>
      <w:numFmt w:val="bullet"/>
      <w:lvlText w:val="o"/>
      <w:lvlJc w:val="left"/>
      <w:pPr>
        <w:ind w:left="2880" w:hanging="360"/>
      </w:pPr>
      <w:rPr>
        <w:rFonts w:ascii="Symbol" w:hAnsi="Symbol"/>
      </w:rPr>
    </w:lvl>
    <w:lvl w:ilvl="4" w:tplc="2CF8D6D0">
      <w:start w:val="1"/>
      <w:numFmt w:val="bullet"/>
      <w:lvlText w:val="·"/>
      <w:lvlJc w:val="left"/>
      <w:pPr>
        <w:ind w:left="3600" w:hanging="360"/>
      </w:pPr>
      <w:rPr>
        <w:rFonts w:ascii="Symbol" w:hAnsi="Symbol"/>
      </w:rPr>
    </w:lvl>
    <w:lvl w:ilvl="5" w:tplc="54C38527">
      <w:start w:val="1"/>
      <w:numFmt w:val="bullet"/>
      <w:lvlText w:val="o"/>
      <w:lvlJc w:val="left"/>
      <w:pPr>
        <w:ind w:left="4320" w:hanging="360"/>
      </w:pPr>
      <w:rPr>
        <w:rFonts w:ascii="Symbol" w:hAnsi="Symbol"/>
      </w:rPr>
    </w:lvl>
    <w:lvl w:ilvl="6" w:tplc="29E6BBF8">
      <w:start w:val="1"/>
      <w:numFmt w:val="bullet"/>
      <w:lvlText w:val="·"/>
      <w:lvlJc w:val="left"/>
      <w:pPr>
        <w:ind w:left="5040" w:hanging="360"/>
      </w:pPr>
      <w:rPr>
        <w:rFonts w:ascii="Symbol" w:hAnsi="Symbol"/>
      </w:rPr>
    </w:lvl>
    <w:lvl w:ilvl="7" w:tplc="3F403C2B">
      <w:start w:val="1"/>
      <w:numFmt w:val="bullet"/>
      <w:lvlText w:val="o"/>
      <w:lvlJc w:val="left"/>
      <w:pPr>
        <w:ind w:left="5760" w:hanging="360"/>
      </w:pPr>
      <w:rPr>
        <w:rFonts w:ascii="Symbol" w:hAnsi="Symbol"/>
      </w:rPr>
    </w:lvl>
    <w:lvl w:ilvl="8" w:tplc="6CD9A0A7">
      <w:start w:val="1"/>
      <w:numFmt w:val="bullet"/>
      <w:lvlText w:val="·"/>
      <w:lvlJc w:val="left"/>
      <w:pPr>
        <w:ind w:left="6480" w:hanging="360"/>
      </w:pPr>
      <w:rPr>
        <w:rFonts w:ascii="Symbol" w:hAnsi="Symbol"/>
      </w:rPr>
    </w:lvl>
  </w:abstractNum>
  <w:abstractNum w:abstractNumId="132" w15:restartNumberingAfterBreak="0">
    <w:nsid w:val="7236B1CB"/>
    <w:multiLevelType w:val="hybridMultilevel"/>
    <w:tmpl w:val="0A98C51A"/>
    <w:lvl w:ilvl="0" w:tplc="4403C54A">
      <w:start w:val="1"/>
      <w:numFmt w:val="bullet"/>
      <w:lvlText w:val="·"/>
      <w:lvlJc w:val="left"/>
      <w:pPr>
        <w:ind w:left="720" w:hanging="360"/>
      </w:pPr>
      <w:rPr>
        <w:rFonts w:ascii="Symbol" w:eastAsia="Symbol" w:hAnsi="Symbol" w:cs="Symbol"/>
      </w:rPr>
    </w:lvl>
    <w:lvl w:ilvl="1" w:tplc="54F32B04">
      <w:start w:val="1"/>
      <w:numFmt w:val="bullet"/>
      <w:lvlText w:val="o"/>
      <w:lvlJc w:val="left"/>
      <w:pPr>
        <w:ind w:left="1440" w:hanging="360"/>
      </w:pPr>
      <w:rPr>
        <w:rFonts w:ascii="Symbol" w:hAnsi="Symbol"/>
      </w:rPr>
    </w:lvl>
    <w:lvl w:ilvl="2" w:tplc="65DE12EA">
      <w:start w:val="1"/>
      <w:numFmt w:val="bullet"/>
      <w:lvlText w:val="·"/>
      <w:lvlJc w:val="left"/>
      <w:pPr>
        <w:ind w:left="2160" w:hanging="360"/>
      </w:pPr>
      <w:rPr>
        <w:rFonts w:ascii="Symbol" w:hAnsi="Symbol"/>
      </w:rPr>
    </w:lvl>
    <w:lvl w:ilvl="3" w:tplc="6C9BCA04">
      <w:start w:val="1"/>
      <w:numFmt w:val="bullet"/>
      <w:lvlText w:val="o"/>
      <w:lvlJc w:val="left"/>
      <w:pPr>
        <w:ind w:left="2880" w:hanging="360"/>
      </w:pPr>
      <w:rPr>
        <w:rFonts w:ascii="Symbol" w:hAnsi="Symbol"/>
      </w:rPr>
    </w:lvl>
    <w:lvl w:ilvl="4" w:tplc="5D7F00BB">
      <w:start w:val="1"/>
      <w:numFmt w:val="bullet"/>
      <w:lvlText w:val="·"/>
      <w:lvlJc w:val="left"/>
      <w:pPr>
        <w:ind w:left="3600" w:hanging="360"/>
      </w:pPr>
      <w:rPr>
        <w:rFonts w:ascii="Symbol" w:hAnsi="Symbol"/>
      </w:rPr>
    </w:lvl>
    <w:lvl w:ilvl="5" w:tplc="5F4E9404">
      <w:start w:val="1"/>
      <w:numFmt w:val="bullet"/>
      <w:lvlText w:val="o"/>
      <w:lvlJc w:val="left"/>
      <w:pPr>
        <w:ind w:left="4320" w:hanging="360"/>
      </w:pPr>
      <w:rPr>
        <w:rFonts w:ascii="Symbol" w:hAnsi="Symbol"/>
      </w:rPr>
    </w:lvl>
    <w:lvl w:ilvl="6" w:tplc="5516BFED">
      <w:start w:val="1"/>
      <w:numFmt w:val="bullet"/>
      <w:lvlText w:val="·"/>
      <w:lvlJc w:val="left"/>
      <w:pPr>
        <w:ind w:left="5040" w:hanging="360"/>
      </w:pPr>
      <w:rPr>
        <w:rFonts w:ascii="Symbol" w:hAnsi="Symbol"/>
      </w:rPr>
    </w:lvl>
    <w:lvl w:ilvl="7" w:tplc="15B107BF">
      <w:start w:val="1"/>
      <w:numFmt w:val="bullet"/>
      <w:lvlText w:val="o"/>
      <w:lvlJc w:val="left"/>
      <w:pPr>
        <w:ind w:left="5760" w:hanging="360"/>
      </w:pPr>
      <w:rPr>
        <w:rFonts w:ascii="Symbol" w:hAnsi="Symbol"/>
      </w:rPr>
    </w:lvl>
    <w:lvl w:ilvl="8" w:tplc="4678E88E">
      <w:start w:val="1"/>
      <w:numFmt w:val="bullet"/>
      <w:lvlText w:val="·"/>
      <w:lvlJc w:val="left"/>
      <w:pPr>
        <w:ind w:left="6480" w:hanging="360"/>
      </w:pPr>
      <w:rPr>
        <w:rFonts w:ascii="Symbol" w:hAnsi="Symbol"/>
      </w:rPr>
    </w:lvl>
  </w:abstractNum>
  <w:abstractNum w:abstractNumId="133" w15:restartNumberingAfterBreak="0">
    <w:nsid w:val="72881781"/>
    <w:multiLevelType w:val="hybridMultilevel"/>
    <w:tmpl w:val="4E961E86"/>
    <w:lvl w:ilvl="0" w:tplc="0934FC84">
      <w:start w:val="1"/>
      <w:numFmt w:val="bullet"/>
      <w:lvlText w:val="·"/>
      <w:lvlJc w:val="left"/>
      <w:pPr>
        <w:ind w:left="720" w:hanging="360"/>
      </w:pPr>
      <w:rPr>
        <w:rFonts w:ascii="Symbol" w:eastAsia="Symbol" w:hAnsi="Symbol" w:cs="Symbol"/>
      </w:rPr>
    </w:lvl>
    <w:lvl w:ilvl="1" w:tplc="575417C7">
      <w:start w:val="1"/>
      <w:numFmt w:val="bullet"/>
      <w:lvlText w:val="o"/>
      <w:lvlJc w:val="left"/>
      <w:pPr>
        <w:ind w:left="1440" w:hanging="360"/>
      </w:pPr>
      <w:rPr>
        <w:rFonts w:ascii="Symbol" w:hAnsi="Symbol"/>
      </w:rPr>
    </w:lvl>
    <w:lvl w:ilvl="2" w:tplc="145154D1">
      <w:start w:val="1"/>
      <w:numFmt w:val="bullet"/>
      <w:lvlText w:val="·"/>
      <w:lvlJc w:val="left"/>
      <w:pPr>
        <w:ind w:left="2160" w:hanging="360"/>
      </w:pPr>
      <w:rPr>
        <w:rFonts w:ascii="Symbol" w:hAnsi="Symbol"/>
      </w:rPr>
    </w:lvl>
    <w:lvl w:ilvl="3" w:tplc="544EB945">
      <w:start w:val="1"/>
      <w:numFmt w:val="bullet"/>
      <w:lvlText w:val="o"/>
      <w:lvlJc w:val="left"/>
      <w:pPr>
        <w:ind w:left="2880" w:hanging="360"/>
      </w:pPr>
      <w:rPr>
        <w:rFonts w:ascii="Symbol" w:hAnsi="Symbol"/>
      </w:rPr>
    </w:lvl>
    <w:lvl w:ilvl="4" w:tplc="586CADAC">
      <w:start w:val="1"/>
      <w:numFmt w:val="bullet"/>
      <w:lvlText w:val="·"/>
      <w:lvlJc w:val="left"/>
      <w:pPr>
        <w:ind w:left="3600" w:hanging="360"/>
      </w:pPr>
      <w:rPr>
        <w:rFonts w:ascii="Symbol" w:hAnsi="Symbol"/>
      </w:rPr>
    </w:lvl>
    <w:lvl w:ilvl="5" w:tplc="42809E0F">
      <w:start w:val="1"/>
      <w:numFmt w:val="bullet"/>
      <w:lvlText w:val="o"/>
      <w:lvlJc w:val="left"/>
      <w:pPr>
        <w:ind w:left="4320" w:hanging="360"/>
      </w:pPr>
      <w:rPr>
        <w:rFonts w:ascii="Symbol" w:hAnsi="Symbol"/>
      </w:rPr>
    </w:lvl>
    <w:lvl w:ilvl="6" w:tplc="2F90D740">
      <w:start w:val="1"/>
      <w:numFmt w:val="bullet"/>
      <w:lvlText w:val="·"/>
      <w:lvlJc w:val="left"/>
      <w:pPr>
        <w:ind w:left="5040" w:hanging="360"/>
      </w:pPr>
      <w:rPr>
        <w:rFonts w:ascii="Symbol" w:hAnsi="Symbol"/>
      </w:rPr>
    </w:lvl>
    <w:lvl w:ilvl="7" w:tplc="6493E26C">
      <w:start w:val="1"/>
      <w:numFmt w:val="bullet"/>
      <w:lvlText w:val="o"/>
      <w:lvlJc w:val="left"/>
      <w:pPr>
        <w:ind w:left="5760" w:hanging="360"/>
      </w:pPr>
      <w:rPr>
        <w:rFonts w:ascii="Symbol" w:hAnsi="Symbol"/>
      </w:rPr>
    </w:lvl>
    <w:lvl w:ilvl="8" w:tplc="5CB2E7EA">
      <w:start w:val="1"/>
      <w:numFmt w:val="bullet"/>
      <w:lvlText w:val="·"/>
      <w:lvlJc w:val="left"/>
      <w:pPr>
        <w:ind w:left="6480" w:hanging="360"/>
      </w:pPr>
      <w:rPr>
        <w:rFonts w:ascii="Symbol" w:hAnsi="Symbol"/>
      </w:rPr>
    </w:lvl>
  </w:abstractNum>
  <w:abstractNum w:abstractNumId="134" w15:restartNumberingAfterBreak="0">
    <w:nsid w:val="72C421F1"/>
    <w:multiLevelType w:val="multilevel"/>
    <w:tmpl w:val="362E0E9A"/>
    <w:lvl w:ilvl="0">
      <w:start w:val="2"/>
      <w:numFmt w:val="decimal"/>
      <w:lvlText w:val="%1"/>
      <w:lvlJc w:val="left"/>
      <w:pPr>
        <w:tabs>
          <w:tab w:val="num" w:pos="990"/>
        </w:tabs>
        <w:ind w:left="990" w:hanging="990"/>
      </w:pPr>
    </w:lvl>
    <w:lvl w:ilvl="1">
      <w:start w:val="1"/>
      <w:numFmt w:val="decimal"/>
      <w:lvlText w:val="%1.%2"/>
      <w:lvlJc w:val="left"/>
      <w:pPr>
        <w:tabs>
          <w:tab w:val="num" w:pos="990"/>
        </w:tabs>
        <w:ind w:left="990" w:hanging="990"/>
      </w:pPr>
    </w:lvl>
    <w:lvl w:ilvl="2">
      <w:start w:val="1"/>
      <w:numFmt w:val="decimal"/>
      <w:lvlText w:val="%1.%2.%3"/>
      <w:lvlJc w:val="left"/>
      <w:pPr>
        <w:tabs>
          <w:tab w:val="num" w:pos="990"/>
        </w:tabs>
        <w:ind w:left="990" w:hanging="990"/>
      </w:pPr>
    </w:lvl>
    <w:lvl w:ilvl="3">
      <w:start w:val="1"/>
      <w:numFmt w:val="decimal"/>
      <w:lvlText w:val="%1.%2.%3.%4"/>
      <w:lvlJc w:val="left"/>
      <w:pPr>
        <w:tabs>
          <w:tab w:val="num" w:pos="990"/>
        </w:tabs>
        <w:ind w:left="990" w:hanging="99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5" w15:restartNumberingAfterBreak="0">
    <w:nsid w:val="72F91902"/>
    <w:multiLevelType w:val="hybridMultilevel"/>
    <w:tmpl w:val="A280ABB8"/>
    <w:lvl w:ilvl="0" w:tplc="107E8320">
      <w:start w:val="1"/>
      <w:numFmt w:val="bullet"/>
      <w:lvlText w:val="·"/>
      <w:lvlJc w:val="left"/>
      <w:pPr>
        <w:ind w:left="720" w:hanging="360"/>
      </w:pPr>
      <w:rPr>
        <w:rFonts w:ascii="Symbol" w:eastAsia="Symbol" w:hAnsi="Symbol" w:cs="Symbol"/>
      </w:rPr>
    </w:lvl>
    <w:lvl w:ilvl="1" w:tplc="08034E95">
      <w:start w:val="1"/>
      <w:numFmt w:val="bullet"/>
      <w:lvlText w:val="o"/>
      <w:lvlJc w:val="left"/>
      <w:pPr>
        <w:ind w:left="1440" w:hanging="360"/>
      </w:pPr>
      <w:rPr>
        <w:rFonts w:ascii="Symbol" w:hAnsi="Symbol"/>
      </w:rPr>
    </w:lvl>
    <w:lvl w:ilvl="2" w:tplc="3E7B9D12">
      <w:start w:val="1"/>
      <w:numFmt w:val="bullet"/>
      <w:lvlText w:val="·"/>
      <w:lvlJc w:val="left"/>
      <w:pPr>
        <w:ind w:left="2160" w:hanging="360"/>
      </w:pPr>
      <w:rPr>
        <w:rFonts w:ascii="Symbol" w:hAnsi="Symbol"/>
      </w:rPr>
    </w:lvl>
    <w:lvl w:ilvl="3" w:tplc="4A04A781">
      <w:start w:val="1"/>
      <w:numFmt w:val="bullet"/>
      <w:lvlText w:val="o"/>
      <w:lvlJc w:val="left"/>
      <w:pPr>
        <w:ind w:left="2880" w:hanging="360"/>
      </w:pPr>
      <w:rPr>
        <w:rFonts w:ascii="Symbol" w:hAnsi="Symbol"/>
      </w:rPr>
    </w:lvl>
    <w:lvl w:ilvl="4" w:tplc="6B7E4B9D">
      <w:start w:val="1"/>
      <w:numFmt w:val="bullet"/>
      <w:lvlText w:val="·"/>
      <w:lvlJc w:val="left"/>
      <w:pPr>
        <w:ind w:left="3600" w:hanging="360"/>
      </w:pPr>
      <w:rPr>
        <w:rFonts w:ascii="Symbol" w:hAnsi="Symbol"/>
      </w:rPr>
    </w:lvl>
    <w:lvl w:ilvl="5" w:tplc="638FB8BD">
      <w:start w:val="1"/>
      <w:numFmt w:val="bullet"/>
      <w:lvlText w:val="o"/>
      <w:lvlJc w:val="left"/>
      <w:pPr>
        <w:ind w:left="4320" w:hanging="360"/>
      </w:pPr>
      <w:rPr>
        <w:rFonts w:ascii="Symbol" w:hAnsi="Symbol"/>
      </w:rPr>
    </w:lvl>
    <w:lvl w:ilvl="6" w:tplc="490DD354">
      <w:start w:val="1"/>
      <w:numFmt w:val="bullet"/>
      <w:lvlText w:val="·"/>
      <w:lvlJc w:val="left"/>
      <w:pPr>
        <w:ind w:left="5040" w:hanging="360"/>
      </w:pPr>
      <w:rPr>
        <w:rFonts w:ascii="Symbol" w:hAnsi="Symbol"/>
      </w:rPr>
    </w:lvl>
    <w:lvl w:ilvl="7" w:tplc="1E4BF3BB">
      <w:start w:val="1"/>
      <w:numFmt w:val="bullet"/>
      <w:lvlText w:val="o"/>
      <w:lvlJc w:val="left"/>
      <w:pPr>
        <w:ind w:left="5760" w:hanging="360"/>
      </w:pPr>
      <w:rPr>
        <w:rFonts w:ascii="Symbol" w:hAnsi="Symbol"/>
      </w:rPr>
    </w:lvl>
    <w:lvl w:ilvl="8" w:tplc="381195B7">
      <w:start w:val="1"/>
      <w:numFmt w:val="bullet"/>
      <w:lvlText w:val="·"/>
      <w:lvlJc w:val="left"/>
      <w:pPr>
        <w:ind w:left="6480" w:hanging="360"/>
      </w:pPr>
      <w:rPr>
        <w:rFonts w:ascii="Symbol" w:hAnsi="Symbol"/>
      </w:rPr>
    </w:lvl>
  </w:abstractNum>
  <w:abstractNum w:abstractNumId="136" w15:restartNumberingAfterBreak="0">
    <w:nsid w:val="74BA6421"/>
    <w:multiLevelType w:val="hybridMultilevel"/>
    <w:tmpl w:val="92EE350C"/>
    <w:lvl w:ilvl="0" w:tplc="C9A07814">
      <w:start w:val="1"/>
      <w:numFmt w:val="bullet"/>
      <w:lvlText w:val=""/>
      <w:lvlJc w:val="left"/>
      <w:pPr>
        <w:tabs>
          <w:tab w:val="num" w:pos="357"/>
        </w:tabs>
        <w:ind w:left="357" w:hanging="357"/>
      </w:pPr>
      <w:rPr>
        <w:rFonts w:ascii="Symbol" w:hAnsi="Symbol" w:hint="default"/>
      </w:rPr>
    </w:lvl>
    <w:lvl w:ilvl="1" w:tplc="F1863E02">
      <w:start w:val="1"/>
      <w:numFmt w:val="bullet"/>
      <w:lvlText w:val="o"/>
      <w:lvlJc w:val="left"/>
      <w:pPr>
        <w:tabs>
          <w:tab w:val="num" w:pos="1440"/>
        </w:tabs>
        <w:ind w:left="1440" w:hanging="360"/>
      </w:pPr>
      <w:rPr>
        <w:rFonts w:ascii="Courier New" w:hAnsi="Courier New" w:cs="Courier New" w:hint="default"/>
      </w:rPr>
    </w:lvl>
    <w:lvl w:ilvl="2" w:tplc="280A81D2">
      <w:start w:val="1"/>
      <w:numFmt w:val="bullet"/>
      <w:lvlText w:val=""/>
      <w:lvlJc w:val="left"/>
      <w:pPr>
        <w:tabs>
          <w:tab w:val="num" w:pos="2160"/>
        </w:tabs>
        <w:ind w:left="2160" w:hanging="360"/>
      </w:pPr>
      <w:rPr>
        <w:rFonts w:ascii="Wingdings" w:hAnsi="Wingdings" w:hint="default"/>
      </w:rPr>
    </w:lvl>
    <w:lvl w:ilvl="3" w:tplc="E9BC7F8E">
      <w:start w:val="1"/>
      <w:numFmt w:val="bullet"/>
      <w:lvlText w:val=""/>
      <w:lvlJc w:val="left"/>
      <w:pPr>
        <w:tabs>
          <w:tab w:val="num" w:pos="2880"/>
        </w:tabs>
        <w:ind w:left="2880" w:hanging="360"/>
      </w:pPr>
      <w:rPr>
        <w:rFonts w:ascii="Symbol" w:hAnsi="Symbol" w:hint="default"/>
      </w:rPr>
    </w:lvl>
    <w:lvl w:ilvl="4" w:tplc="F07ED872">
      <w:start w:val="1"/>
      <w:numFmt w:val="bullet"/>
      <w:lvlText w:val="o"/>
      <w:lvlJc w:val="left"/>
      <w:pPr>
        <w:tabs>
          <w:tab w:val="num" w:pos="3600"/>
        </w:tabs>
        <w:ind w:left="3600" w:hanging="360"/>
      </w:pPr>
      <w:rPr>
        <w:rFonts w:ascii="Courier New" w:hAnsi="Courier New" w:cs="Courier New" w:hint="default"/>
      </w:rPr>
    </w:lvl>
    <w:lvl w:ilvl="5" w:tplc="28AA580E">
      <w:start w:val="1"/>
      <w:numFmt w:val="bullet"/>
      <w:lvlText w:val=""/>
      <w:lvlJc w:val="left"/>
      <w:pPr>
        <w:tabs>
          <w:tab w:val="num" w:pos="4320"/>
        </w:tabs>
        <w:ind w:left="4320" w:hanging="360"/>
      </w:pPr>
      <w:rPr>
        <w:rFonts w:ascii="Wingdings" w:hAnsi="Wingdings" w:hint="default"/>
      </w:rPr>
    </w:lvl>
    <w:lvl w:ilvl="6" w:tplc="8E560A4C">
      <w:start w:val="1"/>
      <w:numFmt w:val="bullet"/>
      <w:lvlText w:val=""/>
      <w:lvlJc w:val="left"/>
      <w:pPr>
        <w:tabs>
          <w:tab w:val="num" w:pos="5040"/>
        </w:tabs>
        <w:ind w:left="5040" w:hanging="360"/>
      </w:pPr>
      <w:rPr>
        <w:rFonts w:ascii="Symbol" w:hAnsi="Symbol" w:hint="default"/>
      </w:rPr>
    </w:lvl>
    <w:lvl w:ilvl="7" w:tplc="6616F958">
      <w:start w:val="1"/>
      <w:numFmt w:val="bullet"/>
      <w:lvlText w:val="o"/>
      <w:lvlJc w:val="left"/>
      <w:pPr>
        <w:tabs>
          <w:tab w:val="num" w:pos="5760"/>
        </w:tabs>
        <w:ind w:left="5760" w:hanging="360"/>
      </w:pPr>
      <w:rPr>
        <w:rFonts w:ascii="Courier New" w:hAnsi="Courier New" w:cs="Courier New" w:hint="default"/>
      </w:rPr>
    </w:lvl>
    <w:lvl w:ilvl="8" w:tplc="66CE8B4E">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5DC57D0"/>
    <w:multiLevelType w:val="hybridMultilevel"/>
    <w:tmpl w:val="22A8015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8" w15:restartNumberingAfterBreak="0">
    <w:nsid w:val="769E55A4"/>
    <w:multiLevelType w:val="hybridMultilevel"/>
    <w:tmpl w:val="C2F00C64"/>
    <w:lvl w:ilvl="0" w:tplc="456805D0">
      <w:start w:val="1"/>
      <w:numFmt w:val="bullet"/>
      <w:lvlText w:val=""/>
      <w:lvlJc w:val="left"/>
      <w:pPr>
        <w:tabs>
          <w:tab w:val="num" w:pos="357"/>
        </w:tabs>
        <w:ind w:left="357" w:hanging="357"/>
      </w:pPr>
      <w:rPr>
        <w:rFonts w:ascii="Symbol" w:hAnsi="Symbol" w:hint="default"/>
      </w:rPr>
    </w:lvl>
    <w:lvl w:ilvl="1" w:tplc="7820EB1A">
      <w:start w:val="1"/>
      <w:numFmt w:val="bullet"/>
      <w:lvlText w:val="o"/>
      <w:lvlJc w:val="left"/>
      <w:pPr>
        <w:tabs>
          <w:tab w:val="num" w:pos="1440"/>
        </w:tabs>
        <w:ind w:left="1440" w:hanging="360"/>
      </w:pPr>
      <w:rPr>
        <w:rFonts w:ascii="Courier New" w:hAnsi="Courier New" w:cs="Courier New" w:hint="default"/>
      </w:rPr>
    </w:lvl>
    <w:lvl w:ilvl="2" w:tplc="CD9EB22A">
      <w:start w:val="1"/>
      <w:numFmt w:val="bullet"/>
      <w:lvlText w:val=""/>
      <w:lvlJc w:val="left"/>
      <w:pPr>
        <w:tabs>
          <w:tab w:val="num" w:pos="2160"/>
        </w:tabs>
        <w:ind w:left="2160" w:hanging="360"/>
      </w:pPr>
      <w:rPr>
        <w:rFonts w:ascii="Wingdings" w:hAnsi="Wingdings" w:hint="default"/>
      </w:rPr>
    </w:lvl>
    <w:lvl w:ilvl="3" w:tplc="AC12BF10">
      <w:start w:val="1"/>
      <w:numFmt w:val="bullet"/>
      <w:lvlText w:val=""/>
      <w:lvlJc w:val="left"/>
      <w:pPr>
        <w:tabs>
          <w:tab w:val="num" w:pos="2880"/>
        </w:tabs>
        <w:ind w:left="2880" w:hanging="360"/>
      </w:pPr>
      <w:rPr>
        <w:rFonts w:ascii="Symbol" w:hAnsi="Symbol" w:hint="default"/>
      </w:rPr>
    </w:lvl>
    <w:lvl w:ilvl="4" w:tplc="6CAEE330">
      <w:start w:val="1"/>
      <w:numFmt w:val="bullet"/>
      <w:lvlText w:val="o"/>
      <w:lvlJc w:val="left"/>
      <w:pPr>
        <w:tabs>
          <w:tab w:val="num" w:pos="3600"/>
        </w:tabs>
        <w:ind w:left="3600" w:hanging="360"/>
      </w:pPr>
      <w:rPr>
        <w:rFonts w:ascii="Courier New" w:hAnsi="Courier New" w:cs="Courier New" w:hint="default"/>
      </w:rPr>
    </w:lvl>
    <w:lvl w:ilvl="5" w:tplc="5C7EBB16">
      <w:start w:val="1"/>
      <w:numFmt w:val="bullet"/>
      <w:lvlText w:val=""/>
      <w:lvlJc w:val="left"/>
      <w:pPr>
        <w:tabs>
          <w:tab w:val="num" w:pos="4320"/>
        </w:tabs>
        <w:ind w:left="4320" w:hanging="360"/>
      </w:pPr>
      <w:rPr>
        <w:rFonts w:ascii="Wingdings" w:hAnsi="Wingdings" w:hint="default"/>
      </w:rPr>
    </w:lvl>
    <w:lvl w:ilvl="6" w:tplc="BDCCD348">
      <w:start w:val="1"/>
      <w:numFmt w:val="bullet"/>
      <w:lvlText w:val=""/>
      <w:lvlJc w:val="left"/>
      <w:pPr>
        <w:tabs>
          <w:tab w:val="num" w:pos="5040"/>
        </w:tabs>
        <w:ind w:left="5040" w:hanging="360"/>
      </w:pPr>
      <w:rPr>
        <w:rFonts w:ascii="Symbol" w:hAnsi="Symbol" w:hint="default"/>
      </w:rPr>
    </w:lvl>
    <w:lvl w:ilvl="7" w:tplc="040E04DE">
      <w:start w:val="1"/>
      <w:numFmt w:val="bullet"/>
      <w:lvlText w:val="o"/>
      <w:lvlJc w:val="left"/>
      <w:pPr>
        <w:tabs>
          <w:tab w:val="num" w:pos="5760"/>
        </w:tabs>
        <w:ind w:left="5760" w:hanging="360"/>
      </w:pPr>
      <w:rPr>
        <w:rFonts w:ascii="Courier New" w:hAnsi="Courier New" w:cs="Courier New" w:hint="default"/>
      </w:rPr>
    </w:lvl>
    <w:lvl w:ilvl="8" w:tplc="F954AF7C">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71AC700"/>
    <w:multiLevelType w:val="hybridMultilevel"/>
    <w:tmpl w:val="31D042EE"/>
    <w:lvl w:ilvl="0" w:tplc="391C9399">
      <w:start w:val="1"/>
      <w:numFmt w:val="bullet"/>
      <w:lvlText w:val="·"/>
      <w:lvlJc w:val="left"/>
      <w:pPr>
        <w:ind w:left="720" w:hanging="360"/>
      </w:pPr>
      <w:rPr>
        <w:rFonts w:ascii="Symbol" w:eastAsia="Symbol" w:hAnsi="Symbol" w:cs="Symbol"/>
      </w:rPr>
    </w:lvl>
    <w:lvl w:ilvl="1" w:tplc="1EB68FDB">
      <w:start w:val="1"/>
      <w:numFmt w:val="bullet"/>
      <w:lvlText w:val="o"/>
      <w:lvlJc w:val="left"/>
      <w:pPr>
        <w:ind w:left="1440" w:hanging="360"/>
      </w:pPr>
      <w:rPr>
        <w:rFonts w:ascii="Symbol" w:hAnsi="Symbol"/>
      </w:rPr>
    </w:lvl>
    <w:lvl w:ilvl="2" w:tplc="3CA7905C">
      <w:start w:val="1"/>
      <w:numFmt w:val="bullet"/>
      <w:lvlText w:val="·"/>
      <w:lvlJc w:val="left"/>
      <w:pPr>
        <w:ind w:left="2160" w:hanging="360"/>
      </w:pPr>
      <w:rPr>
        <w:rFonts w:ascii="Symbol" w:hAnsi="Symbol"/>
      </w:rPr>
    </w:lvl>
    <w:lvl w:ilvl="3" w:tplc="2CB2AF7F">
      <w:start w:val="1"/>
      <w:numFmt w:val="bullet"/>
      <w:lvlText w:val="o"/>
      <w:lvlJc w:val="left"/>
      <w:pPr>
        <w:ind w:left="2880" w:hanging="360"/>
      </w:pPr>
      <w:rPr>
        <w:rFonts w:ascii="Symbol" w:hAnsi="Symbol"/>
      </w:rPr>
    </w:lvl>
    <w:lvl w:ilvl="4" w:tplc="1924DFCA">
      <w:start w:val="1"/>
      <w:numFmt w:val="bullet"/>
      <w:lvlText w:val="·"/>
      <w:lvlJc w:val="left"/>
      <w:pPr>
        <w:ind w:left="3600" w:hanging="360"/>
      </w:pPr>
      <w:rPr>
        <w:rFonts w:ascii="Symbol" w:hAnsi="Symbol"/>
      </w:rPr>
    </w:lvl>
    <w:lvl w:ilvl="5" w:tplc="40738037">
      <w:start w:val="1"/>
      <w:numFmt w:val="bullet"/>
      <w:lvlText w:val="o"/>
      <w:lvlJc w:val="left"/>
      <w:pPr>
        <w:ind w:left="4320" w:hanging="360"/>
      </w:pPr>
      <w:rPr>
        <w:rFonts w:ascii="Symbol" w:hAnsi="Symbol"/>
      </w:rPr>
    </w:lvl>
    <w:lvl w:ilvl="6" w:tplc="09D6D98F">
      <w:start w:val="1"/>
      <w:numFmt w:val="bullet"/>
      <w:lvlText w:val="·"/>
      <w:lvlJc w:val="left"/>
      <w:pPr>
        <w:ind w:left="5040" w:hanging="360"/>
      </w:pPr>
      <w:rPr>
        <w:rFonts w:ascii="Symbol" w:hAnsi="Symbol"/>
      </w:rPr>
    </w:lvl>
    <w:lvl w:ilvl="7" w:tplc="2A05AE90">
      <w:start w:val="1"/>
      <w:numFmt w:val="bullet"/>
      <w:lvlText w:val="o"/>
      <w:lvlJc w:val="left"/>
      <w:pPr>
        <w:ind w:left="5760" w:hanging="360"/>
      </w:pPr>
      <w:rPr>
        <w:rFonts w:ascii="Symbol" w:hAnsi="Symbol"/>
      </w:rPr>
    </w:lvl>
    <w:lvl w:ilvl="8" w:tplc="6AF4C33B">
      <w:start w:val="1"/>
      <w:numFmt w:val="bullet"/>
      <w:lvlText w:val="·"/>
      <w:lvlJc w:val="left"/>
      <w:pPr>
        <w:ind w:left="6480" w:hanging="360"/>
      </w:pPr>
      <w:rPr>
        <w:rFonts w:ascii="Symbol" w:hAnsi="Symbol"/>
      </w:rPr>
    </w:lvl>
  </w:abstractNum>
  <w:abstractNum w:abstractNumId="140" w15:restartNumberingAfterBreak="0">
    <w:nsid w:val="77F36745"/>
    <w:multiLevelType w:val="hybridMultilevel"/>
    <w:tmpl w:val="5B56649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1" w15:restartNumberingAfterBreak="0">
    <w:nsid w:val="79BD246F"/>
    <w:multiLevelType w:val="hybridMultilevel"/>
    <w:tmpl w:val="CCC2A904"/>
    <w:lvl w:ilvl="0" w:tplc="744E2188">
      <w:start w:val="1"/>
      <w:numFmt w:val="bullet"/>
      <w:lvlText w:val="·"/>
      <w:lvlJc w:val="left"/>
      <w:pPr>
        <w:ind w:left="720" w:hanging="360"/>
      </w:pPr>
      <w:rPr>
        <w:rFonts w:ascii="Symbol" w:eastAsia="Symbol" w:hAnsi="Symbol" w:cs="Symbol"/>
      </w:rPr>
    </w:lvl>
    <w:lvl w:ilvl="1" w:tplc="4B56244A">
      <w:start w:val="1"/>
      <w:numFmt w:val="bullet"/>
      <w:lvlText w:val="o"/>
      <w:lvlJc w:val="left"/>
      <w:pPr>
        <w:ind w:left="1440" w:hanging="360"/>
      </w:pPr>
      <w:rPr>
        <w:rFonts w:ascii="Symbol" w:hAnsi="Symbol"/>
      </w:rPr>
    </w:lvl>
    <w:lvl w:ilvl="2" w:tplc="71C7F94D">
      <w:start w:val="1"/>
      <w:numFmt w:val="bullet"/>
      <w:lvlText w:val="·"/>
      <w:lvlJc w:val="left"/>
      <w:pPr>
        <w:ind w:left="2160" w:hanging="360"/>
      </w:pPr>
      <w:rPr>
        <w:rFonts w:ascii="Symbol" w:hAnsi="Symbol"/>
      </w:rPr>
    </w:lvl>
    <w:lvl w:ilvl="3" w:tplc="66539D55">
      <w:start w:val="1"/>
      <w:numFmt w:val="bullet"/>
      <w:lvlText w:val="o"/>
      <w:lvlJc w:val="left"/>
      <w:pPr>
        <w:ind w:left="2880" w:hanging="360"/>
      </w:pPr>
      <w:rPr>
        <w:rFonts w:ascii="Symbol" w:hAnsi="Symbol"/>
      </w:rPr>
    </w:lvl>
    <w:lvl w:ilvl="4" w:tplc="6863FCC4">
      <w:start w:val="1"/>
      <w:numFmt w:val="bullet"/>
      <w:lvlText w:val="·"/>
      <w:lvlJc w:val="left"/>
      <w:pPr>
        <w:ind w:left="3600" w:hanging="360"/>
      </w:pPr>
      <w:rPr>
        <w:rFonts w:ascii="Symbol" w:hAnsi="Symbol"/>
      </w:rPr>
    </w:lvl>
    <w:lvl w:ilvl="5" w:tplc="10E7047A">
      <w:start w:val="1"/>
      <w:numFmt w:val="bullet"/>
      <w:lvlText w:val="o"/>
      <w:lvlJc w:val="left"/>
      <w:pPr>
        <w:ind w:left="4320" w:hanging="360"/>
      </w:pPr>
      <w:rPr>
        <w:rFonts w:ascii="Symbol" w:hAnsi="Symbol"/>
      </w:rPr>
    </w:lvl>
    <w:lvl w:ilvl="6" w:tplc="3A07052A">
      <w:start w:val="1"/>
      <w:numFmt w:val="bullet"/>
      <w:lvlText w:val="·"/>
      <w:lvlJc w:val="left"/>
      <w:pPr>
        <w:ind w:left="5040" w:hanging="360"/>
      </w:pPr>
      <w:rPr>
        <w:rFonts w:ascii="Symbol" w:hAnsi="Symbol"/>
      </w:rPr>
    </w:lvl>
    <w:lvl w:ilvl="7" w:tplc="2AD14EFB">
      <w:start w:val="1"/>
      <w:numFmt w:val="bullet"/>
      <w:lvlText w:val="o"/>
      <w:lvlJc w:val="left"/>
      <w:pPr>
        <w:ind w:left="5760" w:hanging="360"/>
      </w:pPr>
      <w:rPr>
        <w:rFonts w:ascii="Symbol" w:hAnsi="Symbol"/>
      </w:rPr>
    </w:lvl>
    <w:lvl w:ilvl="8" w:tplc="0A89CBB7">
      <w:start w:val="1"/>
      <w:numFmt w:val="bullet"/>
      <w:lvlText w:val="·"/>
      <w:lvlJc w:val="left"/>
      <w:pPr>
        <w:ind w:left="6480" w:hanging="360"/>
      </w:pPr>
      <w:rPr>
        <w:rFonts w:ascii="Symbol" w:hAnsi="Symbol"/>
      </w:rPr>
    </w:lvl>
  </w:abstractNum>
  <w:abstractNum w:abstractNumId="142" w15:restartNumberingAfterBreak="0">
    <w:nsid w:val="7A868D81"/>
    <w:multiLevelType w:val="hybridMultilevel"/>
    <w:tmpl w:val="F4B2E392"/>
    <w:lvl w:ilvl="0" w:tplc="34F6DD0D">
      <w:start w:val="1"/>
      <w:numFmt w:val="bullet"/>
      <w:lvlText w:val="·"/>
      <w:lvlJc w:val="left"/>
      <w:pPr>
        <w:ind w:left="720" w:hanging="360"/>
      </w:pPr>
      <w:rPr>
        <w:rFonts w:ascii="Symbol" w:eastAsia="Symbol" w:hAnsi="Symbol" w:cs="Symbol"/>
      </w:rPr>
    </w:lvl>
    <w:lvl w:ilvl="1" w:tplc="085D45DD">
      <w:start w:val="1"/>
      <w:numFmt w:val="bullet"/>
      <w:lvlText w:val="o"/>
      <w:lvlJc w:val="left"/>
      <w:pPr>
        <w:ind w:left="1440" w:hanging="360"/>
      </w:pPr>
      <w:rPr>
        <w:rFonts w:ascii="Symbol" w:hAnsi="Symbol"/>
      </w:rPr>
    </w:lvl>
    <w:lvl w:ilvl="2" w:tplc="32ECF233">
      <w:start w:val="1"/>
      <w:numFmt w:val="bullet"/>
      <w:lvlText w:val="·"/>
      <w:lvlJc w:val="left"/>
      <w:pPr>
        <w:ind w:left="2160" w:hanging="360"/>
      </w:pPr>
      <w:rPr>
        <w:rFonts w:ascii="Symbol" w:hAnsi="Symbol"/>
      </w:rPr>
    </w:lvl>
    <w:lvl w:ilvl="3" w:tplc="6B141E0C">
      <w:start w:val="1"/>
      <w:numFmt w:val="bullet"/>
      <w:lvlText w:val="o"/>
      <w:lvlJc w:val="left"/>
      <w:pPr>
        <w:ind w:left="2880" w:hanging="360"/>
      </w:pPr>
      <w:rPr>
        <w:rFonts w:ascii="Symbol" w:hAnsi="Symbol"/>
      </w:rPr>
    </w:lvl>
    <w:lvl w:ilvl="4" w:tplc="3F4F43C9">
      <w:start w:val="1"/>
      <w:numFmt w:val="bullet"/>
      <w:lvlText w:val="·"/>
      <w:lvlJc w:val="left"/>
      <w:pPr>
        <w:ind w:left="3600" w:hanging="360"/>
      </w:pPr>
      <w:rPr>
        <w:rFonts w:ascii="Symbol" w:hAnsi="Symbol"/>
      </w:rPr>
    </w:lvl>
    <w:lvl w:ilvl="5" w:tplc="4382E5C1">
      <w:start w:val="1"/>
      <w:numFmt w:val="bullet"/>
      <w:lvlText w:val="o"/>
      <w:lvlJc w:val="left"/>
      <w:pPr>
        <w:ind w:left="4320" w:hanging="360"/>
      </w:pPr>
      <w:rPr>
        <w:rFonts w:ascii="Symbol" w:hAnsi="Symbol"/>
      </w:rPr>
    </w:lvl>
    <w:lvl w:ilvl="6" w:tplc="5DAA58BF">
      <w:start w:val="1"/>
      <w:numFmt w:val="bullet"/>
      <w:lvlText w:val="·"/>
      <w:lvlJc w:val="left"/>
      <w:pPr>
        <w:ind w:left="5040" w:hanging="360"/>
      </w:pPr>
      <w:rPr>
        <w:rFonts w:ascii="Symbol" w:hAnsi="Symbol"/>
      </w:rPr>
    </w:lvl>
    <w:lvl w:ilvl="7" w:tplc="019360FB">
      <w:start w:val="1"/>
      <w:numFmt w:val="bullet"/>
      <w:lvlText w:val="o"/>
      <w:lvlJc w:val="left"/>
      <w:pPr>
        <w:ind w:left="5760" w:hanging="360"/>
      </w:pPr>
      <w:rPr>
        <w:rFonts w:ascii="Symbol" w:hAnsi="Symbol"/>
      </w:rPr>
    </w:lvl>
    <w:lvl w:ilvl="8" w:tplc="3A029421">
      <w:start w:val="1"/>
      <w:numFmt w:val="bullet"/>
      <w:lvlText w:val="·"/>
      <w:lvlJc w:val="left"/>
      <w:pPr>
        <w:ind w:left="6480" w:hanging="360"/>
      </w:pPr>
      <w:rPr>
        <w:rFonts w:ascii="Symbol" w:hAnsi="Symbol"/>
      </w:rPr>
    </w:lvl>
  </w:abstractNum>
  <w:abstractNum w:abstractNumId="143" w15:restartNumberingAfterBreak="0">
    <w:nsid w:val="7B4CD017"/>
    <w:multiLevelType w:val="hybridMultilevel"/>
    <w:tmpl w:val="511CF514"/>
    <w:lvl w:ilvl="0" w:tplc="367B6548">
      <w:start w:val="1"/>
      <w:numFmt w:val="bullet"/>
      <w:lvlText w:val="·"/>
      <w:lvlJc w:val="left"/>
      <w:pPr>
        <w:ind w:left="720" w:hanging="360"/>
      </w:pPr>
      <w:rPr>
        <w:rFonts w:ascii="Symbol" w:eastAsia="Symbol" w:hAnsi="Symbol" w:cs="Symbol"/>
      </w:rPr>
    </w:lvl>
    <w:lvl w:ilvl="1" w:tplc="3B59A90A">
      <w:start w:val="1"/>
      <w:numFmt w:val="bullet"/>
      <w:lvlText w:val="o"/>
      <w:lvlJc w:val="left"/>
      <w:pPr>
        <w:ind w:left="1440" w:hanging="360"/>
      </w:pPr>
      <w:rPr>
        <w:rFonts w:ascii="Symbol" w:hAnsi="Symbol"/>
      </w:rPr>
    </w:lvl>
    <w:lvl w:ilvl="2" w:tplc="04F95C0A">
      <w:start w:val="1"/>
      <w:numFmt w:val="bullet"/>
      <w:lvlText w:val="·"/>
      <w:lvlJc w:val="left"/>
      <w:pPr>
        <w:ind w:left="2160" w:hanging="360"/>
      </w:pPr>
      <w:rPr>
        <w:rFonts w:ascii="Symbol" w:hAnsi="Symbol"/>
      </w:rPr>
    </w:lvl>
    <w:lvl w:ilvl="3" w:tplc="010A7548">
      <w:start w:val="1"/>
      <w:numFmt w:val="bullet"/>
      <w:lvlText w:val="o"/>
      <w:lvlJc w:val="left"/>
      <w:pPr>
        <w:ind w:left="2880" w:hanging="360"/>
      </w:pPr>
      <w:rPr>
        <w:rFonts w:ascii="Symbol" w:hAnsi="Symbol"/>
      </w:rPr>
    </w:lvl>
    <w:lvl w:ilvl="4" w:tplc="6EAF55B4">
      <w:start w:val="1"/>
      <w:numFmt w:val="bullet"/>
      <w:lvlText w:val="·"/>
      <w:lvlJc w:val="left"/>
      <w:pPr>
        <w:ind w:left="3600" w:hanging="360"/>
      </w:pPr>
      <w:rPr>
        <w:rFonts w:ascii="Symbol" w:hAnsi="Symbol"/>
      </w:rPr>
    </w:lvl>
    <w:lvl w:ilvl="5" w:tplc="6C7F60CB">
      <w:start w:val="1"/>
      <w:numFmt w:val="bullet"/>
      <w:lvlText w:val="o"/>
      <w:lvlJc w:val="left"/>
      <w:pPr>
        <w:ind w:left="4320" w:hanging="360"/>
      </w:pPr>
      <w:rPr>
        <w:rFonts w:ascii="Symbol" w:hAnsi="Symbol"/>
      </w:rPr>
    </w:lvl>
    <w:lvl w:ilvl="6" w:tplc="31ED142C">
      <w:start w:val="1"/>
      <w:numFmt w:val="bullet"/>
      <w:lvlText w:val="·"/>
      <w:lvlJc w:val="left"/>
      <w:pPr>
        <w:ind w:left="5040" w:hanging="360"/>
      </w:pPr>
      <w:rPr>
        <w:rFonts w:ascii="Symbol" w:hAnsi="Symbol"/>
      </w:rPr>
    </w:lvl>
    <w:lvl w:ilvl="7" w:tplc="3F821281">
      <w:start w:val="1"/>
      <w:numFmt w:val="bullet"/>
      <w:lvlText w:val="o"/>
      <w:lvlJc w:val="left"/>
      <w:pPr>
        <w:ind w:left="5760" w:hanging="360"/>
      </w:pPr>
      <w:rPr>
        <w:rFonts w:ascii="Symbol" w:hAnsi="Symbol"/>
      </w:rPr>
    </w:lvl>
    <w:lvl w:ilvl="8" w:tplc="02852C2A">
      <w:start w:val="1"/>
      <w:numFmt w:val="bullet"/>
      <w:lvlText w:val="·"/>
      <w:lvlJc w:val="left"/>
      <w:pPr>
        <w:ind w:left="6480" w:hanging="360"/>
      </w:pPr>
      <w:rPr>
        <w:rFonts w:ascii="Symbol" w:hAnsi="Symbol"/>
      </w:rPr>
    </w:lvl>
  </w:abstractNum>
  <w:abstractNum w:abstractNumId="144" w15:restartNumberingAfterBreak="0">
    <w:nsid w:val="7B695079"/>
    <w:multiLevelType w:val="hybridMultilevel"/>
    <w:tmpl w:val="E7D0BA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45" w15:restartNumberingAfterBreak="0">
    <w:nsid w:val="7C0C33A4"/>
    <w:multiLevelType w:val="multilevel"/>
    <w:tmpl w:val="A42CDFB6"/>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D721539"/>
    <w:multiLevelType w:val="hybridMultilevel"/>
    <w:tmpl w:val="690ED984"/>
    <w:lvl w:ilvl="0" w:tplc="5A52D983">
      <w:start w:val="1"/>
      <w:numFmt w:val="bullet"/>
      <w:lvlText w:val="·"/>
      <w:lvlJc w:val="left"/>
      <w:pPr>
        <w:ind w:left="720" w:hanging="360"/>
      </w:pPr>
      <w:rPr>
        <w:rFonts w:ascii="Symbol" w:eastAsia="Symbol" w:hAnsi="Symbol" w:cs="Symbol"/>
      </w:rPr>
    </w:lvl>
    <w:lvl w:ilvl="1" w:tplc="1BC14AED">
      <w:start w:val="1"/>
      <w:numFmt w:val="bullet"/>
      <w:lvlText w:val="o"/>
      <w:lvlJc w:val="left"/>
      <w:pPr>
        <w:ind w:left="1440" w:hanging="360"/>
      </w:pPr>
      <w:rPr>
        <w:rFonts w:ascii="Symbol" w:hAnsi="Symbol"/>
      </w:rPr>
    </w:lvl>
    <w:lvl w:ilvl="2" w:tplc="2A425208">
      <w:start w:val="1"/>
      <w:numFmt w:val="bullet"/>
      <w:lvlText w:val="·"/>
      <w:lvlJc w:val="left"/>
      <w:pPr>
        <w:ind w:left="2160" w:hanging="360"/>
      </w:pPr>
      <w:rPr>
        <w:rFonts w:ascii="Symbol" w:hAnsi="Symbol"/>
      </w:rPr>
    </w:lvl>
    <w:lvl w:ilvl="3" w:tplc="07EA97B6">
      <w:start w:val="1"/>
      <w:numFmt w:val="bullet"/>
      <w:lvlText w:val="o"/>
      <w:lvlJc w:val="left"/>
      <w:pPr>
        <w:ind w:left="2880" w:hanging="360"/>
      </w:pPr>
      <w:rPr>
        <w:rFonts w:ascii="Symbol" w:hAnsi="Symbol"/>
      </w:rPr>
    </w:lvl>
    <w:lvl w:ilvl="4" w:tplc="18B6F1ED">
      <w:start w:val="1"/>
      <w:numFmt w:val="bullet"/>
      <w:lvlText w:val="·"/>
      <w:lvlJc w:val="left"/>
      <w:pPr>
        <w:ind w:left="3600" w:hanging="360"/>
      </w:pPr>
      <w:rPr>
        <w:rFonts w:ascii="Symbol" w:hAnsi="Symbol"/>
      </w:rPr>
    </w:lvl>
    <w:lvl w:ilvl="5" w:tplc="1D69A189">
      <w:start w:val="1"/>
      <w:numFmt w:val="bullet"/>
      <w:lvlText w:val="o"/>
      <w:lvlJc w:val="left"/>
      <w:pPr>
        <w:ind w:left="4320" w:hanging="360"/>
      </w:pPr>
      <w:rPr>
        <w:rFonts w:ascii="Symbol" w:hAnsi="Symbol"/>
      </w:rPr>
    </w:lvl>
    <w:lvl w:ilvl="6" w:tplc="51DEFA0A">
      <w:start w:val="1"/>
      <w:numFmt w:val="bullet"/>
      <w:lvlText w:val="·"/>
      <w:lvlJc w:val="left"/>
      <w:pPr>
        <w:ind w:left="5040" w:hanging="360"/>
      </w:pPr>
      <w:rPr>
        <w:rFonts w:ascii="Symbol" w:hAnsi="Symbol"/>
      </w:rPr>
    </w:lvl>
    <w:lvl w:ilvl="7" w:tplc="498156E5">
      <w:start w:val="1"/>
      <w:numFmt w:val="bullet"/>
      <w:lvlText w:val="o"/>
      <w:lvlJc w:val="left"/>
      <w:pPr>
        <w:ind w:left="5760" w:hanging="360"/>
      </w:pPr>
      <w:rPr>
        <w:rFonts w:ascii="Symbol" w:hAnsi="Symbol"/>
      </w:rPr>
    </w:lvl>
    <w:lvl w:ilvl="8" w:tplc="262982DA">
      <w:start w:val="1"/>
      <w:numFmt w:val="bullet"/>
      <w:lvlText w:val="·"/>
      <w:lvlJc w:val="left"/>
      <w:pPr>
        <w:ind w:left="6480" w:hanging="360"/>
      </w:pPr>
      <w:rPr>
        <w:rFonts w:ascii="Symbol" w:hAnsi="Symbol"/>
      </w:rPr>
    </w:lvl>
  </w:abstractNum>
  <w:abstractNum w:abstractNumId="147" w15:restartNumberingAfterBreak="0">
    <w:nsid w:val="7E72D826"/>
    <w:multiLevelType w:val="hybridMultilevel"/>
    <w:tmpl w:val="305E14F4"/>
    <w:lvl w:ilvl="0" w:tplc="054FE447">
      <w:start w:val="1"/>
      <w:numFmt w:val="bullet"/>
      <w:lvlText w:val="·"/>
      <w:lvlJc w:val="left"/>
      <w:pPr>
        <w:ind w:left="720" w:hanging="360"/>
      </w:pPr>
      <w:rPr>
        <w:rFonts w:ascii="Symbol" w:eastAsia="Symbol" w:hAnsi="Symbol" w:cs="Symbol"/>
      </w:rPr>
    </w:lvl>
    <w:lvl w:ilvl="1" w:tplc="05CFE9A7">
      <w:start w:val="1"/>
      <w:numFmt w:val="bullet"/>
      <w:lvlText w:val="o"/>
      <w:lvlJc w:val="left"/>
      <w:pPr>
        <w:ind w:left="1440" w:hanging="360"/>
      </w:pPr>
      <w:rPr>
        <w:rFonts w:ascii="Courier New" w:eastAsia="Courier New" w:hAnsi="Courier New" w:cs="Courier New"/>
      </w:rPr>
    </w:lvl>
    <w:lvl w:ilvl="2" w:tplc="6B8F2A5A">
      <w:start w:val="1"/>
      <w:numFmt w:val="bullet"/>
      <w:lvlText w:val="·"/>
      <w:lvlJc w:val="left"/>
      <w:pPr>
        <w:ind w:left="2160" w:hanging="360"/>
      </w:pPr>
      <w:rPr>
        <w:rFonts w:ascii="Symbol" w:hAnsi="Symbol"/>
      </w:rPr>
    </w:lvl>
    <w:lvl w:ilvl="3" w:tplc="0713FC89">
      <w:start w:val="1"/>
      <w:numFmt w:val="bullet"/>
      <w:lvlText w:val="o"/>
      <w:lvlJc w:val="left"/>
      <w:pPr>
        <w:ind w:left="2880" w:hanging="360"/>
      </w:pPr>
      <w:rPr>
        <w:rFonts w:ascii="Symbol" w:hAnsi="Symbol"/>
      </w:rPr>
    </w:lvl>
    <w:lvl w:ilvl="4" w:tplc="410E60FC">
      <w:start w:val="1"/>
      <w:numFmt w:val="bullet"/>
      <w:lvlText w:val="·"/>
      <w:lvlJc w:val="left"/>
      <w:pPr>
        <w:ind w:left="3600" w:hanging="360"/>
      </w:pPr>
      <w:rPr>
        <w:rFonts w:ascii="Symbol" w:hAnsi="Symbol"/>
      </w:rPr>
    </w:lvl>
    <w:lvl w:ilvl="5" w:tplc="59586D22">
      <w:start w:val="1"/>
      <w:numFmt w:val="bullet"/>
      <w:lvlText w:val="o"/>
      <w:lvlJc w:val="left"/>
      <w:pPr>
        <w:ind w:left="4320" w:hanging="360"/>
      </w:pPr>
      <w:rPr>
        <w:rFonts w:ascii="Symbol" w:hAnsi="Symbol"/>
      </w:rPr>
    </w:lvl>
    <w:lvl w:ilvl="6" w:tplc="14765964">
      <w:start w:val="1"/>
      <w:numFmt w:val="bullet"/>
      <w:lvlText w:val="·"/>
      <w:lvlJc w:val="left"/>
      <w:pPr>
        <w:ind w:left="5040" w:hanging="360"/>
      </w:pPr>
      <w:rPr>
        <w:rFonts w:ascii="Symbol" w:hAnsi="Symbol"/>
      </w:rPr>
    </w:lvl>
    <w:lvl w:ilvl="7" w:tplc="25D90D31">
      <w:start w:val="1"/>
      <w:numFmt w:val="bullet"/>
      <w:lvlText w:val="o"/>
      <w:lvlJc w:val="left"/>
      <w:pPr>
        <w:ind w:left="5760" w:hanging="360"/>
      </w:pPr>
      <w:rPr>
        <w:rFonts w:ascii="Symbol" w:hAnsi="Symbol"/>
      </w:rPr>
    </w:lvl>
    <w:lvl w:ilvl="8" w:tplc="48FC9D3E">
      <w:start w:val="1"/>
      <w:numFmt w:val="bullet"/>
      <w:lvlText w:val="·"/>
      <w:lvlJc w:val="left"/>
      <w:pPr>
        <w:ind w:left="6480" w:hanging="360"/>
      </w:pPr>
      <w:rPr>
        <w:rFonts w:ascii="Symbol" w:hAnsi="Symbol"/>
      </w:rPr>
    </w:lvl>
  </w:abstractNum>
  <w:abstractNum w:abstractNumId="148" w15:restartNumberingAfterBreak="0">
    <w:nsid w:val="7EFD68C5"/>
    <w:multiLevelType w:val="hybridMultilevel"/>
    <w:tmpl w:val="F7A8B3A4"/>
    <w:lvl w:ilvl="0" w:tplc="1221452C">
      <w:start w:val="1"/>
      <w:numFmt w:val="bullet"/>
      <w:lvlText w:val="·"/>
      <w:lvlJc w:val="left"/>
      <w:pPr>
        <w:ind w:left="720" w:hanging="360"/>
      </w:pPr>
      <w:rPr>
        <w:rFonts w:ascii="Symbol" w:eastAsia="Symbol" w:hAnsi="Symbol" w:cs="Symbol"/>
      </w:rPr>
    </w:lvl>
    <w:lvl w:ilvl="1" w:tplc="12BF048A">
      <w:start w:val="1"/>
      <w:numFmt w:val="bullet"/>
      <w:lvlText w:val="o"/>
      <w:lvlJc w:val="left"/>
      <w:pPr>
        <w:ind w:left="1440" w:hanging="360"/>
      </w:pPr>
      <w:rPr>
        <w:rFonts w:ascii="Symbol" w:hAnsi="Symbol"/>
      </w:rPr>
    </w:lvl>
    <w:lvl w:ilvl="2" w:tplc="2DBF35C6">
      <w:start w:val="1"/>
      <w:numFmt w:val="bullet"/>
      <w:lvlText w:val="·"/>
      <w:lvlJc w:val="left"/>
      <w:pPr>
        <w:ind w:left="2160" w:hanging="360"/>
      </w:pPr>
      <w:rPr>
        <w:rFonts w:ascii="Symbol" w:hAnsi="Symbol"/>
      </w:rPr>
    </w:lvl>
    <w:lvl w:ilvl="3" w:tplc="2A57C873">
      <w:start w:val="1"/>
      <w:numFmt w:val="bullet"/>
      <w:lvlText w:val="o"/>
      <w:lvlJc w:val="left"/>
      <w:pPr>
        <w:ind w:left="2880" w:hanging="360"/>
      </w:pPr>
      <w:rPr>
        <w:rFonts w:ascii="Symbol" w:hAnsi="Symbol"/>
      </w:rPr>
    </w:lvl>
    <w:lvl w:ilvl="4" w:tplc="57E4ECFC">
      <w:start w:val="1"/>
      <w:numFmt w:val="bullet"/>
      <w:lvlText w:val="·"/>
      <w:lvlJc w:val="left"/>
      <w:pPr>
        <w:ind w:left="3600" w:hanging="360"/>
      </w:pPr>
      <w:rPr>
        <w:rFonts w:ascii="Symbol" w:hAnsi="Symbol"/>
      </w:rPr>
    </w:lvl>
    <w:lvl w:ilvl="5" w:tplc="62F5D84A">
      <w:start w:val="1"/>
      <w:numFmt w:val="bullet"/>
      <w:lvlText w:val="o"/>
      <w:lvlJc w:val="left"/>
      <w:pPr>
        <w:ind w:left="4320" w:hanging="360"/>
      </w:pPr>
      <w:rPr>
        <w:rFonts w:ascii="Symbol" w:hAnsi="Symbol"/>
      </w:rPr>
    </w:lvl>
    <w:lvl w:ilvl="6" w:tplc="5AB4EA6F">
      <w:start w:val="1"/>
      <w:numFmt w:val="bullet"/>
      <w:lvlText w:val="·"/>
      <w:lvlJc w:val="left"/>
      <w:pPr>
        <w:ind w:left="5040" w:hanging="360"/>
      </w:pPr>
      <w:rPr>
        <w:rFonts w:ascii="Symbol" w:hAnsi="Symbol"/>
      </w:rPr>
    </w:lvl>
    <w:lvl w:ilvl="7" w:tplc="172FBBEB">
      <w:start w:val="1"/>
      <w:numFmt w:val="bullet"/>
      <w:lvlText w:val="o"/>
      <w:lvlJc w:val="left"/>
      <w:pPr>
        <w:ind w:left="5760" w:hanging="360"/>
      </w:pPr>
      <w:rPr>
        <w:rFonts w:ascii="Symbol" w:hAnsi="Symbol"/>
      </w:rPr>
    </w:lvl>
    <w:lvl w:ilvl="8" w:tplc="64727A2A">
      <w:start w:val="1"/>
      <w:numFmt w:val="bullet"/>
      <w:lvlText w:val="·"/>
      <w:lvlJc w:val="left"/>
      <w:pPr>
        <w:ind w:left="6480" w:hanging="360"/>
      </w:pPr>
      <w:rPr>
        <w:rFonts w:ascii="Symbol" w:hAnsi="Symbol"/>
      </w:rPr>
    </w:lvl>
  </w:abstractNum>
  <w:num w:numId="1" w16cid:durableId="1275282312">
    <w:abstractNumId w:val="101"/>
  </w:num>
  <w:num w:numId="2" w16cid:durableId="1700202193">
    <w:abstractNumId w:val="3"/>
  </w:num>
  <w:num w:numId="3" w16cid:durableId="888414644">
    <w:abstractNumId w:val="138"/>
  </w:num>
  <w:num w:numId="4" w16cid:durableId="407265710">
    <w:abstractNumId w:val="136"/>
  </w:num>
  <w:num w:numId="5" w16cid:durableId="2093352924">
    <w:abstractNumId w:val="50"/>
  </w:num>
  <w:num w:numId="6" w16cid:durableId="573272387">
    <w:abstractNumId w:val="82"/>
  </w:num>
  <w:num w:numId="7" w16cid:durableId="207573598">
    <w:abstractNumId w:val="68"/>
  </w:num>
  <w:num w:numId="8" w16cid:durableId="2085905711">
    <w:abstractNumId w:val="23"/>
  </w:num>
  <w:num w:numId="9" w16cid:durableId="345637212">
    <w:abstractNumId w:val="33"/>
  </w:num>
  <w:num w:numId="10" w16cid:durableId="1478457037">
    <w:abstractNumId w:val="68"/>
  </w:num>
  <w:num w:numId="11" w16cid:durableId="1532456022">
    <w:abstractNumId w:val="145"/>
  </w:num>
  <w:num w:numId="12" w16cid:durableId="695690009">
    <w:abstractNumId w:val="93"/>
  </w:num>
  <w:num w:numId="13" w16cid:durableId="1004355330">
    <w:abstractNumId w:val="108"/>
  </w:num>
  <w:num w:numId="14" w16cid:durableId="1232690508">
    <w:abstractNumId w:val="88"/>
  </w:num>
  <w:num w:numId="15" w16cid:durableId="74477171">
    <w:abstractNumId w:val="19"/>
  </w:num>
  <w:num w:numId="16" w16cid:durableId="529101296">
    <w:abstractNumId w:val="16"/>
  </w:num>
  <w:num w:numId="17" w16cid:durableId="84348323">
    <w:abstractNumId w:val="87"/>
  </w:num>
  <w:num w:numId="18" w16cid:durableId="124659704">
    <w:abstractNumId w:val="96"/>
  </w:num>
  <w:num w:numId="19" w16cid:durableId="1574463623">
    <w:abstractNumId w:val="42"/>
  </w:num>
  <w:num w:numId="20" w16cid:durableId="1777022542">
    <w:abstractNumId w:val="144"/>
  </w:num>
  <w:num w:numId="21" w16cid:durableId="1013806289">
    <w:abstractNumId w:val="98"/>
  </w:num>
  <w:num w:numId="22" w16cid:durableId="1523938327">
    <w:abstractNumId w:val="60"/>
  </w:num>
  <w:num w:numId="23" w16cid:durableId="1773889852">
    <w:abstractNumId w:val="94"/>
  </w:num>
  <w:num w:numId="24" w16cid:durableId="1330330386">
    <w:abstractNumId w:val="44"/>
  </w:num>
  <w:num w:numId="25" w16cid:durableId="881092547">
    <w:abstractNumId w:val="38"/>
  </w:num>
  <w:num w:numId="26" w16cid:durableId="1689062486">
    <w:abstractNumId w:val="37"/>
  </w:num>
  <w:num w:numId="27" w16cid:durableId="1084642179">
    <w:abstractNumId w:val="29"/>
  </w:num>
  <w:num w:numId="28" w16cid:durableId="728264338">
    <w:abstractNumId w:val="10"/>
  </w:num>
  <w:num w:numId="29" w16cid:durableId="2088644349">
    <w:abstractNumId w:val="77"/>
  </w:num>
  <w:num w:numId="30" w16cid:durableId="580725345">
    <w:abstractNumId w:val="11"/>
  </w:num>
  <w:num w:numId="31" w16cid:durableId="1378046746">
    <w:abstractNumId w:val="137"/>
  </w:num>
  <w:num w:numId="32" w16cid:durableId="152525473">
    <w:abstractNumId w:val="91"/>
  </w:num>
  <w:num w:numId="33" w16cid:durableId="176892793">
    <w:abstractNumId w:val="74"/>
  </w:num>
  <w:num w:numId="34" w16cid:durableId="1434741365">
    <w:abstractNumId w:val="1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0090889">
    <w:abstractNumId w:val="1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8419588">
    <w:abstractNumId w:val="1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59056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2206554">
    <w:abstractNumId w:val="78"/>
  </w:num>
  <w:num w:numId="39" w16cid:durableId="1835098080">
    <w:abstractNumId w:val="58"/>
  </w:num>
  <w:num w:numId="40" w16cid:durableId="2108497374">
    <w:abstractNumId w:val="76"/>
  </w:num>
  <w:num w:numId="41" w16cid:durableId="1953201938">
    <w:abstractNumId w:val="31"/>
  </w:num>
  <w:num w:numId="42" w16cid:durableId="58291022">
    <w:abstractNumId w:val="125"/>
  </w:num>
  <w:num w:numId="43" w16cid:durableId="1662931448">
    <w:abstractNumId w:val="136"/>
  </w:num>
  <w:num w:numId="44" w16cid:durableId="262498435">
    <w:abstractNumId w:val="73"/>
  </w:num>
  <w:num w:numId="45" w16cid:durableId="775946946">
    <w:abstractNumId w:val="86"/>
  </w:num>
  <w:num w:numId="46" w16cid:durableId="452335491">
    <w:abstractNumId w:val="64"/>
  </w:num>
  <w:num w:numId="47" w16cid:durableId="1411850585">
    <w:abstractNumId w:val="140"/>
  </w:num>
  <w:num w:numId="48" w16cid:durableId="909122561">
    <w:abstractNumId w:val="90"/>
  </w:num>
  <w:num w:numId="49" w16cid:durableId="1947614841">
    <w:abstractNumId w:val="45"/>
  </w:num>
  <w:num w:numId="50" w16cid:durableId="464354658">
    <w:abstractNumId w:val="115"/>
  </w:num>
  <w:num w:numId="51" w16cid:durableId="1240555542">
    <w:abstractNumId w:val="56"/>
  </w:num>
  <w:num w:numId="52" w16cid:durableId="1806652548">
    <w:abstractNumId w:val="24"/>
  </w:num>
  <w:num w:numId="53" w16cid:durableId="1914848334">
    <w:abstractNumId w:val="66"/>
  </w:num>
  <w:num w:numId="54" w16cid:durableId="1917082427">
    <w:abstractNumId w:val="54"/>
  </w:num>
  <w:num w:numId="55" w16cid:durableId="324361836">
    <w:abstractNumId w:val="84"/>
  </w:num>
  <w:num w:numId="56" w16cid:durableId="1234200727">
    <w:abstractNumId w:val="70"/>
  </w:num>
  <w:num w:numId="57" w16cid:durableId="580598581">
    <w:abstractNumId w:val="5"/>
  </w:num>
  <w:num w:numId="58" w16cid:durableId="796337434">
    <w:abstractNumId w:val="0"/>
  </w:num>
  <w:num w:numId="59" w16cid:durableId="1133254678">
    <w:abstractNumId w:val="65"/>
  </w:num>
  <w:num w:numId="60" w16cid:durableId="329603937">
    <w:abstractNumId w:val="9"/>
  </w:num>
  <w:num w:numId="61" w16cid:durableId="1614747099">
    <w:abstractNumId w:val="147"/>
  </w:num>
  <w:num w:numId="62" w16cid:durableId="1906796103">
    <w:abstractNumId w:val="36"/>
  </w:num>
  <w:num w:numId="63" w16cid:durableId="280576210">
    <w:abstractNumId w:val="51"/>
  </w:num>
  <w:num w:numId="64" w16cid:durableId="369844248">
    <w:abstractNumId w:val="13"/>
  </w:num>
  <w:num w:numId="65" w16cid:durableId="495267558">
    <w:abstractNumId w:val="6"/>
  </w:num>
  <w:num w:numId="66" w16cid:durableId="507908895">
    <w:abstractNumId w:val="121"/>
  </w:num>
  <w:num w:numId="67" w16cid:durableId="1909417539">
    <w:abstractNumId w:val="25"/>
  </w:num>
  <w:num w:numId="68" w16cid:durableId="288174346">
    <w:abstractNumId w:val="71"/>
  </w:num>
  <w:num w:numId="69" w16cid:durableId="1973633645">
    <w:abstractNumId w:val="1"/>
  </w:num>
  <w:num w:numId="70" w16cid:durableId="453325970">
    <w:abstractNumId w:val="114"/>
  </w:num>
  <w:num w:numId="71" w16cid:durableId="891621615">
    <w:abstractNumId w:val="40"/>
  </w:num>
  <w:num w:numId="72" w16cid:durableId="473563742">
    <w:abstractNumId w:val="102"/>
  </w:num>
  <w:num w:numId="73" w16cid:durableId="368991100">
    <w:abstractNumId w:val="113"/>
  </w:num>
  <w:num w:numId="74" w16cid:durableId="2133791772">
    <w:abstractNumId w:val="100"/>
  </w:num>
  <w:num w:numId="75" w16cid:durableId="1983269752">
    <w:abstractNumId w:val="26"/>
  </w:num>
  <w:num w:numId="76" w16cid:durableId="53286349">
    <w:abstractNumId w:val="111"/>
  </w:num>
  <w:num w:numId="77" w16cid:durableId="1868371205">
    <w:abstractNumId w:val="109"/>
  </w:num>
  <w:num w:numId="78" w16cid:durableId="654455463">
    <w:abstractNumId w:val="81"/>
  </w:num>
  <w:num w:numId="79" w16cid:durableId="1292907027">
    <w:abstractNumId w:val="41"/>
  </w:num>
  <w:num w:numId="80" w16cid:durableId="1828591505">
    <w:abstractNumId w:val="106"/>
  </w:num>
  <w:num w:numId="81" w16cid:durableId="467824126">
    <w:abstractNumId w:val="92"/>
  </w:num>
  <w:num w:numId="82" w16cid:durableId="792793873">
    <w:abstractNumId w:val="119"/>
  </w:num>
  <w:num w:numId="83" w16cid:durableId="842475415">
    <w:abstractNumId w:val="99"/>
  </w:num>
  <w:num w:numId="84" w16cid:durableId="1133867025">
    <w:abstractNumId w:val="67"/>
  </w:num>
  <w:num w:numId="85" w16cid:durableId="359597137">
    <w:abstractNumId w:val="123"/>
  </w:num>
  <w:num w:numId="86" w16cid:durableId="1058014112">
    <w:abstractNumId w:val="131"/>
  </w:num>
  <w:num w:numId="87" w16cid:durableId="1553350824">
    <w:abstractNumId w:val="8"/>
  </w:num>
  <w:num w:numId="88" w16cid:durableId="2082822564">
    <w:abstractNumId w:val="17"/>
  </w:num>
  <w:num w:numId="89" w16cid:durableId="258369398">
    <w:abstractNumId w:val="133"/>
  </w:num>
  <w:num w:numId="90" w16cid:durableId="1754929722">
    <w:abstractNumId w:val="122"/>
  </w:num>
  <w:num w:numId="91" w16cid:durableId="1088582168">
    <w:abstractNumId w:val="21"/>
  </w:num>
  <w:num w:numId="92" w16cid:durableId="603808817">
    <w:abstractNumId w:val="7"/>
  </w:num>
  <w:num w:numId="93" w16cid:durableId="1967613756">
    <w:abstractNumId w:val="62"/>
  </w:num>
  <w:num w:numId="94" w16cid:durableId="1953633269">
    <w:abstractNumId w:val="27"/>
  </w:num>
  <w:num w:numId="95" w16cid:durableId="267080592">
    <w:abstractNumId w:val="22"/>
  </w:num>
  <w:num w:numId="96" w16cid:durableId="550771430">
    <w:abstractNumId w:val="55"/>
  </w:num>
  <w:num w:numId="97" w16cid:durableId="1027482526">
    <w:abstractNumId w:val="69"/>
  </w:num>
  <w:num w:numId="98" w16cid:durableId="873151383">
    <w:abstractNumId w:val="49"/>
  </w:num>
  <w:num w:numId="99" w16cid:durableId="196820708">
    <w:abstractNumId w:val="20"/>
  </w:num>
  <w:num w:numId="100" w16cid:durableId="836850059">
    <w:abstractNumId w:val="112"/>
  </w:num>
  <w:num w:numId="101" w16cid:durableId="1586764786">
    <w:abstractNumId w:val="34"/>
  </w:num>
  <w:num w:numId="102" w16cid:durableId="166794571">
    <w:abstractNumId w:val="75"/>
  </w:num>
  <w:num w:numId="103" w16cid:durableId="1022169647">
    <w:abstractNumId w:val="117"/>
  </w:num>
  <w:num w:numId="104" w16cid:durableId="1540585985">
    <w:abstractNumId w:val="52"/>
  </w:num>
  <w:num w:numId="105" w16cid:durableId="1742750411">
    <w:abstractNumId w:val="12"/>
  </w:num>
  <w:num w:numId="106" w16cid:durableId="116681871">
    <w:abstractNumId w:val="18"/>
  </w:num>
  <w:num w:numId="107" w16cid:durableId="1415054894">
    <w:abstractNumId w:val="126"/>
  </w:num>
  <w:num w:numId="108" w16cid:durableId="107937863">
    <w:abstractNumId w:val="143"/>
  </w:num>
  <w:num w:numId="109" w16cid:durableId="1793285637">
    <w:abstractNumId w:val="35"/>
  </w:num>
  <w:num w:numId="110" w16cid:durableId="926377467">
    <w:abstractNumId w:val="72"/>
  </w:num>
  <w:num w:numId="111" w16cid:durableId="1726441033">
    <w:abstractNumId w:val="61"/>
  </w:num>
  <w:num w:numId="112" w16cid:durableId="701172780">
    <w:abstractNumId w:val="142"/>
  </w:num>
  <w:num w:numId="113" w16cid:durableId="1839534650">
    <w:abstractNumId w:val="95"/>
  </w:num>
  <w:num w:numId="114" w16cid:durableId="1854949266">
    <w:abstractNumId w:val="39"/>
  </w:num>
  <w:num w:numId="115" w16cid:durableId="2091417380">
    <w:abstractNumId w:val="79"/>
  </w:num>
  <w:num w:numId="116" w16cid:durableId="36898332">
    <w:abstractNumId w:val="103"/>
  </w:num>
  <w:num w:numId="117" w16cid:durableId="1115833062">
    <w:abstractNumId w:val="120"/>
  </w:num>
  <w:num w:numId="118" w16cid:durableId="2088572118">
    <w:abstractNumId w:val="127"/>
  </w:num>
  <w:num w:numId="119" w16cid:durableId="652219639">
    <w:abstractNumId w:val="28"/>
  </w:num>
  <w:num w:numId="120" w16cid:durableId="1593516134">
    <w:abstractNumId w:val="53"/>
  </w:num>
  <w:num w:numId="121" w16cid:durableId="1372270454">
    <w:abstractNumId w:val="2"/>
  </w:num>
  <w:num w:numId="122" w16cid:durableId="1127048866">
    <w:abstractNumId w:val="105"/>
  </w:num>
  <w:num w:numId="123" w16cid:durableId="1462845112">
    <w:abstractNumId w:val="47"/>
  </w:num>
  <w:num w:numId="124" w16cid:durableId="399058">
    <w:abstractNumId w:val="89"/>
  </w:num>
  <w:num w:numId="125" w16cid:durableId="853571706">
    <w:abstractNumId w:val="107"/>
  </w:num>
  <w:num w:numId="126" w16cid:durableId="1398045401">
    <w:abstractNumId w:val="139"/>
  </w:num>
  <w:num w:numId="127" w16cid:durableId="441992621">
    <w:abstractNumId w:val="85"/>
  </w:num>
  <w:num w:numId="128" w16cid:durableId="311755663">
    <w:abstractNumId w:val="4"/>
  </w:num>
  <w:num w:numId="129" w16cid:durableId="683288826">
    <w:abstractNumId w:val="48"/>
  </w:num>
  <w:num w:numId="130" w16cid:durableId="1405183214">
    <w:abstractNumId w:val="59"/>
  </w:num>
  <w:num w:numId="131" w16cid:durableId="914628605">
    <w:abstractNumId w:val="130"/>
  </w:num>
  <w:num w:numId="132" w16cid:durableId="1958756216">
    <w:abstractNumId w:val="57"/>
  </w:num>
  <w:num w:numId="133" w16cid:durableId="816410694">
    <w:abstractNumId w:val="104"/>
  </w:num>
  <w:num w:numId="134" w16cid:durableId="836532665">
    <w:abstractNumId w:val="110"/>
  </w:num>
  <w:num w:numId="135" w16cid:durableId="1980989256">
    <w:abstractNumId w:val="148"/>
  </w:num>
  <w:num w:numId="136" w16cid:durableId="183323992">
    <w:abstractNumId w:val="97"/>
  </w:num>
  <w:num w:numId="137" w16cid:durableId="1495141422">
    <w:abstractNumId w:val="135"/>
  </w:num>
  <w:num w:numId="138" w16cid:durableId="148182133">
    <w:abstractNumId w:val="146"/>
  </w:num>
  <w:num w:numId="139" w16cid:durableId="660472201">
    <w:abstractNumId w:val="132"/>
  </w:num>
  <w:num w:numId="140" w16cid:durableId="1097363969">
    <w:abstractNumId w:val="83"/>
  </w:num>
  <w:num w:numId="141" w16cid:durableId="1247300844">
    <w:abstractNumId w:val="128"/>
  </w:num>
  <w:num w:numId="142" w16cid:durableId="679158842">
    <w:abstractNumId w:val="141"/>
  </w:num>
  <w:num w:numId="143" w16cid:durableId="411586137">
    <w:abstractNumId w:val="124"/>
  </w:num>
  <w:num w:numId="144" w16cid:durableId="1545827329">
    <w:abstractNumId w:val="116"/>
  </w:num>
  <w:num w:numId="145" w16cid:durableId="388920161">
    <w:abstractNumId w:val="14"/>
  </w:num>
  <w:num w:numId="146" w16cid:durableId="113526665">
    <w:abstractNumId w:val="46"/>
  </w:num>
  <w:num w:numId="147" w16cid:durableId="2092970577">
    <w:abstractNumId w:val="80"/>
  </w:num>
  <w:num w:numId="148" w16cid:durableId="1346059758">
    <w:abstractNumId w:val="15"/>
  </w:num>
  <w:num w:numId="149" w16cid:durableId="1439907030">
    <w:abstractNumId w:val="32"/>
  </w:num>
  <w:num w:numId="150" w16cid:durableId="110981819">
    <w:abstractNumId w:val="43"/>
  </w:num>
  <w:num w:numId="151" w16cid:durableId="40083030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AE"/>
    <w:rsid w:val="00073C5E"/>
    <w:rsid w:val="005163AE"/>
    <w:rsid w:val="006B2BB8"/>
    <w:rsid w:val="008C01FA"/>
    <w:rsid w:val="00CB391A"/>
    <w:rsid w:val="00FE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2B93"/>
  <w15:docId w15:val="{0C00A941-03C3-4183-9B77-B51D7B48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bidi="he-IL"/>
    </w:rPr>
  </w:style>
  <w:style w:type="paragraph" w:styleId="berschrift1">
    <w:name w:val="heading 1"/>
    <w:basedOn w:val="Standard"/>
    <w:next w:val="Standard"/>
    <w:link w:val="berschrift1Zchn"/>
    <w:uiPriority w:val="9"/>
    <w:qFormat/>
    <w:pPr>
      <w:keepNext/>
      <w:outlineLvl w:val="0"/>
    </w:pPr>
    <w:rPr>
      <w:b/>
      <w:bCs/>
    </w:rPr>
  </w:style>
  <w:style w:type="paragraph" w:styleId="berschrift2">
    <w:name w:val="heading 2"/>
    <w:basedOn w:val="Standard"/>
    <w:next w:val="Standard"/>
    <w:uiPriority w:val="9"/>
    <w:semiHidden/>
    <w:unhideWhenUsed/>
    <w:qFormat/>
    <w:pPr>
      <w:spacing w:before="120"/>
      <w:outlineLvl w:val="1"/>
    </w:pPr>
    <w:rPr>
      <w:b/>
      <w:sz w:val="24"/>
      <w:lang w:bidi="ar-SA"/>
    </w:rPr>
  </w:style>
  <w:style w:type="paragraph" w:styleId="berschrift3">
    <w:name w:val="heading 3"/>
    <w:basedOn w:val="Standard"/>
    <w:next w:val="Standard"/>
    <w:uiPriority w:val="9"/>
    <w:semiHidden/>
    <w:unhideWhenUsed/>
    <w:qFormat/>
    <w:pPr>
      <w:keepNext/>
      <w:jc w:val="right"/>
      <w:outlineLvl w:val="2"/>
    </w:pPr>
    <w:rPr>
      <w:b/>
      <w:lang w:val="it-IT"/>
    </w:rPr>
  </w:style>
  <w:style w:type="paragraph" w:styleId="berschrift4">
    <w:name w:val="heading 4"/>
    <w:basedOn w:val="Standard"/>
    <w:next w:val="Standard"/>
    <w:uiPriority w:val="9"/>
    <w:semiHidden/>
    <w:unhideWhenUsed/>
    <w:qFormat/>
    <w:pPr>
      <w:keepNext/>
      <w:outlineLvl w:val="3"/>
    </w:pPr>
    <w:rPr>
      <w:i/>
    </w:rPr>
  </w:style>
  <w:style w:type="paragraph" w:styleId="berschrift5">
    <w:name w:val="heading 5"/>
    <w:basedOn w:val="Standard"/>
    <w:next w:val="Standard"/>
    <w:uiPriority w:val="9"/>
    <w:semiHidden/>
    <w:unhideWhenUsed/>
    <w:qFormat/>
    <w:pPr>
      <w:keepNext/>
      <w:ind w:left="72" w:right="-113"/>
      <w:outlineLvl w:val="4"/>
    </w:pPr>
    <w:rPr>
      <w:b/>
    </w:rPr>
  </w:style>
  <w:style w:type="paragraph" w:styleId="berschrift6">
    <w:name w:val="heading 6"/>
    <w:basedOn w:val="Standard"/>
    <w:next w:val="Standard"/>
    <w:link w:val="berschrift6Zchn"/>
    <w:uiPriority w:val="9"/>
    <w:semiHidden/>
    <w:unhideWhenUsed/>
    <w:qFormat/>
    <w:pPr>
      <w:keepNext/>
      <w:outlineLvl w:val="5"/>
    </w:pPr>
    <w:rPr>
      <w:b/>
      <w:sz w:val="44"/>
    </w:rPr>
  </w:style>
  <w:style w:type="paragraph" w:styleId="berschrift7">
    <w:name w:val="heading 7"/>
    <w:basedOn w:val="Standard"/>
    <w:next w:val="Standard"/>
    <w:qFormat/>
    <w:pPr>
      <w:keepNext/>
      <w:spacing w:line="360" w:lineRule="auto"/>
      <w:jc w:val="both"/>
      <w:outlineLvl w:val="6"/>
    </w:pPr>
    <w:rPr>
      <w:sz w:val="28"/>
      <w:u w:val="single"/>
      <w:lang w:bidi="ar-SA"/>
    </w:rPr>
  </w:style>
  <w:style w:type="paragraph" w:styleId="berschrift8">
    <w:name w:val="heading 8"/>
    <w:basedOn w:val="Standard"/>
    <w:next w:val="Standard"/>
    <w:qFormat/>
    <w:pPr>
      <w:keepNext/>
      <w:spacing w:line="360" w:lineRule="auto"/>
      <w:jc w:val="both"/>
      <w:outlineLvl w:val="7"/>
    </w:pPr>
    <w:rPr>
      <w:sz w:val="24"/>
      <w:u w:val="single"/>
      <w:lang w:bidi="ar-SA"/>
    </w:rPr>
  </w:style>
  <w:style w:type="paragraph" w:styleId="berschrift9">
    <w:name w:val="heading 9"/>
    <w:basedOn w:val="Standard"/>
    <w:next w:val="Standard"/>
    <w:qFormat/>
    <w:pPr>
      <w:keepNext/>
      <w:spacing w:line="360" w:lineRule="auto"/>
      <w:jc w:val="both"/>
      <w:outlineLvl w:val="8"/>
    </w:pPr>
    <w:rPr>
      <w:b/>
      <w:bCs/>
      <w:sz w:val="28"/>
      <w:u w:val="single"/>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Unterstreichen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customStyle="1" w:styleId="Check">
    <w:name w:val="_CheckÜ"/>
    <w:basedOn w:val="berschrift2"/>
    <w:next w:val="CheckAbs"/>
    <w:pPr>
      <w:tabs>
        <w:tab w:val="num" w:pos="720"/>
      </w:tabs>
      <w:ind w:left="57" w:hanging="57"/>
    </w:pPr>
    <w:rPr>
      <w:sz w:val="4"/>
    </w:rPr>
  </w:style>
  <w:style w:type="paragraph" w:customStyle="1" w:styleId="CheckAbs">
    <w:name w:val="_CheckÜAbs"/>
    <w:basedOn w:val="berschrift2"/>
    <w:pPr>
      <w:spacing w:before="0"/>
      <w:outlineLvl w:val="9"/>
    </w:pPr>
    <w:rPr>
      <w:b w:val="0"/>
      <w:sz w:val="4"/>
    </w:rPr>
  </w:style>
  <w:style w:type="paragraph" w:styleId="Blocktext">
    <w:name w:val="Block Text"/>
    <w:basedOn w:val="Standard"/>
    <w:pPr>
      <w:tabs>
        <w:tab w:val="left" w:pos="1134"/>
      </w:tabs>
      <w:spacing w:line="300" w:lineRule="exact"/>
      <w:ind w:left="567" w:right="1134"/>
    </w:pPr>
  </w:style>
  <w:style w:type="paragraph" w:styleId="Beschriftung">
    <w:name w:val="caption"/>
    <w:basedOn w:val="Standard"/>
    <w:next w:val="Standard"/>
    <w:qFormat/>
    <w:rPr>
      <w:rFonts w:ascii="FuturaLight" w:hAnsi="FuturaLight"/>
      <w:b/>
      <w:sz w:val="24"/>
      <w:lang w:bidi="ar-SA"/>
    </w:rPr>
  </w:style>
  <w:style w:type="paragraph" w:customStyle="1" w:styleId="StandartAbst">
    <w:name w:val="StandartAbst"/>
    <w:basedOn w:val="Standard"/>
    <w:pPr>
      <w:spacing w:before="40" w:after="40"/>
    </w:pPr>
    <w:rPr>
      <w:rFonts w:ascii="FuturaLight" w:hAnsi="FuturaLight"/>
      <w:sz w:val="18"/>
      <w:lang w:bidi="ar-SA"/>
    </w:rPr>
  </w:style>
  <w:style w:type="paragraph" w:styleId="NurText">
    <w:name w:val="Plain Text"/>
    <w:basedOn w:val="Standard"/>
    <w:link w:val="NurTextZchn"/>
    <w:rPr>
      <w:rFonts w:ascii="Courier New" w:hAnsi="Courier New"/>
    </w:rPr>
  </w:style>
  <w:style w:type="paragraph" w:styleId="Textkrper">
    <w:name w:val="Body Text"/>
    <w:basedOn w:val="Standard"/>
    <w:link w:val="TextkrperZchn"/>
    <w:rPr>
      <w:color w:val="0000FF"/>
    </w:rPr>
  </w:style>
  <w:style w:type="paragraph" w:styleId="Textkrper-Einzug2">
    <w:name w:val="Body Text Indent 2"/>
    <w:basedOn w:val="Standard"/>
    <w:pPr>
      <w:tabs>
        <w:tab w:val="left" w:pos="851"/>
      </w:tabs>
      <w:ind w:left="567"/>
    </w:pPr>
    <w:rPr>
      <w:sz w:val="22"/>
    </w:rPr>
  </w:style>
  <w:style w:type="paragraph" w:styleId="Textkrper2">
    <w:name w:val="Body Text 2"/>
    <w:basedOn w:val="Standard"/>
    <w:link w:val="Textkrper2Zchn"/>
    <w:rPr>
      <w:color w:val="0000FF"/>
      <w:sz w:val="18"/>
    </w:rPr>
  </w:style>
  <w:style w:type="paragraph" w:styleId="Textkrper3">
    <w:name w:val="Body Text 3"/>
    <w:basedOn w:val="Standard"/>
    <w:link w:val="Textkrper3Zchn"/>
    <w:rPr>
      <w:color w:val="FF0000"/>
    </w:rPr>
  </w:style>
  <w:style w:type="paragraph" w:customStyle="1" w:styleId="OmniPage3">
    <w:name w:val="OmniPage #3"/>
    <w:basedOn w:val="Standard"/>
    <w:pPr>
      <w:spacing w:line="240" w:lineRule="exact"/>
    </w:pPr>
    <w:rPr>
      <w:lang w:val="en-US" w:bidi="ar-SA"/>
    </w:rPr>
  </w:style>
  <w:style w:type="paragraph" w:customStyle="1" w:styleId="Textkrper21">
    <w:name w:val="Textkörper 21"/>
    <w:basedOn w:val="Standard"/>
    <w:pPr>
      <w:jc w:val="both"/>
    </w:pPr>
    <w:rPr>
      <w:sz w:val="25"/>
      <w:lang w:bidi="ar-SA"/>
    </w:rPr>
  </w:style>
  <w:style w:type="paragraph" w:styleId="Textkrper-Zeileneinzug">
    <w:name w:val="Body Text Indent"/>
    <w:basedOn w:val="Standard"/>
    <w:pPr>
      <w:ind w:left="23"/>
    </w:pPr>
  </w:style>
  <w:style w:type="paragraph" w:customStyle="1" w:styleId="Default">
    <w:name w:val="Default"/>
    <w:rPr>
      <w:rFonts w:ascii="Arial,Bold" w:hAnsi="Arial,Bold"/>
    </w:rPr>
  </w:style>
  <w:style w:type="paragraph" w:customStyle="1" w:styleId="zwischenraum2">
    <w:name w:val="zwischenraum2"/>
    <w:basedOn w:val="Standard"/>
    <w:pPr>
      <w:tabs>
        <w:tab w:val="left" w:pos="1560"/>
        <w:tab w:val="center" w:pos="2410"/>
        <w:tab w:val="center" w:pos="7230"/>
      </w:tabs>
      <w:jc w:val="center"/>
    </w:pPr>
    <w:rPr>
      <w:rFonts w:ascii="Futura" w:hAnsi="Futura"/>
      <w:sz w:val="24"/>
      <w:lang w:bidi="ar-SA"/>
    </w:rPr>
  </w:style>
  <w:style w:type="paragraph" w:styleId="Textkrper-Einzug3">
    <w:name w:val="Body Text Indent 3"/>
    <w:basedOn w:val="Standard"/>
    <w:pPr>
      <w:tabs>
        <w:tab w:val="left" w:pos="2552"/>
      </w:tabs>
      <w:ind w:left="2552" w:hanging="2552"/>
    </w:pPr>
    <w:rPr>
      <w:lang w:bidi="ar-SA"/>
    </w:rPr>
  </w:style>
  <w:style w:type="paragraph" w:styleId="Sprechblasentext">
    <w:name w:val="Balloon Text"/>
    <w:basedOn w:val="Standard"/>
    <w:link w:val="SprechblasentextZchn"/>
    <w:semiHidden/>
    <w:rPr>
      <w:rFonts w:ascii="Tahoma" w:hAnsi="Tahoma" w:cs="Tahoma"/>
      <w:sz w:val="16"/>
      <w:szCs w:val="16"/>
    </w:rPr>
  </w:style>
  <w:style w:type="paragraph" w:styleId="StandardWeb">
    <w:name w:val="Normal (Web)"/>
    <w:basedOn w:val="Standard"/>
    <w:pPr>
      <w:spacing w:before="100" w:beforeAutospacing="1" w:after="100" w:afterAutospacing="1"/>
    </w:pPr>
    <w:rPr>
      <w:sz w:val="24"/>
      <w:szCs w:val="24"/>
      <w:lang w:bidi="ar-SA"/>
    </w:rPr>
  </w:style>
  <w:style w:type="paragraph" w:customStyle="1" w:styleId="Einrckung">
    <w:name w:val="Einrückung"/>
    <w:basedOn w:val="Standard"/>
    <w:pPr>
      <w:ind w:left="680"/>
      <w:jc w:val="both"/>
    </w:pPr>
    <w:rPr>
      <w:sz w:val="22"/>
      <w:lang w:bidi="ar-SA"/>
    </w:rPr>
  </w:style>
  <w:style w:type="paragraph" w:customStyle="1" w:styleId="MittlereListe2-Akzent21">
    <w:name w:val="Mittlere Liste 2 - Akzent 21"/>
    <w:hidden/>
    <w:semiHidden/>
    <w:rPr>
      <w:lang w:bidi="he-IL"/>
    </w:rPr>
  </w:style>
  <w:style w:type="paragraph" w:styleId="Dokumentstruktur">
    <w:name w:val="Document Map"/>
    <w:basedOn w:val="Standard"/>
    <w:link w:val="DokumentstrukturZchn"/>
    <w:rPr>
      <w:rFonts w:ascii="Tahoma" w:hAnsi="Tahoma" w:cs="Tahoma"/>
      <w:sz w:val="16"/>
      <w:szCs w:val="16"/>
    </w:rPr>
  </w:style>
  <w:style w:type="paragraph" w:styleId="Kommentartext">
    <w:name w:val="annotation text"/>
    <w:basedOn w:val="Standard"/>
    <w:link w:val="KommentartextZchn"/>
  </w:style>
  <w:style w:type="paragraph" w:styleId="Kommentarthema">
    <w:name w:val="annotation subject"/>
    <w:basedOn w:val="Kommentartext"/>
    <w:next w:val="Kommentartext"/>
    <w:semiHidden/>
    <w:rPr>
      <w:b/>
      <w:bCs/>
    </w:rPr>
  </w:style>
  <w:style w:type="paragraph" w:styleId="Listenabsatz">
    <w:name w:val="List Paragraph"/>
    <w:basedOn w:val="Standard"/>
    <w:qFormat/>
    <w:pPr>
      <w:ind w:left="708"/>
    </w:pPr>
  </w:style>
  <w:style w:type="paragraph" w:customStyle="1" w:styleId="msolistparagraph0">
    <w:name w:val="msolistparagraph"/>
    <w:basedOn w:val="Standard"/>
    <w:pPr>
      <w:ind w:left="720"/>
    </w:pPr>
    <w:rPr>
      <w:rFonts w:ascii="Calibri" w:hAnsi="Calibri"/>
      <w:sz w:val="22"/>
      <w:lang w:eastAsia="en-US" w:bidi="ar-SA"/>
    </w:rPr>
  </w:style>
  <w:style w:type="paragraph" w:customStyle="1" w:styleId="p1">
    <w:name w:val="p1"/>
    <w:basedOn w:val="Standard"/>
    <w:rPr>
      <w:rFonts w:ascii="Helvetica Neue" w:hAnsi="Helvetica Neue"/>
      <w:color w:val="454545"/>
      <w:sz w:val="18"/>
      <w:szCs w:val="18"/>
      <w:lang w:val="en-GB" w:eastAsia="en-GB" w:bidi="ar-SA"/>
    </w:rPr>
  </w:style>
  <w:style w:type="paragraph" w:customStyle="1" w:styleId="Titel2">
    <w:name w:val="Titel2"/>
    <w:basedOn w:val="Standard"/>
    <w:pPr>
      <w:spacing w:before="100" w:beforeAutospacing="1" w:after="100" w:afterAutospacing="1"/>
    </w:pPr>
    <w:rPr>
      <w:sz w:val="24"/>
      <w:szCs w:val="24"/>
      <w:lang w:bidi="ar-SA"/>
    </w:rPr>
  </w:style>
  <w:style w:type="paragraph" w:styleId="berarbeitung">
    <w:name w:val="Revision"/>
    <w:hidden/>
    <w:semiHidden/>
    <w:rPr>
      <w:lang w:bidi="he-IL"/>
    </w:rPr>
  </w:style>
  <w:style w:type="paragraph" w:styleId="KeinLeerraum">
    <w:name w:val="No Spacing"/>
    <w:qFormat/>
    <w:rPr>
      <w:lang w:bidi="he-IL"/>
    </w:rPr>
  </w:style>
  <w:style w:type="paragraph" w:customStyle="1" w:styleId="TableParagraph">
    <w:name w:val="Table Paragraph"/>
    <w:basedOn w:val="Standard"/>
    <w:qFormat/>
    <w:pPr>
      <w:widowControl w:val="0"/>
    </w:pPr>
    <w:rPr>
      <w:rFonts w:eastAsia="Arial"/>
      <w:sz w:val="22"/>
      <w:lang w:val="en-US" w:eastAsia="en-US" w:bidi="ar-SA"/>
    </w:rPr>
  </w:style>
  <w:style w:type="paragraph" w:styleId="Funotentext">
    <w:name w:val="footnote text"/>
    <w:link w:val="FunotentextZchn"/>
    <w:semiHidden/>
    <w:rPr>
      <w:szCs w:val="20"/>
    </w:rPr>
  </w:style>
  <w:style w:type="paragraph" w:styleId="Endnotentext">
    <w:name w:val="endnote text"/>
    <w:link w:val="EndnotentextZchn"/>
    <w:semiHidden/>
    <w:rPr>
      <w:szCs w:val="20"/>
    </w:rPr>
  </w:style>
  <w:style w:type="character" w:styleId="Zeilennummer">
    <w:name w:val="line number"/>
    <w:basedOn w:val="Absatz-Standardschriftart"/>
    <w:semiHidden/>
  </w:style>
  <w:style w:type="character" w:styleId="Hyperlink">
    <w:name w:val="Hyperlink"/>
    <w:rPr>
      <w:color w:val="0000FF"/>
      <w:u w:val="single"/>
    </w:rPr>
  </w:style>
  <w:style w:type="character" w:styleId="Seitenzahl">
    <w:name w:val="page number"/>
    <w:basedOn w:val="Absatz-Standardschriftart"/>
  </w:style>
  <w:style w:type="character" w:customStyle="1" w:styleId="normal1">
    <w:name w:val="normal1"/>
    <w:rPr>
      <w:rFonts w:ascii="Arial" w:hAnsi="Arial" w:cs="Arial" w:hint="default"/>
      <w:sz w:val="17"/>
      <w:szCs w:val="17"/>
    </w:rPr>
  </w:style>
  <w:style w:type="character" w:styleId="HTMLSchreibmaschine">
    <w:name w:val="HTML Typewriter"/>
    <w:rPr>
      <w:rFonts w:ascii="Courier" w:eastAsia="Arial Unicode MS" w:hAnsi="Courier" w:cs="Arial Unicode MS" w:hint="default"/>
      <w:color w:val="002B4C"/>
      <w:sz w:val="27"/>
      <w:szCs w:val="27"/>
    </w:rPr>
  </w:style>
  <w:style w:type="character" w:styleId="BesuchterLink">
    <w:name w:val="FollowedHyperlink"/>
    <w:rPr>
      <w:color w:val="800080"/>
      <w:u w:val="single"/>
    </w:rPr>
  </w:style>
  <w:style w:type="character" w:customStyle="1" w:styleId="berschrift6Zchn">
    <w:name w:val="Überschrift 6 Zchn"/>
    <w:link w:val="berschrift6"/>
    <w:rPr>
      <w:rFonts w:ascii="Arial" w:hAnsi="Arial"/>
      <w:b/>
      <w:sz w:val="44"/>
      <w:lang w:bidi="he-IL"/>
    </w:rPr>
  </w:style>
  <w:style w:type="character" w:customStyle="1" w:styleId="KopfzeileZchn">
    <w:name w:val="Kopfzeile Zchn"/>
    <w:aliases w:val="Unterstreichen Zchn,Unterstreichen Char Zchn"/>
    <w:link w:val="Kopfzeile"/>
    <w:rPr>
      <w:lang w:bidi="he-IL"/>
    </w:rPr>
  </w:style>
  <w:style w:type="character" w:customStyle="1" w:styleId="Standard1">
    <w:name w:val="Standard1"/>
    <w:basedOn w:val="Absatz-Standardschriftart"/>
  </w:style>
  <w:style w:type="character" w:customStyle="1" w:styleId="NurTextZchn">
    <w:name w:val="Nur Text Zchn"/>
    <w:link w:val="NurText"/>
    <w:rPr>
      <w:rFonts w:ascii="Courier New" w:hAnsi="Courier New"/>
      <w:lang w:bidi="he-IL"/>
    </w:rPr>
  </w:style>
  <w:style w:type="character" w:customStyle="1" w:styleId="berschrift1Zchn">
    <w:name w:val="Überschrift 1 Zchn"/>
    <w:link w:val="berschrift1"/>
    <w:rPr>
      <w:rFonts w:ascii="Arial" w:hAnsi="Arial"/>
      <w:b/>
      <w:bCs/>
      <w:lang w:bidi="he-IL"/>
    </w:rPr>
  </w:style>
  <w:style w:type="character" w:customStyle="1" w:styleId="Textkrper2Zchn">
    <w:name w:val="Textkörper 2 Zchn"/>
    <w:link w:val="Textkrper2"/>
    <w:rPr>
      <w:rFonts w:ascii="Arial" w:hAnsi="Arial"/>
      <w:color w:val="0000FF"/>
      <w:sz w:val="18"/>
      <w:lang w:bidi="he-IL"/>
    </w:rPr>
  </w:style>
  <w:style w:type="character" w:styleId="Fett">
    <w:name w:val="Strong"/>
    <w:qFormat/>
    <w:rPr>
      <w:b/>
      <w:bCs/>
    </w:rPr>
  </w:style>
  <w:style w:type="character" w:customStyle="1" w:styleId="DokumentstrukturZchn">
    <w:name w:val="Dokumentstruktur Zchn"/>
    <w:link w:val="Dokumentstruktur"/>
    <w:rPr>
      <w:rFonts w:ascii="Tahoma" w:hAnsi="Tahoma" w:cs="Tahoma"/>
      <w:sz w:val="16"/>
      <w:szCs w:val="16"/>
      <w:lang w:bidi="he-IL"/>
    </w:rPr>
  </w:style>
  <w:style w:type="character" w:customStyle="1" w:styleId="Textkrper3Zchn">
    <w:name w:val="Textkörper 3 Zchn"/>
    <w:link w:val="Textkrper3"/>
    <w:rPr>
      <w:rFonts w:ascii="Arial" w:hAnsi="Arial" w:cs="Arial"/>
      <w:color w:val="FF0000"/>
      <w:lang w:bidi="he-IL"/>
    </w:rPr>
  </w:style>
  <w:style w:type="character" w:customStyle="1" w:styleId="SprechblasentextZchn">
    <w:name w:val="Sprechblasentext Zchn"/>
    <w:link w:val="Sprechblasentext"/>
    <w:semiHidden/>
    <w:rPr>
      <w:rFonts w:ascii="Tahoma" w:hAnsi="Tahoma" w:cs="Tahoma"/>
      <w:sz w:val="16"/>
      <w:szCs w:val="16"/>
      <w:lang w:bidi="he-IL"/>
    </w:rPr>
  </w:style>
  <w:style w:type="character" w:customStyle="1" w:styleId="TextkrperZchn">
    <w:name w:val="Textkörper Zchn"/>
    <w:link w:val="Textkrper"/>
    <w:rPr>
      <w:rFonts w:ascii="Arial" w:hAnsi="Arial" w:cs="Arial"/>
      <w:color w:val="0000FF"/>
      <w:lang w:bidi="he-IL"/>
    </w:rPr>
  </w:style>
  <w:style w:type="character" w:styleId="Kommentarzeichen">
    <w:name w:val="annotation reference"/>
    <w:rPr>
      <w:sz w:val="16"/>
      <w:szCs w:val="16"/>
    </w:rPr>
  </w:style>
  <w:style w:type="character" w:customStyle="1" w:styleId="Standard2">
    <w:name w:val="Standard2"/>
    <w:basedOn w:val="Absatz-Standardschriftart"/>
  </w:style>
  <w:style w:type="character" w:customStyle="1" w:styleId="KopfzeileZchn1">
    <w:name w:val="Kopfzeile Zchn1"/>
    <w:aliases w:val="Unterstreichen Zchn1,Unterstreichen Char Zchn1"/>
    <w:rPr>
      <w:rFonts w:ascii="Times New Roman" w:eastAsia="Times New Roman" w:hAnsi="Times New Roman"/>
      <w:lang w:bidi="he-IL"/>
    </w:rPr>
  </w:style>
  <w:style w:type="character" w:customStyle="1" w:styleId="KommentartextZchn">
    <w:name w:val="Kommentartext Zchn"/>
    <w:link w:val="Kommentartext"/>
    <w:rPr>
      <w:lang w:bidi="he-IL"/>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ncomap.de" TargetMode="External"/><Relationship Id="rId13" Type="http://schemas.openxmlformats.org/officeDocument/2006/relationships/hyperlink" Target="http://ecc-cert.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epique\Downloads\www.onkozert.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epique\Downloads\www.ecc-cert.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Lepique\Downloads\www.onkozert.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Lepique\Downloads\www.ecc-cert.org" TargetMode="External"/><Relationship Id="rId14" Type="http://schemas.openxmlformats.org/officeDocument/2006/relationships/hyperlink" Target="http://www.onkozert.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F6AE8-0049-4AB9-B571-1514FA50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13300</Words>
  <Characters>75811</Characters>
  <Application>Microsoft Office Word</Application>
  <DocSecurity>0</DocSecurity>
  <Lines>631</Lines>
  <Paragraphs>177</Paragraphs>
  <ScaleCrop>false</ScaleCrop>
  <Company>DKG</Company>
  <LinksUpToDate>false</LinksUpToDate>
  <CharactersWithSpaces>88934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cr_lc-J2_ENG_251211.docx</dc:title>
  <dc:subject>Vers J2, 11 Dez. 2025</dc:subject>
  <dc:creator>DKG</dc:creator>
  <cp:keywords>FALTZ</cp:keywords>
  <cp:lastModifiedBy>Katharina Lepique</cp:lastModifiedBy>
  <cp:revision>3</cp:revision>
  <cp:lastPrinted>2022-11-17T08:47:00Z</cp:lastPrinted>
  <dcterms:created xsi:type="dcterms:W3CDTF">2026-01-21T08:37:00Z</dcterms:created>
  <dcterms:modified xsi:type="dcterms:W3CDTF">2026-03-10T13:03:00Z</dcterms:modified>
  <cp:category>Erhebungsbogen</cp:category>
  <cp:version>J2</cp:version>
</cp:coreProperties>
</file>