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9441" w14:textId="77777777" w:rsidR="00671231" w:rsidRDefault="00C454F9">
      <w:pPr>
        <w:rPr>
          <w:rFonts w:ascii="Arial" w:hAnsi="Arial"/>
          <w:b/>
          <w:sz w:val="56"/>
          <w:szCs w:val="56"/>
          <w:lang w:val="en-GB" w:eastAsia="en-GB" w:bidi="en-GB"/>
        </w:rPr>
      </w:pPr>
      <w:r>
        <w:rPr>
          <w:rFonts w:ascii="Arial" w:hAnsi="Arial"/>
          <w:b/>
          <w:sz w:val="56"/>
          <w:lang w:val="en-GB" w:eastAsia="en-GB" w:bidi="en-GB"/>
        </w:rPr>
        <w:t>Catalogue of Requirements</w:t>
      </w:r>
    </w:p>
    <w:p w14:paraId="68704C8A" w14:textId="77777777" w:rsidR="00671231" w:rsidRDefault="00C454F9">
      <w:pPr>
        <w:rPr>
          <w:rFonts w:ascii="Arial" w:hAnsi="Arial"/>
          <w:b/>
          <w:sz w:val="56"/>
          <w:szCs w:val="56"/>
          <w:lang w:val="en-GB" w:eastAsia="en-GB" w:bidi="en-GB"/>
        </w:rPr>
      </w:pPr>
      <w:r>
        <w:rPr>
          <w:rFonts w:ascii="Arial" w:hAnsi="Arial"/>
          <w:b/>
          <w:sz w:val="56"/>
          <w:lang w:val="en-GB" w:eastAsia="en-GB" w:bidi="en-GB"/>
        </w:rPr>
        <w:t>Neuro-oncology Centres</w:t>
      </w:r>
    </w:p>
    <w:p w14:paraId="37354803" w14:textId="77777777" w:rsidR="00671231" w:rsidRDefault="00C454F9">
      <w:pPr>
        <w:rPr>
          <w:rFonts w:ascii="Arial" w:hAnsi="Arial"/>
          <w:sz w:val="44"/>
          <w:szCs w:val="44"/>
          <w:lang w:val="en-GB"/>
        </w:rPr>
      </w:pPr>
      <w:r>
        <w:rPr>
          <w:rFonts w:ascii="Arial" w:hAnsi="Arial"/>
          <w:sz w:val="44"/>
          <w:szCs w:val="44"/>
          <w:lang w:val="en-GB"/>
        </w:rPr>
        <w:t xml:space="preserve">Module in the Oncology Centre </w:t>
      </w:r>
    </w:p>
    <w:p w14:paraId="12187AED" w14:textId="77777777" w:rsidR="00671231" w:rsidRDefault="00671231">
      <w:pPr>
        <w:rPr>
          <w:rFonts w:ascii="Arial" w:hAnsi="Arial"/>
          <w:lang w:val="en-GB" w:eastAsia="en-GB" w:bidi="en-GB"/>
        </w:rPr>
      </w:pPr>
    </w:p>
    <w:p w14:paraId="503095C9" w14:textId="77777777" w:rsidR="00671231" w:rsidRDefault="00C454F9">
      <w:pPr>
        <w:rPr>
          <w:rFonts w:ascii="Arial" w:hAnsi="Arial"/>
          <w:b/>
          <w:lang w:val="en-GB" w:eastAsia="en-GB" w:bidi="en-GB"/>
        </w:rPr>
      </w:pPr>
      <w:r>
        <w:rPr>
          <w:rFonts w:ascii="Arial" w:hAnsi="Arial"/>
          <w:b/>
          <w:lang w:val="en-GB" w:eastAsia="en-GB" w:bidi="en-GB"/>
        </w:rPr>
        <w:t>Prepared by the Certification Committee Neuro-oncological Tumours of the German Cancer Society</w:t>
      </w:r>
    </w:p>
    <w:p w14:paraId="72EF28FE" w14:textId="77777777" w:rsidR="00671231" w:rsidRDefault="00671231">
      <w:pPr>
        <w:rPr>
          <w:rFonts w:ascii="Arial" w:hAnsi="Arial"/>
          <w:b/>
          <w:lang w:val="en-GB" w:eastAsia="en-GB" w:bidi="en-GB"/>
        </w:rPr>
      </w:pPr>
    </w:p>
    <w:p w14:paraId="5C048478" w14:textId="77777777" w:rsidR="00671231" w:rsidRDefault="00C454F9">
      <w:pPr>
        <w:rPr>
          <w:rFonts w:ascii="Arial" w:hAnsi="Arial"/>
          <w:b/>
          <w:lang w:val="en-GB" w:eastAsia="en-GB" w:bidi="en-GB"/>
        </w:rPr>
      </w:pPr>
      <w:r>
        <w:rPr>
          <w:rFonts w:ascii="Arial" w:hAnsi="Arial"/>
          <w:b/>
          <w:lang w:val="en-GB" w:eastAsia="en-GB" w:bidi="en-GB"/>
        </w:rPr>
        <w:t xml:space="preserve">Chairs of the Certification Committee: </w:t>
      </w:r>
      <w:r>
        <w:rPr>
          <w:rFonts w:ascii="Arial" w:hAnsi="Arial"/>
          <w:lang w:val="en-GB" w:eastAsia="en-GB" w:bidi="en-GB"/>
        </w:rPr>
        <w:t>Prof. Dr. U. Schlegel, Prof. Dr. W. Stummer</w:t>
      </w:r>
    </w:p>
    <w:p w14:paraId="345AD486" w14:textId="77777777" w:rsidR="00671231" w:rsidRDefault="00671231">
      <w:pPr>
        <w:ind w:left="426" w:hanging="426"/>
        <w:rPr>
          <w:rFonts w:ascii="Arial" w:hAnsi="Arial"/>
          <w:b/>
          <w:sz w:val="12"/>
          <w:lang w:val="en-GB" w:eastAsia="en-GB" w:bidi="en-GB"/>
        </w:rPr>
      </w:pPr>
    </w:p>
    <w:p w14:paraId="1B97E5DC" w14:textId="77777777" w:rsidR="00671231" w:rsidRDefault="00671231">
      <w:pPr>
        <w:rPr>
          <w:rFonts w:ascii="Arial" w:hAnsi="Arial"/>
          <w:b/>
          <w:sz w:val="12"/>
          <w:lang w:val="en-GB" w:eastAsia="en-GB" w:bidi="en-GB"/>
        </w:rPr>
      </w:pPr>
    </w:p>
    <w:p w14:paraId="2D59DFD9" w14:textId="77777777" w:rsidR="00671231" w:rsidRDefault="00C454F9">
      <w:pPr>
        <w:rPr>
          <w:rFonts w:ascii="Arial" w:hAnsi="Arial"/>
          <w:b/>
          <w:lang w:val="en-GB" w:eastAsia="en-GB" w:bidi="en-GB"/>
        </w:rPr>
      </w:pPr>
      <w:r>
        <w:rPr>
          <w:rFonts w:ascii="Arial" w:hAnsi="Arial"/>
          <w:b/>
          <w:lang w:val="en-GB"/>
        </w:rPr>
        <w:t>Members (in alphabetical order):</w:t>
      </w:r>
    </w:p>
    <w:p w14:paraId="6BED40C6" w14:textId="77777777" w:rsidR="00671231" w:rsidRDefault="00C454F9">
      <w:pPr>
        <w:rPr>
          <w:rFonts w:ascii="Arial" w:hAnsi="Arial"/>
          <w:b/>
          <w:sz w:val="24"/>
          <w:szCs w:val="24"/>
          <w:lang w:val="en-GB" w:eastAsia="en-GB" w:bidi="en-GB"/>
        </w:rPr>
      </w:pPr>
      <w:r>
        <w:rPr>
          <w:rFonts w:ascii="Arial" w:hAnsi="Arial"/>
          <w:szCs w:val="24"/>
          <w:lang w:val="en-GB" w:eastAsia="en-GB" w:bidi="en-GB"/>
        </w:rPr>
        <w:t>ACO – Working Group for Surgical Oncology</w:t>
      </w:r>
    </w:p>
    <w:p w14:paraId="07DAEDEF"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ADT – Association of German Tumour Centres</w:t>
      </w:r>
    </w:p>
    <w:p w14:paraId="74E6A2FE"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OPH – Working Group for Psycho Oncology</w:t>
      </w:r>
    </w:p>
    <w:p w14:paraId="4F07DAD1"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PSO – Working Group Psycho-Oncology</w:t>
      </w:r>
    </w:p>
    <w:p w14:paraId="7B62572B"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AIO – Working Group for Internal Oncology</w:t>
      </w:r>
    </w:p>
    <w:p w14:paraId="06B70542"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AGORS – Working Group for Oncological Rehabilitation and Social Medicine</w:t>
      </w:r>
    </w:p>
    <w:p w14:paraId="36517989"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APM – Working Group for Palliative Medicine</w:t>
      </w:r>
    </w:p>
    <w:p w14:paraId="6EB05E53"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ARO – Working Group for Radio-Oncology</w:t>
      </w:r>
    </w:p>
    <w:p w14:paraId="7F1F8305"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ASO – Working Group for Social Work in Oncology</w:t>
      </w:r>
    </w:p>
    <w:p w14:paraId="76F2542B"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AGSMO – Working Group for Supportive Measures in Oncology</w:t>
      </w:r>
    </w:p>
    <w:p w14:paraId="4993F17A"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BNHO – Association of Practice-based Haematologists and Oncologists in Germany</w:t>
      </w:r>
    </w:p>
    <w:p w14:paraId="4BA3B8E6"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BDP – Association of German Pathologists</w:t>
      </w:r>
    </w:p>
    <w:p w14:paraId="62F938C1"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BVDST – German Professional Association of Radiation Therapists</w:t>
      </w:r>
    </w:p>
    <w:p w14:paraId="0E031EDB"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CAO – Surgical Working Group for Oncology</w:t>
      </w:r>
    </w:p>
    <w:p w14:paraId="28C369C3" w14:textId="77777777" w:rsidR="00671231" w:rsidRDefault="00C454F9">
      <w:pPr>
        <w:tabs>
          <w:tab w:val="center" w:pos="4536"/>
          <w:tab w:val="right" w:pos="9072"/>
        </w:tabs>
        <w:rPr>
          <w:rFonts w:ascii="Arial" w:hAnsi="Arial"/>
          <w:szCs w:val="24"/>
          <w:lang w:val="en-GB" w:eastAsia="en-GB" w:bidi="en-GB"/>
        </w:rPr>
      </w:pPr>
      <w:proofErr w:type="spellStart"/>
      <w:r>
        <w:rPr>
          <w:rFonts w:ascii="Arial" w:hAnsi="Arial"/>
          <w:szCs w:val="24"/>
          <w:lang w:val="en-GB" w:eastAsia="en-GB" w:bidi="en-GB"/>
        </w:rPr>
        <w:t>DGCh</w:t>
      </w:r>
      <w:proofErr w:type="spellEnd"/>
      <w:r>
        <w:rPr>
          <w:rFonts w:ascii="Arial" w:hAnsi="Arial"/>
          <w:szCs w:val="24"/>
          <w:lang w:val="en-GB" w:eastAsia="en-GB" w:bidi="en-GB"/>
        </w:rPr>
        <w:t xml:space="preserve"> – German Society of Surgery </w:t>
      </w:r>
    </w:p>
    <w:p w14:paraId="6BBD2C23"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DGHO – German Society of Haematology and Oncology</w:t>
      </w:r>
    </w:p>
    <w:p w14:paraId="535333CC" w14:textId="77777777" w:rsidR="00671231" w:rsidRDefault="00C454F9">
      <w:pPr>
        <w:tabs>
          <w:tab w:val="center" w:pos="4536"/>
          <w:tab w:val="right" w:pos="9072"/>
        </w:tabs>
        <w:rPr>
          <w:rFonts w:ascii="Arial" w:hAnsi="Arial"/>
          <w:lang w:val="en-GB" w:eastAsia="en-GB" w:bidi="en-GB"/>
        </w:rPr>
      </w:pPr>
      <w:proofErr w:type="spellStart"/>
      <w:r>
        <w:rPr>
          <w:rFonts w:ascii="Arial" w:hAnsi="Arial"/>
          <w:szCs w:val="24"/>
          <w:lang w:val="en-GB" w:eastAsia="en-GB" w:bidi="en-GB"/>
        </w:rPr>
        <w:t>DeGIR</w:t>
      </w:r>
      <w:proofErr w:type="spellEnd"/>
      <w:r>
        <w:rPr>
          <w:rFonts w:ascii="Arial" w:hAnsi="Arial"/>
          <w:szCs w:val="24"/>
          <w:lang w:val="en-GB" w:eastAsia="en-GB" w:bidi="en-GB"/>
        </w:rPr>
        <w:t xml:space="preserve"> – German Society of Interventional Radiology and Minimal-invasive Therapy</w:t>
      </w:r>
    </w:p>
    <w:p w14:paraId="39F70754"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DGNC – German Society of Neurosurgery</w:t>
      </w:r>
    </w:p>
    <w:p w14:paraId="54E102C6"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DGN – German Society of Neurology</w:t>
      </w:r>
    </w:p>
    <w:p w14:paraId="573436ED"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DGNN – German Society of Neuropathology and Neuroanatomy</w:t>
      </w:r>
    </w:p>
    <w:p w14:paraId="092C0981"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GNP – German Society of Neuropsychology</w:t>
      </w:r>
    </w:p>
    <w:p w14:paraId="79754073"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DGNR – German Society of Neuroradiology</w:t>
      </w:r>
    </w:p>
    <w:p w14:paraId="22366A86"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DGN – German Society of Nuclear Medicine</w:t>
      </w:r>
    </w:p>
    <w:p w14:paraId="1CA15C24"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DGP – German Society of Palliative Medicine</w:t>
      </w:r>
    </w:p>
    <w:p w14:paraId="75589329"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DGP – German Society of Pathology</w:t>
      </w:r>
    </w:p>
    <w:p w14:paraId="6212940A"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DEGRO – German Society of Radio-Oncology</w:t>
      </w:r>
    </w:p>
    <w:p w14:paraId="7DC61F1E"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DHH – German Brain Tumour Association</w:t>
      </w:r>
    </w:p>
    <w:p w14:paraId="34A4B9C9"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DRG – German X-Ray Society</w:t>
      </w:r>
    </w:p>
    <w:p w14:paraId="2E781F79"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DVE – German Association of Occupational Therapists</w:t>
      </w:r>
    </w:p>
    <w:p w14:paraId="515C3B6C" w14:textId="77777777" w:rsidR="00671231" w:rsidRDefault="00C454F9">
      <w:pPr>
        <w:tabs>
          <w:tab w:val="center" w:pos="4536"/>
          <w:tab w:val="right" w:pos="9072"/>
        </w:tabs>
        <w:rPr>
          <w:rFonts w:ascii="Arial" w:hAnsi="Arial"/>
          <w:szCs w:val="24"/>
          <w:lang w:val="en-GB" w:eastAsia="en-GB" w:bidi="en-GB"/>
        </w:rPr>
      </w:pPr>
      <w:r>
        <w:rPr>
          <w:rFonts w:ascii="Arial" w:hAnsi="Arial"/>
          <w:szCs w:val="24"/>
          <w:lang w:val="en-GB" w:eastAsia="en-GB" w:bidi="en-GB"/>
        </w:rPr>
        <w:t>DVSG – German Association of Social Work in Health Care</w:t>
      </w:r>
    </w:p>
    <w:p w14:paraId="5A608F99"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Auditors</w:t>
      </w:r>
    </w:p>
    <w:p w14:paraId="4571D9F7" w14:textId="77777777" w:rsidR="00671231" w:rsidRDefault="00C454F9">
      <w:pPr>
        <w:tabs>
          <w:tab w:val="center" w:pos="4536"/>
          <w:tab w:val="right" w:pos="9072"/>
        </w:tabs>
        <w:rPr>
          <w:rFonts w:ascii="Arial" w:hAnsi="Arial"/>
          <w:lang w:val="en-GB" w:eastAsia="en-GB" w:bidi="en-GB"/>
        </w:rPr>
      </w:pPr>
      <w:r>
        <w:rPr>
          <w:rFonts w:ascii="Arial" w:hAnsi="Arial"/>
          <w:szCs w:val="24"/>
          <w:lang w:val="en-GB" w:eastAsia="en-GB" w:bidi="en-GB"/>
        </w:rPr>
        <w:t>KOK – Conference on Oncological and Paediatric Nursing Staff</w:t>
      </w:r>
    </w:p>
    <w:p w14:paraId="3BC3BC76" w14:textId="77777777" w:rsidR="00671231" w:rsidRDefault="00C454F9">
      <w:pPr>
        <w:rPr>
          <w:rFonts w:ascii="Arial" w:hAnsi="Arial"/>
          <w:szCs w:val="24"/>
          <w:lang w:val="en-GB" w:eastAsia="en-GB" w:bidi="en-GB"/>
        </w:rPr>
      </w:pPr>
      <w:r>
        <w:rPr>
          <w:rFonts w:ascii="Arial" w:hAnsi="Arial"/>
          <w:szCs w:val="24"/>
          <w:lang w:val="en-GB" w:eastAsia="en-GB" w:bidi="en-GB"/>
        </w:rPr>
        <w:t>NOA – Neuro-oncology Working Group</w:t>
      </w:r>
    </w:p>
    <w:p w14:paraId="5F21CBA3" w14:textId="77777777" w:rsidR="00671231" w:rsidRDefault="00C454F9">
      <w:pPr>
        <w:tabs>
          <w:tab w:val="center" w:pos="4536"/>
          <w:tab w:val="right" w:pos="9072"/>
        </w:tabs>
        <w:rPr>
          <w:rFonts w:ascii="Arial" w:hAnsi="Arial"/>
          <w:lang w:val="en-GB"/>
        </w:rPr>
      </w:pPr>
      <w:r>
        <w:rPr>
          <w:rFonts w:ascii="Arial" w:hAnsi="Arial"/>
          <w:lang w:val="en-GB"/>
        </w:rPr>
        <w:t>Permanent guests:</w:t>
      </w:r>
    </w:p>
    <w:p w14:paraId="2E8E2513" w14:textId="77777777" w:rsidR="00671231" w:rsidRDefault="00C454F9">
      <w:pPr>
        <w:pStyle w:val="Listenabsatz"/>
        <w:numPr>
          <w:ilvl w:val="0"/>
          <w:numId w:val="47"/>
        </w:numPr>
        <w:tabs>
          <w:tab w:val="center" w:pos="4536"/>
          <w:tab w:val="right" w:pos="9072"/>
        </w:tabs>
        <w:rPr>
          <w:rFonts w:asciiTheme="minorHAnsi" w:hAnsiTheme="minorHAnsi" w:cstheme="minorHAnsi"/>
          <w:sz w:val="22"/>
          <w:lang w:val="en-GB"/>
        </w:rPr>
      </w:pPr>
      <w:proofErr w:type="spellStart"/>
      <w:r>
        <w:rPr>
          <w:rFonts w:asciiTheme="minorHAnsi" w:hAnsiTheme="minorHAnsi" w:cstheme="minorHAnsi"/>
          <w:sz w:val="22"/>
          <w:lang w:val="en-GB"/>
        </w:rPr>
        <w:t>OncoSuisse</w:t>
      </w:r>
      <w:proofErr w:type="spellEnd"/>
    </w:p>
    <w:p w14:paraId="1E312338" w14:textId="77777777" w:rsidR="00671231" w:rsidRDefault="00671231">
      <w:pPr>
        <w:rPr>
          <w:rFonts w:ascii="Arial" w:hAnsi="Arial"/>
          <w:szCs w:val="24"/>
          <w:lang w:val="en-GB" w:eastAsia="en-GB" w:bidi="en-GB"/>
        </w:rPr>
      </w:pPr>
    </w:p>
    <w:p w14:paraId="5E20E299" w14:textId="77777777" w:rsidR="00671231" w:rsidRDefault="00C454F9">
      <w:pPr>
        <w:rPr>
          <w:rFonts w:ascii="Arial" w:hAnsi="Arial"/>
          <w:sz w:val="18"/>
          <w:szCs w:val="18"/>
          <w:lang w:val="en-GB" w:eastAsia="en-GB" w:bidi="en-GB"/>
        </w:rPr>
      </w:pPr>
      <w:r>
        <w:rPr>
          <w:rFonts w:ascii="Arial" w:hAnsi="Arial"/>
          <w:sz w:val="18"/>
          <w:szCs w:val="18"/>
          <w:lang w:val="en-GB" w:eastAsia="en-GB" w:bidi="en-GB"/>
        </w:rPr>
        <w:br w:type="page"/>
      </w:r>
    </w:p>
    <w:p w14:paraId="2EA1FDD2" w14:textId="77777777" w:rsidR="00671231" w:rsidRDefault="00C454F9">
      <w:pPr>
        <w:rPr>
          <w:rFonts w:ascii="Arial" w:hAnsi="Arial"/>
          <w:b/>
          <w:bCs/>
          <w:lang w:val="en-GB"/>
        </w:rPr>
      </w:pPr>
      <w:bookmarkStart w:id="0" w:name="_Hlk184140032"/>
      <w:r>
        <w:rPr>
          <w:rFonts w:ascii="Arial" w:hAnsi="Arial"/>
          <w:b/>
          <w:bCs/>
          <w:lang w:val="en-GB"/>
        </w:rPr>
        <w:lastRenderedPageBreak/>
        <w:t xml:space="preserve">Comments on the </w:t>
      </w:r>
      <w:proofErr w:type="spellStart"/>
      <w:r>
        <w:rPr>
          <w:rFonts w:ascii="Arial" w:hAnsi="Arial"/>
          <w:b/>
          <w:bCs/>
          <w:lang w:val="en-GB"/>
        </w:rPr>
        <w:t>Catalouge</w:t>
      </w:r>
      <w:proofErr w:type="spellEnd"/>
      <w:r>
        <w:rPr>
          <w:rFonts w:ascii="Arial" w:hAnsi="Arial"/>
          <w:b/>
          <w:bCs/>
          <w:lang w:val="en-GB"/>
        </w:rPr>
        <w:t xml:space="preserve"> of Requirements</w:t>
      </w:r>
    </w:p>
    <w:bookmarkEnd w:id="0"/>
    <w:p w14:paraId="17932CE5" w14:textId="77777777" w:rsidR="00671231" w:rsidRDefault="00671231">
      <w:pPr>
        <w:rPr>
          <w:rFonts w:ascii="Arial" w:hAnsi="Arial"/>
          <w:b/>
          <w:sz w:val="18"/>
          <w:lang w:val="en-GB" w:eastAsia="en-GB" w:bidi="en-GB"/>
        </w:rPr>
      </w:pPr>
    </w:p>
    <w:p w14:paraId="042E0B3C" w14:textId="77777777" w:rsidR="00671231" w:rsidRDefault="00671231">
      <w:pPr>
        <w:rPr>
          <w:rFonts w:ascii="Arial" w:hAnsi="Arial"/>
          <w:bCs/>
          <w:lang w:val="en-GB"/>
        </w:rPr>
      </w:pPr>
    </w:p>
    <w:p w14:paraId="7571BF8E" w14:textId="77777777" w:rsidR="00671231" w:rsidRDefault="00C454F9">
      <w:pPr>
        <w:rPr>
          <w:rFonts w:ascii="Arial" w:hAnsi="Arial"/>
          <w:bCs/>
          <w:lang w:val="en-GB"/>
        </w:rPr>
      </w:pPr>
      <w:bookmarkStart w:id="1" w:name="_Hlk184140040"/>
      <w:r>
        <w:rPr>
          <w:rFonts w:ascii="Arial" w:hAnsi="Arial"/>
          <w:bCs/>
          <w:lang w:val="en-GB"/>
        </w:rPr>
        <w:t xml:space="preserve">The </w:t>
      </w:r>
      <w:proofErr w:type="spellStart"/>
      <w:r>
        <w:rPr>
          <w:rFonts w:ascii="Arial" w:hAnsi="Arial"/>
          <w:bCs/>
          <w:lang w:val="en-GB"/>
        </w:rPr>
        <w:t>Catalouge</w:t>
      </w:r>
      <w:proofErr w:type="spellEnd"/>
      <w:r>
        <w:rPr>
          <w:rFonts w:ascii="Arial" w:hAnsi="Arial"/>
          <w:bCs/>
          <w:lang w:val="en-GB"/>
        </w:rPr>
        <w:t xml:space="preserve"> of Requirement and its appendices are binding for all centres.</w:t>
      </w:r>
    </w:p>
    <w:bookmarkEnd w:id="1"/>
    <w:p w14:paraId="27CEA4B9" w14:textId="77777777" w:rsidR="00671231" w:rsidRDefault="00671231">
      <w:pPr>
        <w:rPr>
          <w:rFonts w:ascii="Arial" w:hAnsi="Arial"/>
          <w:b/>
          <w:sz w:val="18"/>
          <w:lang w:val="en-GB" w:eastAsia="en-GB" w:bidi="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0"/>
      </w:tblGrid>
      <w:tr w:rsidR="00671231" w14:paraId="2089D4E8" w14:textId="77777777">
        <w:trPr>
          <w:trHeight w:val="390"/>
          <w:tblCellSpacing w:w="15" w:type="dxa"/>
        </w:trPr>
        <w:tc>
          <w:tcPr>
            <w:tcW w:w="1230" w:type="dxa"/>
            <w:tcMar>
              <w:top w:w="0" w:type="dxa"/>
              <w:left w:w="108" w:type="dxa"/>
              <w:bottom w:w="0" w:type="dxa"/>
              <w:right w:w="108" w:type="dxa"/>
            </w:tcMar>
            <w:vAlign w:val="center"/>
            <w:hideMark/>
          </w:tcPr>
          <w:p w14:paraId="3D9203AE" w14:textId="77777777" w:rsidR="00671231" w:rsidRDefault="00C454F9">
            <w:pPr>
              <w:spacing w:before="57" w:after="57"/>
              <w:rPr>
                <w:rFonts w:ascii="Arial" w:hAnsi="Arial"/>
                <w:bCs/>
                <w:lang w:val="en-GB"/>
              </w:rPr>
            </w:pPr>
            <w:bookmarkStart w:id="2" w:name="_Hlk184140132" w:colFirst="0" w:colLast="1"/>
            <w:r>
              <w:rPr>
                <w:rFonts w:ascii="Arial" w:hAnsi="Arial"/>
                <w:bCs/>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14:paraId="25A40613" w14:textId="77777777" w:rsidR="00671231" w:rsidRDefault="00C454F9">
            <w:pPr>
              <w:spacing w:before="57" w:after="57"/>
              <w:rPr>
                <w:rFonts w:ascii="Arial" w:hAnsi="Arial"/>
                <w:b/>
                <w:lang w:val="en-GB"/>
              </w:rPr>
            </w:pPr>
            <w:r>
              <w:rPr>
                <w:rFonts w:ascii="Arial" w:hAnsi="Arial"/>
                <w:b/>
                <w:lang w:val="en-GB"/>
              </w:rPr>
              <w:t>2026</w:t>
            </w:r>
          </w:p>
        </w:tc>
      </w:tr>
      <w:tr w:rsidR="00671231" w14:paraId="4BF38F46"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62B97F21" w14:textId="77777777" w:rsidR="00671231" w:rsidRDefault="00C454F9">
            <w:pPr>
              <w:spacing w:before="57" w:after="57"/>
              <w:rPr>
                <w:rFonts w:ascii="Arial" w:hAnsi="Arial"/>
                <w:bCs/>
                <w:lang w:val="en-GB"/>
              </w:rPr>
            </w:pPr>
            <w:r>
              <w:rPr>
                <w:rFonts w:ascii="Arial" w:hAnsi="Arial"/>
                <w:bCs/>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14:paraId="014EED55" w14:textId="77777777" w:rsidR="00671231" w:rsidRDefault="00C454F9">
            <w:pPr>
              <w:spacing w:before="57" w:after="57"/>
              <w:rPr>
                <w:rFonts w:ascii="Arial" w:hAnsi="Arial"/>
                <w:b/>
                <w:lang w:val="en-GB"/>
              </w:rPr>
            </w:pPr>
            <w:r>
              <w:rPr>
                <w:rFonts w:ascii="Arial" w:eastAsia="Arial" w:hAnsi="Arial"/>
                <w:b/>
              </w:rPr>
              <w:t>H2</w:t>
            </w:r>
          </w:p>
        </w:tc>
      </w:tr>
      <w:tr w:rsidR="00671231" w14:paraId="15838E9D" w14:textId="77777777">
        <w:trPr>
          <w:trHeight w:val="375"/>
          <w:tblCellSpacing w:w="15" w:type="dxa"/>
        </w:trPr>
        <w:tc>
          <w:tcPr>
            <w:tcW w:w="1230" w:type="dxa"/>
            <w:tcMar>
              <w:top w:w="0" w:type="dxa"/>
              <w:left w:w="108" w:type="dxa"/>
              <w:bottom w:w="0" w:type="dxa"/>
              <w:right w:w="108" w:type="dxa"/>
            </w:tcMar>
            <w:vAlign w:val="center"/>
            <w:hideMark/>
          </w:tcPr>
          <w:p w14:paraId="59CC4F83" w14:textId="77777777" w:rsidR="00671231" w:rsidRDefault="00C454F9">
            <w:pPr>
              <w:spacing w:before="57" w:after="57"/>
              <w:rPr>
                <w:rFonts w:ascii="Arial" w:hAnsi="Arial"/>
                <w:bCs/>
                <w:lang w:val="en-GB"/>
              </w:rPr>
            </w:pPr>
            <w:r>
              <w:rPr>
                <w:rFonts w:ascii="Arial" w:hAnsi="Arial"/>
                <w:bCs/>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14:paraId="0E134D27" w14:textId="77777777" w:rsidR="00671231" w:rsidRDefault="00C454F9">
            <w:pPr>
              <w:spacing w:before="57" w:after="57"/>
              <w:rPr>
                <w:rFonts w:ascii="Arial" w:hAnsi="Arial"/>
                <w:b/>
                <w:lang w:val="en-GB"/>
              </w:rPr>
            </w:pPr>
            <w:r>
              <w:rPr>
                <w:rFonts w:ascii="Arial" w:eastAsia="Arial" w:hAnsi="Arial"/>
                <w:b/>
              </w:rPr>
              <w:t>11.12.2025</w:t>
            </w:r>
          </w:p>
        </w:tc>
      </w:tr>
      <w:bookmarkEnd w:id="2"/>
    </w:tbl>
    <w:p w14:paraId="7302CE69" w14:textId="77777777" w:rsidR="00671231" w:rsidRDefault="00671231">
      <w:pPr>
        <w:rPr>
          <w:rFonts w:ascii="Arial" w:hAnsi="Arial"/>
          <w:lang w:val="en-GB" w:eastAsia="en-GB" w:bidi="en-GB"/>
        </w:rPr>
      </w:pPr>
    </w:p>
    <w:p w14:paraId="4DB586E2" w14:textId="6EA4FBE4" w:rsidR="00671231" w:rsidRDefault="00C454F9">
      <w:pPr>
        <w:spacing w:after="60"/>
        <w:rPr>
          <w:rFonts w:ascii="Arial" w:hAnsi="Arial"/>
          <w:bCs/>
          <w:lang w:val="en-GB"/>
        </w:rPr>
      </w:pPr>
      <w:bookmarkStart w:id="3" w:name="_Hlk184139189"/>
      <w:r>
        <w:rPr>
          <w:rFonts w:ascii="Arial" w:hAnsi="Arial"/>
          <w:bCs/>
          <w:lang w:val="en-GB"/>
        </w:rPr>
        <w:t xml:space="preserve">The changes marked in </w:t>
      </w:r>
      <w:r>
        <w:rPr>
          <w:rFonts w:ascii="Arial" w:hAnsi="Arial"/>
          <w:bCs/>
          <w:highlight w:val="green"/>
          <w:lang w:val="en-GB"/>
        </w:rPr>
        <w:t>green</w:t>
      </w:r>
      <w:r>
        <w:rPr>
          <w:rFonts w:ascii="Arial" w:hAnsi="Arial"/>
          <w:bCs/>
          <w:lang w:val="en-GB"/>
        </w:rPr>
        <w:t xml:space="preserve"> in this </w:t>
      </w:r>
      <w:proofErr w:type="spellStart"/>
      <w:r>
        <w:rPr>
          <w:rFonts w:ascii="Arial" w:hAnsi="Arial"/>
          <w:bCs/>
          <w:lang w:val="en-GB"/>
        </w:rPr>
        <w:t>Catalouge</w:t>
      </w:r>
      <w:proofErr w:type="spellEnd"/>
      <w:r>
        <w:rPr>
          <w:rFonts w:ascii="Arial" w:hAnsi="Arial"/>
          <w:bCs/>
          <w:lang w:val="en-GB"/>
        </w:rPr>
        <w:t xml:space="preserve"> of Requirement (</w:t>
      </w:r>
      <w:proofErr w:type="spellStart"/>
      <w:r>
        <w:rPr>
          <w:rFonts w:ascii="Arial" w:hAnsi="Arial"/>
          <w:bCs/>
          <w:lang w:val="en-GB"/>
        </w:rPr>
        <w:t>CoR</w:t>
      </w:r>
      <w:proofErr w:type="spellEnd"/>
      <w:r>
        <w:rPr>
          <w:rFonts w:ascii="Arial" w:hAnsi="Arial"/>
          <w:bCs/>
          <w:lang w:val="en-GB"/>
        </w:rPr>
        <w:t>) were decided in 202</w:t>
      </w:r>
      <w:r w:rsidR="00A4580F">
        <w:rPr>
          <w:rFonts w:ascii="Arial" w:hAnsi="Arial"/>
          <w:bCs/>
          <w:lang w:val="en-GB"/>
        </w:rPr>
        <w:t>5</w:t>
      </w:r>
      <w:r>
        <w:rPr>
          <w:rFonts w:ascii="Arial" w:hAnsi="Arial"/>
          <w:bCs/>
          <w:lang w:val="en-GB"/>
        </w:rPr>
        <w:t xml:space="preserve"> and are valid for all audits carried out from 01.01.202</w:t>
      </w:r>
      <w:r w:rsidR="00A4580F">
        <w:rPr>
          <w:rFonts w:ascii="Arial" w:hAnsi="Arial"/>
          <w:bCs/>
          <w:lang w:val="en-GB"/>
        </w:rPr>
        <w:t>6</w:t>
      </w:r>
      <w:r>
        <w:rPr>
          <w:rFonts w:ascii="Arial" w:hAnsi="Arial"/>
          <w:bCs/>
          <w:lang w:val="en-GB"/>
        </w:rPr>
        <w:t>.</w:t>
      </w:r>
    </w:p>
    <w:p w14:paraId="7DE4FF82" w14:textId="276B0B2B" w:rsidR="002D6C11" w:rsidRPr="002D6C11" w:rsidRDefault="002D6C11" w:rsidP="002D6C11">
      <w:pPr>
        <w:spacing w:after="60"/>
        <w:rPr>
          <w:rFonts w:ascii="Arial" w:hAnsi="Arial"/>
          <w:bCs/>
          <w:lang w:val="en-GB"/>
        </w:rPr>
      </w:pPr>
      <w:r w:rsidRPr="002D6C11">
        <w:rPr>
          <w:rFonts w:ascii="Arial" w:hAnsi="Arial"/>
          <w:bCs/>
          <w:lang w:val="en-GB"/>
        </w:rPr>
        <w:t xml:space="preserve">The </w:t>
      </w:r>
      <w:proofErr w:type="spellStart"/>
      <w:r w:rsidRPr="002D6C11">
        <w:rPr>
          <w:rFonts w:ascii="Arial" w:hAnsi="Arial"/>
          <w:bCs/>
          <w:lang w:val="en-GB"/>
        </w:rPr>
        <w:t>C</w:t>
      </w:r>
      <w:r>
        <w:rPr>
          <w:rFonts w:ascii="Arial" w:hAnsi="Arial"/>
          <w:bCs/>
          <w:lang w:val="en-GB"/>
        </w:rPr>
        <w:t>oR</w:t>
      </w:r>
      <w:proofErr w:type="spellEnd"/>
      <w:r>
        <w:rPr>
          <w:rFonts w:ascii="Arial" w:hAnsi="Arial"/>
          <w:bCs/>
          <w:lang w:val="en-GB"/>
        </w:rPr>
        <w:t xml:space="preserve"> </w:t>
      </w:r>
      <w:r w:rsidRPr="002D6C11">
        <w:rPr>
          <w:rFonts w:ascii="Arial" w:hAnsi="Arial"/>
          <w:bCs/>
          <w:lang w:val="en-GB"/>
        </w:rPr>
        <w:t>for the 2025 audit year cannot be used in the 2026 audit year.</w:t>
      </w:r>
    </w:p>
    <w:p w14:paraId="6BC7A038" w14:textId="77777777" w:rsidR="00671231" w:rsidRPr="002D6C11" w:rsidRDefault="00671231">
      <w:pPr>
        <w:spacing w:after="60"/>
        <w:rPr>
          <w:rFonts w:ascii="Arial" w:hAnsi="Arial"/>
          <w:bCs/>
          <w:lang w:val="en-GB"/>
        </w:rPr>
      </w:pPr>
    </w:p>
    <w:p w14:paraId="645A8418" w14:textId="77777777" w:rsidR="00671231" w:rsidRDefault="00C454F9">
      <w:pPr>
        <w:rPr>
          <w:rFonts w:ascii="Arial" w:hAnsi="Arial"/>
          <w:bCs/>
          <w:lang w:val="en-GB"/>
        </w:rPr>
      </w:pPr>
      <w:r>
        <w:rPr>
          <w:rFonts w:ascii="Arial" w:hAnsi="Arial"/>
          <w:bCs/>
          <w:lang w:val="en-GB"/>
        </w:rPr>
        <w:t>As Chapter 10 has been fundamentally revised, no change markings have been used.</w:t>
      </w:r>
    </w:p>
    <w:p w14:paraId="7F8A8161" w14:textId="77777777" w:rsidR="00671231" w:rsidRDefault="00671231">
      <w:pPr>
        <w:spacing w:after="60"/>
        <w:rPr>
          <w:rFonts w:ascii="Arial" w:hAnsi="Arial"/>
          <w:bCs/>
          <w:lang w:val="en-GB"/>
        </w:rPr>
      </w:pPr>
    </w:p>
    <w:p w14:paraId="7F925F52" w14:textId="77777777" w:rsidR="00671231" w:rsidRDefault="00C454F9">
      <w:pPr>
        <w:tabs>
          <w:tab w:val="center" w:pos="4536"/>
          <w:tab w:val="right" w:pos="9072"/>
        </w:tabs>
        <w:rPr>
          <w:rFonts w:ascii="Arial" w:hAnsi="Arial"/>
          <w:lang w:val="en-GB"/>
        </w:rPr>
      </w:pPr>
      <w:bookmarkStart w:id="4" w:name="_Hlk184139204"/>
      <w:bookmarkEnd w:id="3"/>
      <w:r>
        <w:rPr>
          <w:rFonts w:ascii="Arial" w:hAnsi="Arial"/>
          <w:lang w:val="en-GB"/>
        </w:rPr>
        <w:t>Incorporated:</w:t>
      </w:r>
    </w:p>
    <w:bookmarkEnd w:id="4"/>
    <w:p w14:paraId="2D5FBB03" w14:textId="77777777" w:rsidR="00671231" w:rsidRDefault="00C454F9">
      <w:pPr>
        <w:pStyle w:val="Listenabsatz"/>
        <w:numPr>
          <w:ilvl w:val="0"/>
          <w:numId w:val="46"/>
        </w:numPr>
        <w:tabs>
          <w:tab w:val="num" w:pos="284"/>
        </w:tabs>
        <w:outlineLvl w:val="0"/>
        <w:rPr>
          <w:rFonts w:ascii="Arial" w:hAnsi="Arial"/>
          <w:lang w:val="en-GB" w:eastAsia="en-GB" w:bidi="en-GB"/>
        </w:rPr>
      </w:pPr>
      <w:r>
        <w:rPr>
          <w:rFonts w:ascii="Arial" w:hAnsi="Arial"/>
          <w:lang w:val="en-GB" w:eastAsia="en-GB" w:bidi="en-GB"/>
        </w:rPr>
        <w:t>Brief interdisciplinary DKG guidelines</w:t>
      </w:r>
    </w:p>
    <w:p w14:paraId="4C961D0F" w14:textId="77777777" w:rsidR="00671231" w:rsidRDefault="00C454F9">
      <w:pPr>
        <w:pStyle w:val="Listenabsatz"/>
        <w:numPr>
          <w:ilvl w:val="0"/>
          <w:numId w:val="46"/>
        </w:numPr>
        <w:rPr>
          <w:rFonts w:ascii="Arial" w:hAnsi="Arial"/>
          <w:lang w:val="en-GB" w:eastAsia="en-GB" w:bidi="en-GB"/>
        </w:rPr>
      </w:pPr>
      <w:r>
        <w:rPr>
          <w:rFonts w:ascii="Arial" w:hAnsi="Arial"/>
          <w:lang w:val="en-GB" w:eastAsia="en-GB" w:bidi="en-GB"/>
        </w:rPr>
        <w:t>Neuro-oncological guidelines of the AWMF</w:t>
      </w:r>
    </w:p>
    <w:p w14:paraId="35E5A06A" w14:textId="77777777" w:rsidR="00671231" w:rsidRDefault="00671231">
      <w:pPr>
        <w:rPr>
          <w:rFonts w:ascii="Arial" w:hAnsi="Arial"/>
          <w:lang w:val="en-GB" w:eastAsia="en-GB" w:bidi="en-GB"/>
        </w:rPr>
      </w:pPr>
    </w:p>
    <w:p w14:paraId="4547E5CA" w14:textId="77777777" w:rsidR="00671231" w:rsidRDefault="00671231">
      <w:pPr>
        <w:rPr>
          <w:rFonts w:ascii="Arial" w:hAnsi="Arial"/>
          <w:sz w:val="12"/>
          <w:szCs w:val="10"/>
          <w:lang w:val="en-GB" w:eastAsia="en-GB" w:bidi="en-GB"/>
        </w:rPr>
      </w:pPr>
    </w:p>
    <w:p w14:paraId="724743B5" w14:textId="77777777" w:rsidR="00671231" w:rsidRDefault="00C454F9">
      <w:pPr>
        <w:rPr>
          <w:rFonts w:ascii="Arial" w:hAnsi="Arial"/>
          <w:lang w:val="en-GB" w:eastAsia="en-GB" w:bidi="en-GB"/>
        </w:rPr>
      </w:pPr>
      <w:r>
        <w:rPr>
          <w:rFonts w:ascii="Arial" w:hAnsi="Arial"/>
          <w:lang w:val="en-GB" w:eastAsia="en-GB" w:bidi="en-GB"/>
        </w:rPr>
        <w:t xml:space="preserve">The technical and medical requirements for organ-specific diagnostics and the treatment of neuro-oncological tumours within the </w:t>
      </w:r>
      <w:r>
        <w:rPr>
          <w:rFonts w:ascii="Arial" w:hAnsi="Arial"/>
          <w:u w:val="single"/>
          <w:lang w:val="en-GB" w:eastAsia="en-GB" w:bidi="en-GB"/>
        </w:rPr>
        <w:t>Oncology Centres</w:t>
      </w:r>
      <w:r>
        <w:rPr>
          <w:rFonts w:ascii="Arial" w:hAnsi="Arial"/>
          <w:lang w:val="en-GB" w:eastAsia="en-GB" w:bidi="en-GB"/>
        </w:rPr>
        <w:t xml:space="preserve"> are laid down in this module.</w:t>
      </w:r>
    </w:p>
    <w:p w14:paraId="32FD61FA" w14:textId="77777777" w:rsidR="00671231" w:rsidRDefault="00671231">
      <w:pPr>
        <w:rPr>
          <w:rFonts w:ascii="Arial" w:hAnsi="Arial"/>
          <w:sz w:val="12"/>
          <w:szCs w:val="14"/>
          <w:lang w:val="en-GB" w:eastAsia="en-GB" w:bidi="en-GB"/>
        </w:rPr>
      </w:pPr>
    </w:p>
    <w:p w14:paraId="3DA48AF6" w14:textId="77777777" w:rsidR="00671231" w:rsidRDefault="00C454F9">
      <w:pPr>
        <w:rPr>
          <w:rFonts w:ascii="Arial" w:hAnsi="Arial"/>
          <w:lang w:val="en-GB" w:eastAsia="en-GB" w:bidi="en-GB"/>
        </w:rPr>
      </w:pPr>
      <w:r>
        <w:rPr>
          <w:rFonts w:ascii="Arial" w:hAnsi="Arial"/>
          <w:lang w:val="en-GB" w:eastAsia="en-GB" w:bidi="en-GB"/>
        </w:rPr>
        <w:t>When the tumour entity described in the available module is part of the Oncology Centre, then the technical and medical requirements specified here are the basis for the certification of the Oncology Centre.</w:t>
      </w:r>
    </w:p>
    <w:p w14:paraId="6C73E2B8" w14:textId="77777777" w:rsidR="00671231" w:rsidRDefault="00671231">
      <w:pPr>
        <w:rPr>
          <w:rFonts w:ascii="Arial" w:hAnsi="Arial"/>
          <w:sz w:val="10"/>
          <w:lang w:val="en-GB" w:eastAsia="en-GB" w:bidi="en-GB"/>
        </w:rPr>
      </w:pPr>
    </w:p>
    <w:p w14:paraId="34CDA781" w14:textId="77777777" w:rsidR="00671231" w:rsidRDefault="00C454F9">
      <w:pPr>
        <w:rPr>
          <w:rFonts w:ascii="Arial" w:hAnsi="Arial"/>
          <w:lang w:val="en-GB" w:eastAsia="en-GB" w:bidi="en-GB"/>
        </w:rPr>
      </w:pPr>
      <w:r>
        <w:rPr>
          <w:rFonts w:ascii="Arial" w:hAnsi="Arial"/>
          <w:lang w:val="en-GB" w:eastAsia="en-GB" w:bidi="en-GB"/>
        </w:rPr>
        <w:t>The Catalogue of Requirements is based on the TNM classification of malignant tumours, 8th edition 2017, the ICD classification ICD-O-3 2021 (</w:t>
      </w:r>
      <w:proofErr w:type="spellStart"/>
      <w:r>
        <w:rPr>
          <w:rFonts w:ascii="Arial" w:hAnsi="Arial"/>
          <w:lang w:val="en-GB" w:eastAsia="en-GB" w:bidi="en-GB"/>
        </w:rPr>
        <w:t>BfArM</w:t>
      </w:r>
      <w:proofErr w:type="spellEnd"/>
      <w:r>
        <w:rPr>
          <w:rFonts w:ascii="Arial" w:hAnsi="Arial"/>
          <w:lang w:val="en-GB" w:eastAsia="en-GB" w:bidi="en-GB"/>
        </w:rPr>
        <w:t>) and the OPS classification OPS 2025 (</w:t>
      </w:r>
      <w:proofErr w:type="spellStart"/>
      <w:r>
        <w:rPr>
          <w:rFonts w:ascii="Arial" w:hAnsi="Arial"/>
          <w:lang w:val="en-GB" w:eastAsia="en-GB" w:bidi="en-GB"/>
        </w:rPr>
        <w:t>BfArM</w:t>
      </w:r>
      <w:proofErr w:type="spellEnd"/>
      <w:r>
        <w:rPr>
          <w:rFonts w:ascii="Arial" w:hAnsi="Arial"/>
          <w:lang w:val="en-GB" w:eastAsia="en-GB" w:bidi="en-GB"/>
        </w:rPr>
        <w:t xml:space="preserve">). </w:t>
      </w:r>
    </w:p>
    <w:p w14:paraId="509FC0AD" w14:textId="77777777" w:rsidR="00671231" w:rsidRDefault="00671231">
      <w:pPr>
        <w:rPr>
          <w:rFonts w:ascii="Arial" w:hAnsi="Arial"/>
          <w:sz w:val="15"/>
          <w:lang w:val="en-GB" w:eastAsia="en-GB" w:bidi="en-GB"/>
        </w:rPr>
      </w:pPr>
    </w:p>
    <w:p w14:paraId="1BAF8B43" w14:textId="77777777" w:rsidR="00671231" w:rsidRDefault="00671231">
      <w:pPr>
        <w:rPr>
          <w:rFonts w:ascii="Arial" w:hAnsi="Arial"/>
          <w:sz w:val="15"/>
          <w:szCs w:val="15"/>
          <w:lang w:val="en-GB" w:eastAsia="en-GB" w:bidi="en-GB"/>
        </w:rPr>
      </w:pPr>
    </w:p>
    <w:p w14:paraId="387E37B9" w14:textId="77777777" w:rsidR="00671231" w:rsidRDefault="00C454F9">
      <w:pPr>
        <w:rPr>
          <w:rFonts w:ascii="Arial" w:hAnsi="Arial"/>
          <w:sz w:val="15"/>
          <w:szCs w:val="15"/>
          <w:lang w:val="en-GB" w:eastAsia="en-GB" w:bidi="en-GB"/>
        </w:rPr>
      </w:pPr>
      <w:r>
        <w:rPr>
          <w:rFonts w:ascii="Arial" w:hAnsi="Arial"/>
          <w:sz w:val="15"/>
          <w:szCs w:val="15"/>
          <w:lang w:val="en-GB" w:eastAsia="en-GB" w:bidi="en-GB"/>
        </w:rPr>
        <w:br w:type="page"/>
      </w:r>
    </w:p>
    <w:p w14:paraId="5D2C7864" w14:textId="77777777" w:rsidR="00671231" w:rsidRDefault="00671231">
      <w:pPr>
        <w:rPr>
          <w:rFonts w:ascii="Arial" w:hAnsi="Arial"/>
          <w:sz w:val="15"/>
          <w:szCs w:val="15"/>
          <w:lang w:val="en-GB" w:eastAsia="en-GB" w:bidi="en-GB"/>
        </w:rPr>
      </w:pPr>
    </w:p>
    <w:p w14:paraId="0E137969" w14:textId="77777777" w:rsidR="00671231" w:rsidRDefault="00671231">
      <w:pPr>
        <w:rPr>
          <w:rFonts w:ascii="Arial" w:hAnsi="Arial"/>
          <w:sz w:val="15"/>
          <w:szCs w:val="15"/>
          <w:lang w:val="en-GB" w:eastAsia="en-GB" w:bidi="en-GB"/>
        </w:rPr>
      </w:pPr>
    </w:p>
    <w:p w14:paraId="1C2565E6" w14:textId="77777777" w:rsidR="00671231" w:rsidRDefault="00671231">
      <w:pPr>
        <w:rPr>
          <w:rFonts w:ascii="Arial" w:hAnsi="Arial"/>
          <w:sz w:val="2"/>
          <w:szCs w:val="2"/>
          <w:highlight w:val="cyan"/>
          <w:lang w:val="en-GB" w:eastAsia="en-GB" w:bidi="en-GB"/>
        </w:rPr>
      </w:pPr>
    </w:p>
    <w:p w14:paraId="61C2D73C" w14:textId="77777777" w:rsidR="00671231" w:rsidRDefault="00C454F9">
      <w:pPr>
        <w:rPr>
          <w:rFonts w:ascii="Arial" w:hAnsi="Arial"/>
          <w:color w:val="000000"/>
          <w:lang w:val="en-GB" w:eastAsia="en-GB" w:bidi="en-GB"/>
        </w:rPr>
      </w:pPr>
      <w:r>
        <w:rPr>
          <w:rFonts w:ascii="Arial" w:hAnsi="Arial"/>
          <w:b/>
          <w:lang w:val="en-GB"/>
        </w:rPr>
        <w:t xml:space="preserve">Information on the </w:t>
      </w:r>
      <w:r>
        <w:rPr>
          <w:rFonts w:ascii="Arial" w:hAnsi="Arial"/>
          <w:b/>
          <w:lang w:val="en-GB" w:eastAsia="en-GB" w:bidi="en-GB"/>
        </w:rPr>
        <w:t>Neuro-oncology Centre (MNOC)</w:t>
      </w:r>
    </w:p>
    <w:p w14:paraId="0AC7F8DC" w14:textId="77777777" w:rsidR="00671231" w:rsidRDefault="00671231">
      <w:pPr>
        <w:rPr>
          <w:rFonts w:ascii="Arial" w:hAnsi="Arial"/>
          <w:lang w:val="en-GB" w:eastAsia="en-GB" w:bidi="en-GB"/>
        </w:rPr>
      </w:pPr>
    </w:p>
    <w:p w14:paraId="34A2BE27" w14:textId="77777777" w:rsidR="00671231" w:rsidRDefault="00671231">
      <w:pPr>
        <w:tabs>
          <w:tab w:val="center" w:pos="4536"/>
          <w:tab w:val="right" w:pos="9072"/>
        </w:tabs>
        <w:rPr>
          <w:rFonts w:ascii="Arial" w:hAnsi="Arial"/>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671231" w14:paraId="7436CE65"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265BAC7" w14:textId="77777777" w:rsidR="00671231" w:rsidRDefault="00C454F9">
            <w:pPr>
              <w:spacing w:before="57" w:after="57"/>
            </w:pPr>
            <w:bookmarkStart w:id="5" w:name="_Hlk184140220" w:colFirst="0" w:colLast="1"/>
            <w:r>
              <w:rPr>
                <w:rFonts w:ascii="Arial" w:hAnsi="Arial"/>
                <w:lang w:val="en-GB"/>
              </w:rPr>
              <w:t xml:space="preserve">Centre </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3BB519C" w14:textId="77777777" w:rsidR="00671231" w:rsidRDefault="00671231">
            <w:pPr>
              <w:spacing w:before="57" w:after="57"/>
              <w:rPr>
                <w:sz w:val="24"/>
              </w:rPr>
            </w:pPr>
          </w:p>
        </w:tc>
      </w:tr>
      <w:tr w:rsidR="00671231" w14:paraId="0F5C2620"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598FB4A" w14:textId="77777777" w:rsidR="00671231" w:rsidRDefault="00C454F9">
            <w:pPr>
              <w:spacing w:before="57" w:after="57"/>
              <w:rPr>
                <w:lang w:val="en-GB"/>
              </w:rPr>
            </w:pPr>
            <w:r>
              <w:rPr>
                <w:rFonts w:ascii="Arial" w:hAnsi="Arial"/>
                <w:lang w:val="en-GB"/>
              </w:rPr>
              <w:t>Director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8ED36CE" w14:textId="77777777" w:rsidR="00671231" w:rsidRDefault="00671231">
            <w:pPr>
              <w:spacing w:before="57" w:after="57"/>
              <w:rPr>
                <w:sz w:val="24"/>
                <w:lang w:val="en-GB"/>
              </w:rPr>
            </w:pPr>
          </w:p>
        </w:tc>
      </w:tr>
      <w:tr w:rsidR="00671231" w14:paraId="7A1E1195"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5D2F5052" w14:textId="77777777" w:rsidR="00671231" w:rsidRDefault="00C454F9">
            <w:pPr>
              <w:spacing w:before="57" w:after="57"/>
            </w:pPr>
            <w:r>
              <w:rPr>
                <w:rFonts w:ascii="Arial" w:hAnsi="Arial"/>
                <w:lang w:val="en-GB"/>
              </w:rPr>
              <w:t>Coordinator of the Centre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B294A8E" w14:textId="77777777" w:rsidR="00671231" w:rsidRDefault="00671231">
            <w:pPr>
              <w:spacing w:before="57" w:after="57"/>
              <w:rPr>
                <w:sz w:val="24"/>
              </w:rPr>
            </w:pPr>
          </w:p>
        </w:tc>
      </w:tr>
      <w:bookmarkEnd w:id="5"/>
    </w:tbl>
    <w:p w14:paraId="6E9585D3" w14:textId="77777777" w:rsidR="00671231" w:rsidRDefault="00671231">
      <w:pPr>
        <w:tabs>
          <w:tab w:val="center" w:pos="4536"/>
          <w:tab w:val="right" w:pos="9072"/>
        </w:tabs>
        <w:rPr>
          <w:rFonts w:ascii="Arial" w:hAnsi="Arial"/>
          <w:lang w:val="en-GB"/>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00"/>
      </w:tblGrid>
      <w:tr w:rsidR="00671231" w14:paraId="155E4044"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793BE3DD" w14:textId="77777777" w:rsidR="00671231" w:rsidRDefault="00C454F9">
            <w:pPr>
              <w:spacing w:before="57" w:after="57"/>
            </w:pPr>
            <w:bookmarkStart w:id="6" w:name="_Hlk184137067" w:colFirst="0" w:colLast="1"/>
            <w:r>
              <w:rPr>
                <w:rFonts w:ascii="Arial" w:hAnsi="Arial"/>
                <w:lang w:val="en-GB"/>
              </w:rPr>
              <w:t>Clinical site 1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9A18B00" w14:textId="77777777" w:rsidR="00671231" w:rsidRDefault="00671231">
            <w:pPr>
              <w:spacing w:before="57" w:after="57"/>
              <w:rPr>
                <w:sz w:val="24"/>
              </w:rPr>
            </w:pPr>
          </w:p>
        </w:tc>
      </w:tr>
      <w:tr w:rsidR="00671231" w14:paraId="09DB2D4C" w14:textId="77777777">
        <w:trPr>
          <w:tblCellSpacing w:w="15" w:type="dxa"/>
        </w:trPr>
        <w:tc>
          <w:tcPr>
            <w:tcW w:w="3270" w:type="dxa"/>
            <w:tcMar>
              <w:top w:w="0" w:type="dxa"/>
              <w:left w:w="70" w:type="dxa"/>
              <w:bottom w:w="0" w:type="dxa"/>
              <w:right w:w="70" w:type="dxa"/>
            </w:tcMar>
            <w:vAlign w:val="center"/>
            <w:hideMark/>
          </w:tcPr>
          <w:p w14:paraId="5BD42C32" w14:textId="77777777" w:rsidR="00671231" w:rsidRDefault="00671231">
            <w:pPr>
              <w:spacing w:before="57" w:after="57"/>
            </w:pPr>
          </w:p>
        </w:tc>
        <w:tc>
          <w:tcPr>
            <w:tcW w:w="5055" w:type="dxa"/>
            <w:tcBorders>
              <w:top w:val="nil"/>
              <w:left w:val="nil"/>
              <w:bottom w:val="nil"/>
              <w:right w:val="nil"/>
            </w:tcBorders>
            <w:tcMar>
              <w:top w:w="0" w:type="dxa"/>
              <w:left w:w="70" w:type="dxa"/>
              <w:bottom w:w="0" w:type="dxa"/>
              <w:right w:w="70" w:type="dxa"/>
            </w:tcMar>
            <w:vAlign w:val="center"/>
            <w:hideMark/>
          </w:tcPr>
          <w:p w14:paraId="75B05C8B" w14:textId="77777777" w:rsidR="00671231" w:rsidRDefault="00671231">
            <w:pPr>
              <w:spacing w:before="57" w:after="57"/>
            </w:pPr>
          </w:p>
        </w:tc>
      </w:tr>
      <w:tr w:rsidR="00671231" w14:paraId="33553295"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38656632" w14:textId="77777777" w:rsidR="00671231" w:rsidRDefault="00C454F9">
            <w:pPr>
              <w:spacing w:before="57" w:after="57"/>
            </w:pPr>
            <w:r>
              <w:rPr>
                <w:rFonts w:ascii="Arial" w:hAnsi="Arial"/>
                <w:lang w:val="en-GB"/>
              </w:rPr>
              <w:t>Clinical site 2 (hospital/place)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50E5EBD" w14:textId="77777777" w:rsidR="00671231" w:rsidRDefault="00671231">
            <w:pPr>
              <w:spacing w:before="57" w:after="57"/>
              <w:rPr>
                <w:sz w:val="24"/>
              </w:rPr>
            </w:pPr>
          </w:p>
        </w:tc>
      </w:tr>
      <w:bookmarkEnd w:id="6"/>
    </w:tbl>
    <w:p w14:paraId="66824143" w14:textId="77777777" w:rsidR="00671231" w:rsidRDefault="00671231">
      <w:pPr>
        <w:rPr>
          <w:rFonts w:ascii="Arial" w:hAnsi="Arial"/>
          <w:b/>
          <w:bCs/>
          <w:lang w:val="en-GB" w:eastAsia="en-GB" w:bidi="en-GB"/>
        </w:rPr>
      </w:pPr>
    </w:p>
    <w:p w14:paraId="2E0E9DF4" w14:textId="77777777" w:rsidR="00671231" w:rsidRDefault="00671231">
      <w:pPr>
        <w:rPr>
          <w:rFonts w:ascii="Arial" w:eastAsia="Calibri" w:hAnsi="Arial"/>
          <w:highlight w:val="yellow"/>
          <w:lang w:val="en-GB" w:eastAsia="en-GB" w:bidi="en-GB"/>
        </w:rPr>
      </w:pPr>
    </w:p>
    <w:p w14:paraId="01CE61BA" w14:textId="77777777" w:rsidR="00671231" w:rsidRDefault="00671231">
      <w:pPr>
        <w:outlineLvl w:val="0"/>
        <w:rPr>
          <w:rFonts w:ascii="Arial" w:hAnsi="Arial"/>
          <w:b/>
          <w:lang w:val="en-GB" w:eastAsia="en-GB" w:bidi="en-GB"/>
        </w:rPr>
      </w:pPr>
    </w:p>
    <w:p w14:paraId="6587C601" w14:textId="77777777" w:rsidR="00671231" w:rsidRDefault="00C454F9">
      <w:pPr>
        <w:outlineLvl w:val="0"/>
        <w:rPr>
          <w:rFonts w:ascii="Arial" w:hAnsi="Arial"/>
          <w:lang w:val="en-GB" w:eastAsia="en-GB" w:bidi="en-GB"/>
        </w:rPr>
      </w:pPr>
      <w:r>
        <w:rPr>
          <w:rFonts w:ascii="Arial" w:hAnsi="Arial"/>
          <w:b/>
          <w:lang w:val="en-GB" w:eastAsia="en-GB" w:bidi="en-GB"/>
        </w:rPr>
        <w:t xml:space="preserve">Network/Main cooperation partners </w:t>
      </w:r>
    </w:p>
    <w:p w14:paraId="24C3FF5D" w14:textId="77777777" w:rsidR="00671231" w:rsidRDefault="00671231">
      <w:pPr>
        <w:rPr>
          <w:rFonts w:ascii="Arial" w:hAnsi="Arial"/>
          <w:sz w:val="12"/>
          <w:szCs w:val="12"/>
          <w:lang w:val="en-GB" w:eastAsia="en-GB" w:bidi="en-GB"/>
        </w:rPr>
      </w:pPr>
    </w:p>
    <w:p w14:paraId="0E286BF4" w14:textId="77777777" w:rsidR="00671231" w:rsidRDefault="00C454F9">
      <w:pPr>
        <w:rPr>
          <w:rFonts w:ascii="Arial" w:hAnsi="Arial"/>
          <w:lang w:val="en-GB" w:eastAsia="en-GB" w:bidi="en-GB"/>
        </w:rPr>
      </w:pPr>
      <w:r>
        <w:rPr>
          <w:rFonts w:ascii="Arial" w:hAnsi="Arial"/>
          <w:lang w:val="en-GB" w:eastAsia="en-GB" w:bidi="en-GB"/>
        </w:rPr>
        <w:t xml:space="preserve">The Centre's cooperation partners are registered in a master data sheet with the certification agency OnkoZert. The details in the master data sheet are published on </w:t>
      </w:r>
      <w:hyperlink r:id="rId8">
        <w:r>
          <w:rPr>
            <w:rFonts w:ascii="Arial" w:hAnsi="Arial"/>
            <w:color w:val="0000FF"/>
            <w:u w:val="single"/>
            <w:lang w:val="en-GB" w:eastAsia="en-GB" w:bidi="en-GB"/>
          </w:rPr>
          <w:t>www.oncomap.de</w:t>
        </w:r>
      </w:hyperlink>
      <w:r>
        <w:rPr>
          <w:rFonts w:ascii="Arial" w:hAnsi="Arial"/>
          <w:lang w:val="en-GB" w:eastAsia="en-GB" w:bidi="en-GB"/>
        </w:rPr>
        <w:t>. Any new or no longer valid cooperation is to be notified immediately to OnkoZert, outside the certification period, too. Other updates (e.g. changes to the head, contact data) must be corrected in the master data sheet prior to the annual surveillance audit. The master data sheet with the registered cooperation partners can be requested from OnkoZert as a file.</w:t>
      </w:r>
    </w:p>
    <w:p w14:paraId="3FC228F6" w14:textId="77777777" w:rsidR="00671231" w:rsidRDefault="00671231">
      <w:pPr>
        <w:rPr>
          <w:rFonts w:ascii="Arial" w:hAnsi="Arial"/>
          <w:lang w:val="en-GB" w:eastAsia="en-GB" w:bidi="en-GB"/>
        </w:rPr>
      </w:pPr>
    </w:p>
    <w:p w14:paraId="16AA3D7C" w14:textId="77777777" w:rsidR="00671231" w:rsidRDefault="00671231">
      <w:pPr>
        <w:rPr>
          <w:rFonts w:ascii="Arial" w:hAnsi="Arial"/>
          <w:lang w:val="en-GB" w:eastAsia="en-GB" w:bidi="en-GB"/>
        </w:rPr>
      </w:pPr>
    </w:p>
    <w:p w14:paraId="1C0588E7" w14:textId="77777777" w:rsidR="00671231" w:rsidRDefault="00671231">
      <w:pPr>
        <w:rPr>
          <w:rFonts w:ascii="Arial" w:hAnsi="Arial"/>
          <w:lang w:val="en-GB" w:eastAsia="en-GB" w:bidi="en-GB"/>
        </w:rPr>
      </w:pPr>
    </w:p>
    <w:p w14:paraId="1B61CB01" w14:textId="77777777" w:rsidR="00671231" w:rsidRDefault="00C454F9">
      <w:pPr>
        <w:rPr>
          <w:rFonts w:ascii="Arial" w:hAnsi="Arial"/>
          <w:lang w:val="en-GB" w:eastAsia="en-GB" w:bidi="en-GB"/>
        </w:rPr>
      </w:pPr>
      <w:r>
        <w:rPr>
          <w:rFonts w:ascii="Arial" w:hAnsi="Arial"/>
          <w:lang w:val="en-GB" w:eastAsia="en-GB" w:bidi="en-GB"/>
        </w:rPr>
        <w:br w:type="page"/>
      </w:r>
    </w:p>
    <w:p w14:paraId="11B5AAFA" w14:textId="77777777" w:rsidR="00671231" w:rsidRDefault="00671231">
      <w:pPr>
        <w:rPr>
          <w:rFonts w:ascii="Arial" w:hAnsi="Arial"/>
          <w:lang w:val="en-GB" w:eastAsia="en-GB" w:bidi="en-GB"/>
        </w:rPr>
      </w:pPr>
    </w:p>
    <w:p w14:paraId="016CE27C" w14:textId="77777777" w:rsidR="00671231" w:rsidRDefault="00C454F9">
      <w:pPr>
        <w:rPr>
          <w:rFonts w:ascii="Arial" w:hAnsi="Arial"/>
          <w:b/>
          <w:lang w:val="en-GB" w:eastAsia="en-GB" w:bidi="en-GB"/>
        </w:rPr>
      </w:pPr>
      <w:r>
        <w:rPr>
          <w:rFonts w:ascii="Arial" w:hAnsi="Arial"/>
          <w:b/>
          <w:lang w:val="en-GB" w:eastAsia="en-GB" w:bidi="en-GB"/>
        </w:rPr>
        <w:t>Table of Contents</w:t>
      </w:r>
    </w:p>
    <w:p w14:paraId="49396239" w14:textId="77777777" w:rsidR="00671231" w:rsidRDefault="00671231">
      <w:pPr>
        <w:rPr>
          <w:rFonts w:ascii="Arial" w:hAnsi="Arial"/>
          <w:lang w:val="en-GB" w:eastAsia="en-GB" w:bidi="en-GB"/>
        </w:rPr>
      </w:pPr>
    </w:p>
    <w:p w14:paraId="397A00DF" w14:textId="77777777" w:rsidR="00671231" w:rsidRDefault="00671231">
      <w:pPr>
        <w:rPr>
          <w:rFonts w:ascii="Arial" w:hAnsi="Arial"/>
          <w:lang w:val="en-GB" w:eastAsia="en-GB" w:bidi="en-GB"/>
        </w:rPr>
      </w:pPr>
    </w:p>
    <w:p w14:paraId="188039FD" w14:textId="77777777" w:rsidR="00671231" w:rsidRDefault="00C454F9">
      <w:pPr>
        <w:tabs>
          <w:tab w:val="left" w:pos="993"/>
        </w:tabs>
        <w:spacing w:after="20" w:line="360" w:lineRule="auto"/>
        <w:rPr>
          <w:rFonts w:ascii="Arial" w:hAnsi="Arial"/>
          <w:lang w:val="en-GB" w:eastAsia="en-GB" w:bidi="en-GB"/>
        </w:rPr>
      </w:pPr>
      <w:r>
        <w:rPr>
          <w:rFonts w:ascii="Arial" w:hAnsi="Arial"/>
          <w:lang w:val="en-GB" w:eastAsia="en-GB" w:bidi="en-GB"/>
        </w:rPr>
        <w:t>1</w:t>
      </w:r>
      <w:r>
        <w:rPr>
          <w:rFonts w:ascii="Arial" w:hAnsi="Arial"/>
          <w:lang w:val="en-GB" w:eastAsia="en-GB" w:bidi="en-GB"/>
        </w:rPr>
        <w:tab/>
        <w:t>General information on the centre</w:t>
      </w:r>
    </w:p>
    <w:p w14:paraId="0A3D639F" w14:textId="77777777" w:rsidR="00671231" w:rsidRDefault="00C454F9">
      <w:pPr>
        <w:tabs>
          <w:tab w:val="left" w:pos="993"/>
          <w:tab w:val="left" w:pos="1418"/>
        </w:tabs>
        <w:spacing w:after="60"/>
        <w:rPr>
          <w:rFonts w:ascii="Arial" w:hAnsi="Arial"/>
          <w:lang w:val="en-GB" w:eastAsia="en-GB" w:bidi="en-GB"/>
        </w:rPr>
      </w:pPr>
      <w:r>
        <w:rPr>
          <w:rFonts w:ascii="Arial" w:hAnsi="Arial"/>
          <w:lang w:val="en-GB" w:eastAsia="en-GB" w:bidi="en-GB"/>
        </w:rPr>
        <w:tab/>
        <w:t xml:space="preserve">1.1 </w:t>
      </w:r>
      <w:r>
        <w:rPr>
          <w:rFonts w:ascii="Arial" w:hAnsi="Arial"/>
          <w:lang w:val="en-GB" w:eastAsia="en-GB" w:bidi="en-GB"/>
        </w:rPr>
        <w:tab/>
        <w:t>Structure of the network</w:t>
      </w:r>
    </w:p>
    <w:p w14:paraId="702393E4" w14:textId="77777777" w:rsidR="00671231" w:rsidRDefault="00C454F9">
      <w:pPr>
        <w:tabs>
          <w:tab w:val="left" w:pos="1418"/>
          <w:tab w:val="left" w:pos="2552"/>
        </w:tabs>
        <w:spacing w:after="60"/>
        <w:ind w:left="998" w:hanging="6"/>
        <w:rPr>
          <w:rFonts w:ascii="Arial" w:hAnsi="Arial"/>
          <w:lang w:val="en-GB" w:eastAsia="en-GB" w:bidi="en-GB"/>
        </w:rPr>
      </w:pPr>
      <w:r>
        <w:rPr>
          <w:rFonts w:ascii="Arial" w:hAnsi="Arial"/>
          <w:lang w:val="en-GB" w:eastAsia="en-GB" w:bidi="en-GB"/>
        </w:rPr>
        <w:t>1.2</w:t>
      </w:r>
      <w:r>
        <w:rPr>
          <w:rFonts w:ascii="Arial" w:hAnsi="Arial"/>
          <w:lang w:val="en-GB" w:eastAsia="en-GB" w:bidi="en-GB"/>
        </w:rPr>
        <w:tab/>
        <w:t>Interdisciplinary cooperation</w:t>
      </w:r>
    </w:p>
    <w:p w14:paraId="1FED7676" w14:textId="77777777" w:rsidR="00671231" w:rsidRDefault="00C454F9">
      <w:pPr>
        <w:numPr>
          <w:ilvl w:val="1"/>
          <w:numId w:val="3"/>
        </w:numPr>
        <w:tabs>
          <w:tab w:val="left" w:pos="1418"/>
          <w:tab w:val="left" w:pos="2694"/>
        </w:tabs>
        <w:spacing w:after="60"/>
        <w:ind w:left="998" w:hanging="6"/>
        <w:rPr>
          <w:rFonts w:ascii="Arial" w:hAnsi="Arial"/>
          <w:lang w:val="en-GB" w:eastAsia="en-GB" w:bidi="en-GB"/>
        </w:rPr>
      </w:pPr>
      <w:r>
        <w:rPr>
          <w:rFonts w:ascii="Arial" w:hAnsi="Arial"/>
          <w:lang w:val="en-GB" w:eastAsia="en-GB" w:bidi="en-GB"/>
        </w:rPr>
        <w:t>Cooperation referrers and aftercare</w:t>
      </w:r>
    </w:p>
    <w:p w14:paraId="73E63E3E" w14:textId="77777777" w:rsidR="00671231" w:rsidRDefault="00C454F9">
      <w:pPr>
        <w:tabs>
          <w:tab w:val="left" w:pos="1418"/>
        </w:tabs>
        <w:spacing w:after="60"/>
        <w:ind w:left="990"/>
        <w:rPr>
          <w:rFonts w:ascii="Arial" w:hAnsi="Arial"/>
          <w:lang w:val="en-GB" w:eastAsia="en-GB" w:bidi="en-GB"/>
        </w:rPr>
      </w:pPr>
      <w:r>
        <w:rPr>
          <w:rFonts w:ascii="Arial" w:hAnsi="Arial"/>
          <w:lang w:val="en-GB" w:eastAsia="en-GB" w:bidi="en-GB"/>
        </w:rPr>
        <w:t>1.4</w:t>
      </w:r>
      <w:r>
        <w:rPr>
          <w:rFonts w:ascii="Arial" w:hAnsi="Arial"/>
          <w:lang w:val="en-GB" w:eastAsia="en-GB" w:bidi="en-GB"/>
        </w:rPr>
        <w:tab/>
        <w:t>Psycho-oncology</w:t>
      </w:r>
    </w:p>
    <w:p w14:paraId="62EEC543" w14:textId="77777777" w:rsidR="00671231" w:rsidRDefault="00C454F9">
      <w:pPr>
        <w:numPr>
          <w:ilvl w:val="1"/>
          <w:numId w:val="2"/>
        </w:numPr>
        <w:spacing w:after="60"/>
        <w:rPr>
          <w:rFonts w:ascii="Arial" w:hAnsi="Arial"/>
          <w:lang w:val="en-GB" w:eastAsia="en-GB" w:bidi="en-GB"/>
        </w:rPr>
      </w:pPr>
      <w:r>
        <w:rPr>
          <w:rFonts w:ascii="Arial" w:hAnsi="Arial"/>
          <w:lang w:val="en-GB" w:eastAsia="en-GB" w:bidi="en-GB"/>
        </w:rPr>
        <w:t>Social work and rehabilitation</w:t>
      </w:r>
    </w:p>
    <w:p w14:paraId="7D12752D" w14:textId="77777777" w:rsidR="00671231" w:rsidRDefault="00C454F9">
      <w:pPr>
        <w:numPr>
          <w:ilvl w:val="1"/>
          <w:numId w:val="2"/>
        </w:numPr>
        <w:spacing w:after="60"/>
        <w:rPr>
          <w:rFonts w:ascii="Arial" w:hAnsi="Arial"/>
          <w:lang w:val="en-GB" w:eastAsia="en-GB" w:bidi="en-GB"/>
        </w:rPr>
      </w:pPr>
      <w:r>
        <w:rPr>
          <w:rFonts w:ascii="Arial" w:hAnsi="Arial"/>
          <w:lang w:val="en-GB" w:eastAsia="en-GB" w:bidi="en-GB"/>
        </w:rPr>
        <w:t>Patient involvement</w:t>
      </w:r>
    </w:p>
    <w:p w14:paraId="48263762" w14:textId="77777777" w:rsidR="00671231" w:rsidRDefault="00C454F9">
      <w:pPr>
        <w:numPr>
          <w:ilvl w:val="1"/>
          <w:numId w:val="2"/>
        </w:numPr>
        <w:spacing w:after="60"/>
        <w:rPr>
          <w:rFonts w:ascii="Arial" w:hAnsi="Arial"/>
          <w:lang w:val="en-GB" w:eastAsia="en-GB" w:bidi="en-GB"/>
        </w:rPr>
      </w:pPr>
      <w:r>
        <w:rPr>
          <w:rFonts w:ascii="Arial" w:hAnsi="Arial"/>
          <w:lang w:val="en-GB" w:eastAsia="en-GB" w:bidi="en-GB"/>
        </w:rPr>
        <w:t xml:space="preserve">Study management </w:t>
      </w:r>
    </w:p>
    <w:p w14:paraId="7D278423" w14:textId="77777777" w:rsidR="00671231" w:rsidRDefault="00C454F9">
      <w:pPr>
        <w:numPr>
          <w:ilvl w:val="1"/>
          <w:numId w:val="2"/>
        </w:numPr>
        <w:spacing w:after="60"/>
        <w:rPr>
          <w:rFonts w:ascii="Arial" w:hAnsi="Arial"/>
          <w:lang w:val="en-GB" w:eastAsia="en-GB" w:bidi="en-GB"/>
        </w:rPr>
      </w:pPr>
      <w:r>
        <w:rPr>
          <w:rFonts w:ascii="Arial" w:hAnsi="Arial"/>
          <w:lang w:val="en-GB" w:eastAsia="en-GB" w:bidi="en-GB"/>
        </w:rPr>
        <w:t>Nursing care</w:t>
      </w:r>
    </w:p>
    <w:p w14:paraId="7005353D" w14:textId="77777777" w:rsidR="00671231" w:rsidRDefault="00C454F9">
      <w:pPr>
        <w:numPr>
          <w:ilvl w:val="1"/>
          <w:numId w:val="2"/>
        </w:numPr>
        <w:rPr>
          <w:rFonts w:ascii="Arial" w:hAnsi="Arial"/>
          <w:lang w:val="en-GB" w:eastAsia="en-GB" w:bidi="en-GB"/>
        </w:rPr>
      </w:pPr>
      <w:r>
        <w:rPr>
          <w:rFonts w:ascii="Arial" w:hAnsi="Arial"/>
          <w:lang w:val="en-GB" w:eastAsia="en-GB" w:bidi="en-GB"/>
        </w:rPr>
        <w:t xml:space="preserve">General service areas (pharmacy, nutritional counselling, speech </w:t>
      </w:r>
      <w:proofErr w:type="gramStart"/>
      <w:r>
        <w:rPr>
          <w:rFonts w:ascii="Arial" w:hAnsi="Arial"/>
          <w:lang w:val="en-GB" w:eastAsia="en-GB" w:bidi="en-GB"/>
        </w:rPr>
        <w:t>therapy,...</w:t>
      </w:r>
      <w:proofErr w:type="gramEnd"/>
      <w:r>
        <w:rPr>
          <w:rFonts w:ascii="Arial" w:hAnsi="Arial"/>
          <w:lang w:val="en-GB" w:eastAsia="en-GB" w:bidi="en-GB"/>
        </w:rPr>
        <w:t>)</w:t>
      </w:r>
    </w:p>
    <w:p w14:paraId="12D84F30" w14:textId="77777777" w:rsidR="00671231" w:rsidRDefault="00671231">
      <w:pPr>
        <w:rPr>
          <w:rFonts w:ascii="Arial" w:hAnsi="Arial"/>
          <w:lang w:val="en-GB" w:eastAsia="en-GB" w:bidi="en-GB"/>
        </w:rPr>
      </w:pPr>
    </w:p>
    <w:p w14:paraId="0F6298D1" w14:textId="77777777" w:rsidR="00671231" w:rsidRDefault="00C454F9">
      <w:pPr>
        <w:numPr>
          <w:ilvl w:val="0"/>
          <w:numId w:val="1"/>
        </w:numPr>
        <w:tabs>
          <w:tab w:val="left" w:pos="5655"/>
        </w:tabs>
        <w:spacing w:after="20" w:line="360" w:lineRule="auto"/>
        <w:ind w:left="992" w:hanging="992"/>
        <w:rPr>
          <w:rFonts w:ascii="Arial" w:hAnsi="Arial"/>
          <w:lang w:val="en-GB" w:eastAsia="en-GB" w:bidi="en-GB"/>
        </w:rPr>
      </w:pPr>
      <w:r>
        <w:rPr>
          <w:rFonts w:ascii="Arial" w:hAnsi="Arial"/>
          <w:lang w:val="en-GB" w:eastAsia="en-GB" w:bidi="en-GB"/>
        </w:rPr>
        <w:t xml:space="preserve">Organ-specific Diagnostics </w:t>
      </w:r>
    </w:p>
    <w:p w14:paraId="548D3C20" w14:textId="77777777" w:rsidR="00671231" w:rsidRDefault="00C454F9">
      <w:pPr>
        <w:numPr>
          <w:ilvl w:val="1"/>
          <w:numId w:val="1"/>
        </w:numPr>
        <w:tabs>
          <w:tab w:val="left" w:pos="1418"/>
        </w:tabs>
        <w:spacing w:after="20" w:line="360" w:lineRule="auto"/>
        <w:ind w:firstLine="3"/>
        <w:rPr>
          <w:rFonts w:ascii="Arial" w:hAnsi="Arial"/>
          <w:lang w:val="en-GB" w:eastAsia="en-GB" w:bidi="en-GB"/>
        </w:rPr>
      </w:pPr>
      <w:r>
        <w:rPr>
          <w:rFonts w:ascii="Arial" w:hAnsi="Arial"/>
          <w:lang w:val="en-GB" w:eastAsia="en-GB" w:bidi="en-GB"/>
        </w:rPr>
        <w:t>Consulting hours</w:t>
      </w:r>
    </w:p>
    <w:p w14:paraId="49488C4A" w14:textId="77777777" w:rsidR="00671231" w:rsidRDefault="00C454F9">
      <w:pPr>
        <w:numPr>
          <w:ilvl w:val="1"/>
          <w:numId w:val="1"/>
        </w:numPr>
        <w:tabs>
          <w:tab w:val="left" w:pos="1418"/>
        </w:tabs>
        <w:spacing w:after="20" w:line="360" w:lineRule="auto"/>
        <w:ind w:firstLine="3"/>
        <w:rPr>
          <w:rFonts w:ascii="Arial" w:hAnsi="Arial"/>
          <w:lang w:val="en-GB" w:eastAsia="en-GB" w:bidi="en-GB"/>
        </w:rPr>
      </w:pPr>
      <w:r>
        <w:rPr>
          <w:rFonts w:ascii="Arial" w:hAnsi="Arial"/>
          <w:lang w:val="en-GB" w:eastAsia="en-GB" w:bidi="en-GB"/>
        </w:rPr>
        <w:t>Diagnostics</w:t>
      </w:r>
    </w:p>
    <w:p w14:paraId="7F3AC59A" w14:textId="77777777" w:rsidR="00671231" w:rsidRDefault="00671231">
      <w:pPr>
        <w:rPr>
          <w:rFonts w:ascii="Arial" w:hAnsi="Arial"/>
          <w:lang w:val="en-GB" w:eastAsia="en-GB" w:bidi="en-GB"/>
        </w:rPr>
      </w:pPr>
    </w:p>
    <w:p w14:paraId="0CBB932B" w14:textId="77777777" w:rsidR="00671231" w:rsidRDefault="00C454F9">
      <w:pPr>
        <w:numPr>
          <w:ilvl w:val="0"/>
          <w:numId w:val="1"/>
        </w:numPr>
        <w:tabs>
          <w:tab w:val="left" w:pos="5655"/>
        </w:tabs>
        <w:spacing w:after="20" w:line="360" w:lineRule="auto"/>
        <w:ind w:left="992" w:hanging="992"/>
        <w:rPr>
          <w:rFonts w:ascii="Arial" w:hAnsi="Arial"/>
          <w:lang w:val="en-GB" w:eastAsia="en-GB" w:bidi="en-GB"/>
        </w:rPr>
      </w:pPr>
      <w:r>
        <w:rPr>
          <w:rFonts w:ascii="Arial" w:hAnsi="Arial"/>
          <w:lang w:val="en-GB" w:eastAsia="en-GB" w:bidi="en-GB"/>
        </w:rPr>
        <w:t>Radiology</w:t>
      </w:r>
    </w:p>
    <w:p w14:paraId="13099398" w14:textId="77777777" w:rsidR="00671231" w:rsidRDefault="00671231">
      <w:pPr>
        <w:rPr>
          <w:rFonts w:ascii="Arial" w:hAnsi="Arial"/>
          <w:lang w:val="en-GB" w:eastAsia="en-GB" w:bidi="en-GB"/>
        </w:rPr>
      </w:pPr>
    </w:p>
    <w:p w14:paraId="716FDFD2" w14:textId="77777777" w:rsidR="00671231" w:rsidRDefault="00C454F9">
      <w:pPr>
        <w:numPr>
          <w:ilvl w:val="0"/>
          <w:numId w:val="1"/>
        </w:numPr>
        <w:tabs>
          <w:tab w:val="left" w:pos="5655"/>
        </w:tabs>
        <w:spacing w:after="20" w:line="360" w:lineRule="auto"/>
        <w:ind w:left="992" w:hanging="992"/>
        <w:rPr>
          <w:rFonts w:ascii="Arial" w:hAnsi="Arial"/>
          <w:lang w:val="en-GB" w:eastAsia="en-GB" w:bidi="en-GB"/>
        </w:rPr>
      </w:pPr>
      <w:r>
        <w:rPr>
          <w:rFonts w:ascii="Arial" w:hAnsi="Arial"/>
          <w:lang w:val="en-GB" w:eastAsia="en-GB" w:bidi="en-GB"/>
        </w:rPr>
        <w:t>Nuclear Medicine</w:t>
      </w:r>
    </w:p>
    <w:p w14:paraId="6BEA5E91" w14:textId="77777777" w:rsidR="00671231" w:rsidRDefault="00671231">
      <w:pPr>
        <w:rPr>
          <w:rFonts w:ascii="Arial" w:hAnsi="Arial"/>
          <w:lang w:val="en-GB" w:eastAsia="en-GB" w:bidi="en-GB"/>
        </w:rPr>
      </w:pPr>
    </w:p>
    <w:p w14:paraId="193AD471" w14:textId="77777777" w:rsidR="00671231" w:rsidRDefault="00C454F9">
      <w:pPr>
        <w:numPr>
          <w:ilvl w:val="0"/>
          <w:numId w:val="1"/>
        </w:numPr>
        <w:spacing w:after="60"/>
        <w:rPr>
          <w:rFonts w:ascii="Arial" w:hAnsi="Arial"/>
          <w:lang w:val="en-GB" w:eastAsia="en-GB" w:bidi="en-GB"/>
        </w:rPr>
      </w:pPr>
      <w:r>
        <w:rPr>
          <w:rFonts w:ascii="Arial" w:hAnsi="Arial"/>
          <w:lang w:val="en-GB" w:eastAsia="en-GB" w:bidi="en-GB"/>
        </w:rPr>
        <w:t>Surgical Oncology</w:t>
      </w:r>
    </w:p>
    <w:p w14:paraId="00F4BEF5" w14:textId="77777777" w:rsidR="00671231" w:rsidRDefault="00671231">
      <w:pPr>
        <w:rPr>
          <w:rFonts w:ascii="Arial" w:hAnsi="Arial"/>
          <w:lang w:val="en-GB" w:eastAsia="en-GB" w:bidi="en-GB"/>
        </w:rPr>
      </w:pPr>
    </w:p>
    <w:p w14:paraId="484E708E" w14:textId="77777777" w:rsidR="00671231" w:rsidRDefault="00C454F9">
      <w:pPr>
        <w:tabs>
          <w:tab w:val="left" w:pos="1418"/>
        </w:tabs>
        <w:spacing w:line="276" w:lineRule="auto"/>
        <w:ind w:left="993"/>
        <w:rPr>
          <w:rFonts w:ascii="Arial" w:hAnsi="Arial"/>
          <w:lang w:val="en-GB" w:eastAsia="en-GB" w:bidi="en-GB"/>
        </w:rPr>
      </w:pPr>
      <w:r>
        <w:rPr>
          <w:rFonts w:ascii="Arial" w:hAnsi="Arial"/>
          <w:lang w:val="en-GB" w:eastAsia="en-GB" w:bidi="en-GB"/>
        </w:rPr>
        <w:t>5.1</w:t>
      </w:r>
      <w:r>
        <w:rPr>
          <w:rFonts w:ascii="Arial" w:hAnsi="Arial"/>
          <w:lang w:val="en-GB" w:eastAsia="en-GB" w:bidi="en-GB"/>
        </w:rPr>
        <w:tab/>
        <w:t>Cross-organ surgical therapy</w:t>
      </w:r>
    </w:p>
    <w:p w14:paraId="0440D03B" w14:textId="77777777" w:rsidR="00671231" w:rsidRDefault="00C454F9">
      <w:pPr>
        <w:numPr>
          <w:ilvl w:val="1"/>
          <w:numId w:val="17"/>
        </w:numPr>
        <w:tabs>
          <w:tab w:val="left" w:pos="1418"/>
        </w:tabs>
        <w:spacing w:after="60"/>
        <w:ind w:left="993" w:firstLine="0"/>
        <w:rPr>
          <w:rFonts w:ascii="Arial" w:hAnsi="Arial"/>
          <w:lang w:val="en-GB" w:eastAsia="en-GB" w:bidi="en-GB"/>
        </w:rPr>
      </w:pPr>
      <w:r>
        <w:rPr>
          <w:rFonts w:ascii="Arial" w:hAnsi="Arial"/>
          <w:lang w:val="en-GB" w:eastAsia="en-GB" w:bidi="en-GB"/>
        </w:rPr>
        <w:t>Organ-specific surgical therapy</w:t>
      </w:r>
    </w:p>
    <w:p w14:paraId="458121CD" w14:textId="77777777" w:rsidR="00671231" w:rsidRDefault="00671231">
      <w:pPr>
        <w:rPr>
          <w:rFonts w:ascii="Arial" w:hAnsi="Arial"/>
          <w:lang w:val="en-GB" w:eastAsia="en-GB" w:bidi="en-GB"/>
        </w:rPr>
      </w:pPr>
    </w:p>
    <w:p w14:paraId="05FAA26C" w14:textId="77777777" w:rsidR="00671231" w:rsidRDefault="00C454F9">
      <w:pPr>
        <w:numPr>
          <w:ilvl w:val="0"/>
          <w:numId w:val="1"/>
        </w:numPr>
        <w:tabs>
          <w:tab w:val="left" w:pos="5655"/>
        </w:tabs>
        <w:spacing w:after="20" w:line="360" w:lineRule="auto"/>
        <w:rPr>
          <w:rFonts w:ascii="Arial" w:hAnsi="Arial"/>
          <w:lang w:val="en-GB" w:eastAsia="en-GB" w:bidi="en-GB"/>
        </w:rPr>
      </w:pPr>
      <w:r>
        <w:rPr>
          <w:rFonts w:ascii="Arial" w:hAnsi="Arial"/>
          <w:lang w:val="en-GB" w:eastAsia="en-GB" w:bidi="en-GB"/>
        </w:rPr>
        <w:t xml:space="preserve">Medicinal oncology / systemic anticancer therapy  </w:t>
      </w:r>
    </w:p>
    <w:p w14:paraId="7B35C0C1" w14:textId="77777777" w:rsidR="00671231" w:rsidRDefault="00C454F9">
      <w:pPr>
        <w:numPr>
          <w:ilvl w:val="1"/>
          <w:numId w:val="1"/>
        </w:numPr>
        <w:tabs>
          <w:tab w:val="left" w:pos="1418"/>
        </w:tabs>
        <w:spacing w:after="20" w:line="360" w:lineRule="auto"/>
        <w:ind w:left="992" w:firstLine="6"/>
        <w:rPr>
          <w:rFonts w:ascii="Arial" w:hAnsi="Arial"/>
          <w:lang w:val="en-GB" w:eastAsia="en-GB" w:bidi="en-GB"/>
        </w:rPr>
      </w:pPr>
      <w:r>
        <w:rPr>
          <w:rFonts w:ascii="Arial" w:hAnsi="Arial"/>
          <w:lang w:val="en-GB" w:eastAsia="en-GB" w:bidi="en-GB"/>
        </w:rPr>
        <w:t>Haematology and oncology</w:t>
      </w:r>
    </w:p>
    <w:p w14:paraId="58309CCE" w14:textId="77777777" w:rsidR="00671231" w:rsidRDefault="00C454F9">
      <w:pPr>
        <w:numPr>
          <w:ilvl w:val="1"/>
          <w:numId w:val="1"/>
        </w:numPr>
        <w:tabs>
          <w:tab w:val="left" w:pos="1418"/>
        </w:tabs>
        <w:spacing w:after="20" w:line="360" w:lineRule="auto"/>
        <w:ind w:firstLine="3"/>
        <w:rPr>
          <w:rFonts w:ascii="Arial" w:hAnsi="Arial"/>
          <w:lang w:val="en-GB" w:eastAsia="en-GB" w:bidi="en-GB"/>
        </w:rPr>
      </w:pPr>
      <w:r>
        <w:rPr>
          <w:rFonts w:ascii="Arial" w:hAnsi="Arial"/>
          <w:lang w:val="en-GB" w:eastAsia="en-GB" w:bidi="en-GB"/>
        </w:rPr>
        <w:t>Organ-specific systemic anticancer therapy</w:t>
      </w:r>
    </w:p>
    <w:p w14:paraId="5BFC6BDE" w14:textId="77777777" w:rsidR="00671231" w:rsidRDefault="00671231">
      <w:pPr>
        <w:rPr>
          <w:rFonts w:ascii="Arial" w:hAnsi="Arial"/>
          <w:lang w:val="en-GB" w:eastAsia="en-GB" w:bidi="en-GB"/>
        </w:rPr>
      </w:pPr>
    </w:p>
    <w:p w14:paraId="7DC3061A" w14:textId="77777777" w:rsidR="00671231" w:rsidRDefault="00C454F9">
      <w:pPr>
        <w:numPr>
          <w:ilvl w:val="0"/>
          <w:numId w:val="1"/>
        </w:numPr>
        <w:tabs>
          <w:tab w:val="left" w:pos="5655"/>
        </w:tabs>
        <w:spacing w:after="60"/>
        <w:rPr>
          <w:rFonts w:ascii="Arial" w:hAnsi="Arial"/>
          <w:lang w:val="en-GB" w:eastAsia="en-GB" w:bidi="en-GB"/>
        </w:rPr>
      </w:pPr>
      <w:r>
        <w:rPr>
          <w:rFonts w:ascii="Arial" w:hAnsi="Arial"/>
          <w:lang w:val="en-GB" w:eastAsia="en-GB" w:bidi="en-GB"/>
        </w:rPr>
        <w:t xml:space="preserve">Radio-oncology </w:t>
      </w:r>
    </w:p>
    <w:p w14:paraId="3DCE0736" w14:textId="77777777" w:rsidR="00671231" w:rsidRDefault="00671231">
      <w:pPr>
        <w:rPr>
          <w:rFonts w:ascii="Arial" w:hAnsi="Arial"/>
          <w:lang w:val="en-GB" w:eastAsia="en-GB" w:bidi="en-GB"/>
        </w:rPr>
      </w:pPr>
    </w:p>
    <w:p w14:paraId="23F76E86" w14:textId="77777777" w:rsidR="00671231" w:rsidRDefault="00C454F9">
      <w:pPr>
        <w:numPr>
          <w:ilvl w:val="0"/>
          <w:numId w:val="1"/>
        </w:numPr>
        <w:tabs>
          <w:tab w:val="left" w:pos="5655"/>
        </w:tabs>
        <w:spacing w:after="60"/>
        <w:rPr>
          <w:rFonts w:ascii="Arial" w:hAnsi="Arial"/>
          <w:lang w:val="en-GB" w:eastAsia="en-GB" w:bidi="en-GB"/>
        </w:rPr>
      </w:pPr>
      <w:r>
        <w:rPr>
          <w:rFonts w:ascii="Arial" w:hAnsi="Arial"/>
          <w:lang w:val="en-GB" w:eastAsia="en-GB" w:bidi="en-GB"/>
        </w:rPr>
        <w:t xml:space="preserve">(Neuro-)Pathology </w:t>
      </w:r>
    </w:p>
    <w:p w14:paraId="6657BE3A" w14:textId="77777777" w:rsidR="00671231" w:rsidRDefault="00671231">
      <w:pPr>
        <w:rPr>
          <w:rFonts w:ascii="Arial" w:hAnsi="Arial"/>
          <w:lang w:val="en-GB" w:eastAsia="en-GB" w:bidi="en-GB"/>
        </w:rPr>
      </w:pPr>
    </w:p>
    <w:p w14:paraId="4F29B613" w14:textId="77777777" w:rsidR="00671231" w:rsidRDefault="00C454F9">
      <w:pPr>
        <w:numPr>
          <w:ilvl w:val="0"/>
          <w:numId w:val="1"/>
        </w:numPr>
        <w:spacing w:after="60"/>
        <w:rPr>
          <w:rFonts w:ascii="Arial" w:hAnsi="Arial"/>
          <w:lang w:val="en-GB" w:eastAsia="en-GB" w:bidi="en-GB"/>
        </w:rPr>
      </w:pPr>
      <w:r>
        <w:rPr>
          <w:rFonts w:ascii="Arial" w:hAnsi="Arial"/>
          <w:lang w:val="en-GB" w:eastAsia="en-GB" w:bidi="en-GB"/>
        </w:rPr>
        <w:t xml:space="preserve">Palliative care and hospice care </w:t>
      </w:r>
    </w:p>
    <w:p w14:paraId="0E3ACC2D" w14:textId="77777777" w:rsidR="00671231" w:rsidRDefault="00671231">
      <w:pPr>
        <w:rPr>
          <w:rFonts w:ascii="Arial" w:hAnsi="Arial"/>
          <w:lang w:val="en-GB" w:eastAsia="en-GB" w:bidi="en-GB"/>
        </w:rPr>
      </w:pPr>
    </w:p>
    <w:p w14:paraId="00B78297" w14:textId="77777777" w:rsidR="00671231" w:rsidRDefault="00C454F9">
      <w:pPr>
        <w:numPr>
          <w:ilvl w:val="0"/>
          <w:numId w:val="1"/>
        </w:numPr>
        <w:spacing w:after="60"/>
        <w:rPr>
          <w:rFonts w:ascii="Arial" w:hAnsi="Arial"/>
          <w:lang w:val="en-GB" w:eastAsia="en-GB" w:bidi="en-GB"/>
        </w:rPr>
      </w:pPr>
      <w:r>
        <w:rPr>
          <w:rFonts w:ascii="Arial" w:hAnsi="Arial"/>
          <w:lang w:val="en-GB" w:eastAsia="en-GB" w:bidi="en-GB"/>
        </w:rPr>
        <w:t xml:space="preserve">Tumour documentation/ outcome quality </w:t>
      </w:r>
    </w:p>
    <w:p w14:paraId="1B197CBA" w14:textId="77777777" w:rsidR="00671231" w:rsidRDefault="00671231">
      <w:pPr>
        <w:rPr>
          <w:rFonts w:ascii="Arial" w:hAnsi="Arial"/>
          <w:lang w:val="en-GB" w:eastAsia="en-GB" w:bidi="en-GB"/>
        </w:rPr>
      </w:pPr>
    </w:p>
    <w:p w14:paraId="3BD2A2F2" w14:textId="77777777" w:rsidR="00671231" w:rsidRDefault="00671231">
      <w:pPr>
        <w:rPr>
          <w:rFonts w:ascii="Arial" w:hAnsi="Arial"/>
          <w:lang w:val="en-GB" w:eastAsia="en-GB" w:bidi="en-GB"/>
        </w:rPr>
      </w:pPr>
    </w:p>
    <w:p w14:paraId="1AC1E5CF" w14:textId="77777777" w:rsidR="00671231" w:rsidRDefault="00671231">
      <w:pPr>
        <w:rPr>
          <w:rFonts w:ascii="Arial" w:hAnsi="Arial"/>
          <w:lang w:val="en-GB" w:eastAsia="en-GB" w:bidi="en-GB"/>
        </w:rPr>
      </w:pPr>
    </w:p>
    <w:p w14:paraId="1B9A07B9" w14:textId="77777777" w:rsidR="00671231" w:rsidRDefault="00C454F9">
      <w:pPr>
        <w:spacing w:after="60"/>
        <w:rPr>
          <w:rFonts w:ascii="Arial" w:hAnsi="Arial"/>
          <w:u w:val="single"/>
          <w:lang w:val="en-GB" w:eastAsia="en-GB" w:bidi="en-GB"/>
        </w:rPr>
      </w:pPr>
      <w:r>
        <w:rPr>
          <w:rFonts w:ascii="Arial" w:hAnsi="Arial"/>
          <w:u w:val="single"/>
          <w:lang w:val="en-GB" w:eastAsia="en-GB" w:bidi="en-GB"/>
        </w:rPr>
        <w:t>Annexes to the Catalogue of Requirements</w:t>
      </w:r>
    </w:p>
    <w:p w14:paraId="7F270FA8" w14:textId="77777777" w:rsidR="00671231" w:rsidRDefault="00671231">
      <w:pPr>
        <w:rPr>
          <w:rFonts w:ascii="Arial" w:hAnsi="Arial"/>
          <w:lang w:val="en-GB" w:eastAsia="en-GB" w:bidi="en-GB"/>
        </w:rPr>
      </w:pPr>
    </w:p>
    <w:p w14:paraId="18909CDD" w14:textId="77777777" w:rsidR="00671231" w:rsidRDefault="00C454F9">
      <w:pPr>
        <w:rPr>
          <w:rFonts w:ascii="Arial" w:hAnsi="Arial"/>
          <w:lang w:val="en-GB" w:eastAsia="en-GB" w:bidi="en-GB"/>
        </w:rPr>
      </w:pPr>
      <w:r>
        <w:rPr>
          <w:rFonts w:ascii="Arial" w:hAnsi="Arial"/>
          <w:lang w:val="en-GB" w:eastAsia="en-GB" w:bidi="en-GB"/>
        </w:rPr>
        <w:t>Data Sheet (Excel-Template)</w:t>
      </w:r>
    </w:p>
    <w:p w14:paraId="7EDE956F" w14:textId="77777777" w:rsidR="00671231" w:rsidRDefault="00671231">
      <w:pPr>
        <w:rPr>
          <w:rFonts w:ascii="Arial" w:hAnsi="Arial"/>
          <w:lang w:val="en-GB" w:eastAsia="en-GB" w:bidi="en-GB"/>
        </w:rPr>
      </w:pPr>
    </w:p>
    <w:p w14:paraId="3C17CAA5" w14:textId="77777777" w:rsidR="00671231" w:rsidRDefault="00C454F9">
      <w:pPr>
        <w:rPr>
          <w:rFonts w:ascii="Arial" w:hAnsi="Arial"/>
          <w:strike/>
          <w:lang w:val="en-GB" w:eastAsia="en-GB" w:bidi="en-GB"/>
        </w:rPr>
      </w:pPr>
      <w:r>
        <w:rPr>
          <w:rFonts w:ascii="Arial" w:hAnsi="Arial"/>
          <w:lang w:val="en-GB" w:eastAsia="en-GB" w:bidi="en-GB"/>
        </w:rPr>
        <w:br w:type="page"/>
      </w:r>
    </w:p>
    <w:p w14:paraId="77C5F793" w14:textId="77777777" w:rsidR="00671231" w:rsidRDefault="00C454F9">
      <w:pPr>
        <w:rPr>
          <w:rFonts w:ascii="Arial" w:hAnsi="Arial"/>
          <w:b/>
          <w:bCs/>
          <w:szCs w:val="20"/>
          <w:lang w:val="ro-RO" w:bidi="ar-SA"/>
        </w:rPr>
      </w:pPr>
      <w:r>
        <w:rPr>
          <w:rFonts w:ascii="Arial" w:hAnsi="Arial"/>
          <w:b/>
          <w:bCs/>
          <w:szCs w:val="20"/>
          <w:lang w:val="ro-RO" w:bidi="ar-SA"/>
        </w:rPr>
        <w:lastRenderedPageBreak/>
        <w:t>1.</w:t>
      </w:r>
      <w:r>
        <w:rPr>
          <w:rFonts w:ascii="Arial" w:hAnsi="Arial"/>
          <w:b/>
          <w:bCs/>
          <w:szCs w:val="20"/>
          <w:lang w:val="ro-RO" w:bidi="ar-SA"/>
        </w:rPr>
        <w:tab/>
        <w:t xml:space="preserve"> General Details of the Neuro-Oncology Centre</w:t>
      </w:r>
    </w:p>
    <w:p w14:paraId="00B7C83A" w14:textId="77777777" w:rsidR="00671231" w:rsidRDefault="00671231">
      <w:pPr>
        <w:rPr>
          <w:rFonts w:ascii="Arial" w:hAnsi="Arial"/>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67767F1E" w14:textId="77777777">
        <w:trPr>
          <w:tblHeader/>
        </w:trPr>
        <w:tc>
          <w:tcPr>
            <w:tcW w:w="648" w:type="dxa"/>
            <w:gridSpan w:val="3"/>
            <w:tcBorders>
              <w:top w:val="nil"/>
              <w:left w:val="nil"/>
              <w:right w:val="nil"/>
            </w:tcBorders>
          </w:tcPr>
          <w:p w14:paraId="25891C6F" w14:textId="77777777" w:rsidR="00671231" w:rsidRDefault="00C454F9">
            <w:pPr>
              <w:spacing w:after="19"/>
              <w:rPr>
                <w:rFonts w:ascii="Arial" w:hAnsi="Arial"/>
                <w:b/>
                <w:bCs/>
                <w:szCs w:val="20"/>
                <w:lang w:val="ro-RO" w:bidi="ar-SA"/>
              </w:rPr>
            </w:pPr>
            <w:r>
              <w:rPr>
                <w:rFonts w:ascii="Arial" w:hAnsi="Arial"/>
                <w:b/>
                <w:bCs/>
                <w:szCs w:val="20"/>
                <w:lang w:val="ro-RO" w:bidi="ar-SA"/>
              </w:rPr>
              <w:t>1.1</w:t>
            </w:r>
            <w:r>
              <w:rPr>
                <w:rFonts w:ascii="Arial" w:hAnsi="Arial"/>
                <w:b/>
                <w:bCs/>
                <w:szCs w:val="20"/>
                <w:lang w:val="ro-RO" w:bidi="ar-SA"/>
              </w:rPr>
              <w:tab/>
              <w:t xml:space="preserve"> Structure of the network</w:t>
            </w:r>
          </w:p>
          <w:p w14:paraId="18148D1E" w14:textId="77777777" w:rsidR="00671231" w:rsidRDefault="00671231">
            <w:pPr>
              <w:spacing w:after="19"/>
              <w:rPr>
                <w:rFonts w:ascii="Arial" w:hAnsi="Arial"/>
                <w:szCs w:val="20"/>
                <w:lang w:val="ro-RO" w:bidi="ar-SA"/>
              </w:rPr>
            </w:pPr>
          </w:p>
        </w:tc>
      </w:tr>
      <w:tr w:rsidR="00671231" w:rsidRPr="002D6C11" w14:paraId="74A010EE" w14:textId="77777777">
        <w:trPr>
          <w:tblHeader/>
        </w:trPr>
        <w:tc>
          <w:tcPr>
            <w:tcW w:w="964" w:type="dxa"/>
          </w:tcPr>
          <w:p w14:paraId="47F78178"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7D2EB966"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48B71F9"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6AA38E52" w14:textId="77777777">
        <w:tc>
          <w:tcPr>
            <w:tcW w:w="1" w:type="dxa"/>
          </w:tcPr>
          <w:p w14:paraId="3BB6727F" w14:textId="77777777" w:rsidR="00671231" w:rsidRDefault="00C454F9">
            <w:pPr>
              <w:spacing w:after="19"/>
              <w:rPr>
                <w:rFonts w:ascii="Arial" w:hAnsi="Arial"/>
                <w:szCs w:val="20"/>
                <w:lang w:val="ro-RO" w:bidi="ar-SA"/>
              </w:rPr>
            </w:pPr>
            <w:r>
              <w:rPr>
                <w:rFonts w:ascii="Arial" w:hAnsi="Arial"/>
                <w:szCs w:val="20"/>
                <w:lang w:val="ro-RO" w:bidi="ar-SA"/>
              </w:rPr>
              <w:t>1.1.1</w:t>
            </w:r>
          </w:p>
        </w:tc>
        <w:tc>
          <w:tcPr>
            <w:tcW w:w="1" w:type="dxa"/>
          </w:tcPr>
          <w:p w14:paraId="61534BAD"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538B0802"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7BF1E9A"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1A05C6AD" w14:textId="77777777" w:rsidR="00671231" w:rsidRDefault="00671231">
            <w:pPr>
              <w:spacing w:after="19"/>
              <w:rPr>
                <w:rFonts w:ascii="Arial" w:hAnsi="Arial"/>
                <w:szCs w:val="20"/>
                <w:lang w:val="ro-RO" w:bidi="ar-SA"/>
              </w:rPr>
            </w:pPr>
          </w:p>
        </w:tc>
      </w:tr>
      <w:tr w:rsidR="00671231" w:rsidRPr="002D6C11" w14:paraId="333593D6" w14:textId="77777777">
        <w:tc>
          <w:tcPr>
            <w:tcW w:w="1" w:type="dxa"/>
          </w:tcPr>
          <w:p w14:paraId="1F97D7D4" w14:textId="77777777" w:rsidR="00671231" w:rsidRDefault="00C454F9">
            <w:pPr>
              <w:spacing w:after="19"/>
              <w:rPr>
                <w:rFonts w:ascii="Arial" w:hAnsi="Arial"/>
                <w:szCs w:val="20"/>
                <w:lang w:val="ro-RO" w:bidi="ar-SA"/>
              </w:rPr>
            </w:pPr>
            <w:r>
              <w:rPr>
                <w:rFonts w:ascii="Arial" w:hAnsi="Arial"/>
                <w:szCs w:val="20"/>
                <w:lang w:val="ro-RO" w:bidi="ar-SA"/>
              </w:rPr>
              <w:t>1.1.2</w:t>
            </w:r>
          </w:p>
        </w:tc>
        <w:tc>
          <w:tcPr>
            <w:tcW w:w="1" w:type="dxa"/>
          </w:tcPr>
          <w:p w14:paraId="1F3F930B" w14:textId="77777777" w:rsidR="00671231" w:rsidRPr="00A4580F" w:rsidRDefault="00C454F9">
            <w:pPr>
              <w:spacing w:after="19"/>
              <w:rPr>
                <w:rFonts w:ascii="Arial" w:hAnsi="Arial"/>
                <w:szCs w:val="20"/>
                <w:lang w:val="en-GB"/>
              </w:rPr>
            </w:pPr>
            <w:r w:rsidRPr="00A4580F">
              <w:rPr>
                <w:rFonts w:ascii="Arial" w:hAnsi="Arial"/>
                <w:szCs w:val="20"/>
                <w:lang w:val="en-GB"/>
              </w:rPr>
              <w:t>Cooperation agreements</w:t>
            </w:r>
          </w:p>
          <w:p w14:paraId="64F8DB38" w14:textId="77777777" w:rsidR="00671231" w:rsidRPr="00A4580F" w:rsidRDefault="00C454F9">
            <w:pPr>
              <w:spacing w:after="19"/>
              <w:rPr>
                <w:rFonts w:ascii="Arial" w:hAnsi="Arial"/>
                <w:szCs w:val="20"/>
                <w:lang w:val="en-GB"/>
              </w:rPr>
            </w:pPr>
            <w:r w:rsidRPr="00A4580F">
              <w:rPr>
                <w:rFonts w:ascii="Arial" w:hAnsi="Arial"/>
                <w:szCs w:val="20"/>
                <w:lang w:val="en-GB"/>
              </w:rPr>
              <w:t>Main cooperation partners</w:t>
            </w:r>
          </w:p>
          <w:p w14:paraId="39FEE576" w14:textId="77777777" w:rsidR="00671231" w:rsidRPr="00A4580F" w:rsidRDefault="00C454F9">
            <w:pPr>
              <w:spacing w:after="19"/>
              <w:rPr>
                <w:rFonts w:ascii="Arial" w:hAnsi="Arial"/>
                <w:szCs w:val="20"/>
                <w:lang w:val="en-GB"/>
              </w:rPr>
            </w:pPr>
            <w:r w:rsidRPr="00A4580F">
              <w:rPr>
                <w:rFonts w:ascii="Arial" w:hAnsi="Arial"/>
                <w:szCs w:val="20"/>
                <w:lang w:val="en-GB"/>
              </w:rPr>
              <w:t>Neurosurgery, neurology, neuroradiology, neuropathology, radio-oncology, haematology and oncology and medicinal oncology</w:t>
            </w:r>
          </w:p>
          <w:p w14:paraId="02B5ABD9"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E8E5E5B" w14:textId="77777777" w:rsidR="00671231" w:rsidRPr="00A4580F" w:rsidRDefault="00C454F9">
            <w:pPr>
              <w:spacing w:after="19"/>
              <w:rPr>
                <w:rFonts w:ascii="Arial" w:hAnsi="Arial"/>
                <w:szCs w:val="20"/>
                <w:lang w:val="en-GB"/>
              </w:rPr>
            </w:pPr>
            <w:r w:rsidRPr="00A4580F">
              <w:rPr>
                <w:rFonts w:ascii="Arial" w:hAnsi="Arial"/>
                <w:szCs w:val="20"/>
                <w:lang w:val="en-GB"/>
              </w:rPr>
              <w:t>Cooperation partners</w:t>
            </w:r>
          </w:p>
          <w:p w14:paraId="06C67738" w14:textId="77777777" w:rsidR="00671231" w:rsidRPr="00A4580F" w:rsidRDefault="00C454F9">
            <w:pPr>
              <w:spacing w:after="19"/>
              <w:rPr>
                <w:rFonts w:ascii="Arial" w:hAnsi="Arial"/>
                <w:szCs w:val="20"/>
                <w:lang w:val="en-GB"/>
              </w:rPr>
            </w:pPr>
            <w:r w:rsidRPr="00A4580F">
              <w:rPr>
                <w:rFonts w:ascii="Arial" w:hAnsi="Arial"/>
                <w:szCs w:val="20"/>
                <w:lang w:val="en-GB"/>
              </w:rPr>
              <w:t>In addition to the cooperation partners mentioned in the Catalogue of Requirements, cooperation agreements are to be entered into with:</w:t>
            </w:r>
          </w:p>
          <w:p w14:paraId="06D865A1" w14:textId="77777777" w:rsidR="00671231" w:rsidRPr="00A4580F" w:rsidRDefault="00C454F9">
            <w:pPr>
              <w:spacing w:after="19"/>
              <w:rPr>
                <w:rFonts w:ascii="Arial" w:hAnsi="Arial"/>
                <w:szCs w:val="20"/>
                <w:lang w:val="en-GB"/>
              </w:rPr>
            </w:pPr>
            <w:r w:rsidRPr="00A4580F">
              <w:rPr>
                <w:rFonts w:ascii="Arial" w:hAnsi="Arial"/>
                <w:szCs w:val="20"/>
                <w:lang w:val="en-GB"/>
              </w:rPr>
              <w:t>pathology, neuropsychology, psychiatry, paediatric haematology and oncology, occupational therapy, ophthalmology, endocrinology and speech therapy.</w:t>
            </w:r>
          </w:p>
          <w:p w14:paraId="36BF9380"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E8A7050"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50038C98" w14:textId="77777777" w:rsidR="00671231" w:rsidRDefault="00671231">
            <w:pPr>
              <w:spacing w:after="19"/>
              <w:rPr>
                <w:rFonts w:ascii="Arial" w:hAnsi="Arial"/>
                <w:szCs w:val="20"/>
                <w:lang w:val="ro-RO" w:bidi="ar-SA"/>
              </w:rPr>
            </w:pPr>
          </w:p>
        </w:tc>
      </w:tr>
      <w:tr w:rsidR="00671231" w:rsidRPr="002D6C11" w14:paraId="56593373" w14:textId="77777777">
        <w:tc>
          <w:tcPr>
            <w:tcW w:w="1" w:type="dxa"/>
          </w:tcPr>
          <w:p w14:paraId="297552CF" w14:textId="77777777" w:rsidR="00671231" w:rsidRDefault="00C454F9">
            <w:pPr>
              <w:spacing w:after="19"/>
              <w:rPr>
                <w:rFonts w:ascii="Arial" w:hAnsi="Arial"/>
                <w:szCs w:val="20"/>
                <w:lang w:val="ro-RO" w:bidi="ar-SA"/>
              </w:rPr>
            </w:pPr>
            <w:r>
              <w:rPr>
                <w:rFonts w:ascii="Arial" w:hAnsi="Arial"/>
                <w:szCs w:val="20"/>
                <w:lang w:val="ro-RO" w:bidi="ar-SA"/>
              </w:rPr>
              <w:t>1.1.3</w:t>
            </w:r>
          </w:p>
        </w:tc>
        <w:tc>
          <w:tcPr>
            <w:tcW w:w="1" w:type="dxa"/>
          </w:tcPr>
          <w:p w14:paraId="14F68F6A" w14:textId="77777777" w:rsidR="00671231" w:rsidRPr="00A4580F" w:rsidRDefault="00C454F9">
            <w:pPr>
              <w:spacing w:after="19"/>
              <w:rPr>
                <w:rFonts w:ascii="Arial" w:hAnsi="Arial"/>
                <w:szCs w:val="20"/>
                <w:lang w:val="en-GB"/>
              </w:rPr>
            </w:pPr>
            <w:r w:rsidRPr="00A4580F">
              <w:rPr>
                <w:rFonts w:ascii="Arial" w:hAnsi="Arial"/>
                <w:szCs w:val="20"/>
                <w:lang w:val="en-GB"/>
              </w:rPr>
              <w:t>Neurology and neurosurgery</w:t>
            </w:r>
          </w:p>
          <w:p w14:paraId="51E8A289" w14:textId="77777777" w:rsidR="00671231" w:rsidRDefault="00C454F9">
            <w:pPr>
              <w:spacing w:after="19"/>
              <w:rPr>
                <w:rFonts w:ascii="Arial" w:hAnsi="Arial"/>
                <w:szCs w:val="20"/>
                <w:lang w:val="ro-RO" w:bidi="ar-SA"/>
              </w:rPr>
            </w:pPr>
            <w:r w:rsidRPr="00A4580F">
              <w:rPr>
                <w:rFonts w:ascii="Arial" w:hAnsi="Arial"/>
                <w:szCs w:val="20"/>
                <w:lang w:val="en-GB"/>
              </w:rPr>
              <w:t>Neurology and neurosurgery units with wards with 24-h on-duty presence, are a mandatory component in Neuro-Oncology Centres.</w:t>
            </w:r>
          </w:p>
        </w:tc>
        <w:tc>
          <w:tcPr>
            <w:tcW w:w="1" w:type="dxa"/>
          </w:tcPr>
          <w:p w14:paraId="64B0311E" w14:textId="77777777" w:rsidR="00671231" w:rsidRDefault="00671231">
            <w:pPr>
              <w:spacing w:after="19"/>
              <w:rPr>
                <w:rFonts w:ascii="Arial" w:hAnsi="Arial"/>
                <w:szCs w:val="20"/>
                <w:lang w:val="ro-RO" w:bidi="ar-SA"/>
              </w:rPr>
            </w:pPr>
          </w:p>
        </w:tc>
      </w:tr>
      <w:tr w:rsidR="00671231" w:rsidRPr="002D6C11" w14:paraId="66A8DDB2" w14:textId="77777777">
        <w:tc>
          <w:tcPr>
            <w:tcW w:w="1" w:type="dxa"/>
          </w:tcPr>
          <w:p w14:paraId="37179DAB" w14:textId="77777777" w:rsidR="00671231" w:rsidRDefault="00C454F9">
            <w:pPr>
              <w:spacing w:after="19"/>
              <w:rPr>
                <w:rFonts w:ascii="Arial" w:hAnsi="Arial"/>
                <w:szCs w:val="20"/>
                <w:lang w:val="ro-RO" w:bidi="ar-SA"/>
              </w:rPr>
            </w:pPr>
            <w:r>
              <w:rPr>
                <w:rFonts w:ascii="Arial" w:hAnsi="Arial"/>
                <w:szCs w:val="20"/>
                <w:lang w:val="ro-RO" w:bidi="ar-SA"/>
              </w:rPr>
              <w:t>1.1.4</w:t>
            </w:r>
          </w:p>
        </w:tc>
        <w:tc>
          <w:tcPr>
            <w:tcW w:w="1" w:type="dxa"/>
          </w:tcPr>
          <w:p w14:paraId="20086943"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Cooperation with certified Centres for haematological </w:t>
            </w:r>
            <w:proofErr w:type="spellStart"/>
            <w:r w:rsidRPr="00A4580F">
              <w:rPr>
                <w:rFonts w:ascii="Arial" w:hAnsi="Arial"/>
                <w:szCs w:val="20"/>
                <w:lang w:val="en-GB"/>
              </w:rPr>
              <w:t>neoplasias</w:t>
            </w:r>
            <w:proofErr w:type="spellEnd"/>
          </w:p>
          <w:p w14:paraId="7DBAF565" w14:textId="77777777" w:rsidR="00671231" w:rsidRPr="00A4580F" w:rsidRDefault="00C454F9">
            <w:pPr>
              <w:numPr>
                <w:ilvl w:val="0"/>
                <w:numId w:val="48"/>
              </w:numPr>
              <w:spacing w:after="19"/>
              <w:ind w:left="283" w:hanging="283"/>
              <w:rPr>
                <w:rFonts w:ascii="Arial" w:hAnsi="Arial"/>
                <w:szCs w:val="20"/>
                <w:lang w:val="en-GB"/>
              </w:rPr>
            </w:pPr>
            <w:r w:rsidRPr="00A4580F">
              <w:rPr>
                <w:rFonts w:ascii="Arial" w:hAnsi="Arial"/>
                <w:szCs w:val="20"/>
                <w:lang w:val="en-GB"/>
              </w:rPr>
              <w:t xml:space="preserve">For the treatment of CNS lymphomas, cooperations with Centres for haematological </w:t>
            </w:r>
            <w:proofErr w:type="spellStart"/>
            <w:r w:rsidRPr="00A4580F">
              <w:rPr>
                <w:rFonts w:ascii="Arial" w:hAnsi="Arial"/>
                <w:szCs w:val="20"/>
                <w:lang w:val="en-GB"/>
              </w:rPr>
              <w:t>neoplasias</w:t>
            </w:r>
            <w:proofErr w:type="spellEnd"/>
            <w:r w:rsidRPr="00A4580F">
              <w:rPr>
                <w:rFonts w:ascii="Arial" w:hAnsi="Arial"/>
                <w:szCs w:val="20"/>
                <w:lang w:val="en-GB"/>
              </w:rPr>
              <w:t xml:space="preserve"> may exist. </w:t>
            </w:r>
          </w:p>
          <w:p w14:paraId="08651D87" w14:textId="77777777" w:rsidR="00671231" w:rsidRPr="00A4580F" w:rsidRDefault="00C454F9">
            <w:pPr>
              <w:numPr>
                <w:ilvl w:val="0"/>
                <w:numId w:val="48"/>
              </w:numPr>
              <w:spacing w:after="19"/>
              <w:ind w:left="283" w:hanging="283"/>
              <w:rPr>
                <w:rFonts w:ascii="Arial" w:hAnsi="Arial"/>
                <w:szCs w:val="20"/>
                <w:lang w:val="en-GB"/>
              </w:rPr>
            </w:pPr>
            <w:r w:rsidRPr="00A4580F">
              <w:rPr>
                <w:rFonts w:ascii="Arial" w:hAnsi="Arial"/>
                <w:szCs w:val="20"/>
                <w:lang w:val="en-GB"/>
              </w:rPr>
              <w:t xml:space="preserve">In a cooperation agreement or </w:t>
            </w:r>
            <w:proofErr w:type="gramStart"/>
            <w:r w:rsidRPr="00A4580F">
              <w:rPr>
                <w:rFonts w:ascii="Arial" w:hAnsi="Arial"/>
                <w:szCs w:val="20"/>
                <w:lang w:val="en-GB"/>
              </w:rPr>
              <w:t>SOP</w:t>
            </w:r>
            <w:proofErr w:type="gramEnd"/>
            <w:r w:rsidRPr="00A4580F">
              <w:rPr>
                <w:rFonts w:ascii="Arial" w:hAnsi="Arial"/>
                <w:szCs w:val="20"/>
                <w:lang w:val="en-GB"/>
              </w:rPr>
              <w:t xml:space="preserve"> it </w:t>
            </w:r>
            <w:proofErr w:type="gramStart"/>
            <w:r w:rsidRPr="00A4580F">
              <w:rPr>
                <w:rFonts w:ascii="Arial" w:hAnsi="Arial"/>
                <w:szCs w:val="20"/>
                <w:lang w:val="en-GB"/>
              </w:rPr>
              <w:t>has to</w:t>
            </w:r>
            <w:proofErr w:type="gramEnd"/>
            <w:r w:rsidRPr="00A4580F">
              <w:rPr>
                <w:rFonts w:ascii="Arial" w:hAnsi="Arial"/>
                <w:szCs w:val="20"/>
                <w:lang w:val="en-GB"/>
              </w:rPr>
              <w:t xml:space="preserve"> be defined which treatment stages are provided by which cooperation partner.</w:t>
            </w:r>
          </w:p>
          <w:p w14:paraId="2A2A8502" w14:textId="77777777" w:rsidR="00671231" w:rsidRPr="00A4580F" w:rsidRDefault="00C454F9">
            <w:pPr>
              <w:numPr>
                <w:ilvl w:val="0"/>
                <w:numId w:val="48"/>
              </w:numPr>
              <w:spacing w:after="19"/>
              <w:ind w:left="283" w:hanging="283"/>
              <w:rPr>
                <w:rFonts w:ascii="Arial" w:hAnsi="Arial"/>
                <w:szCs w:val="20"/>
                <w:lang w:val="en-GB"/>
              </w:rPr>
            </w:pPr>
            <w:r w:rsidRPr="00A4580F">
              <w:rPr>
                <w:rFonts w:ascii="Arial" w:hAnsi="Arial"/>
                <w:szCs w:val="20"/>
                <w:lang w:val="en-GB"/>
              </w:rPr>
              <w:t xml:space="preserve">Counting patients with CNS lymphomas is possible for both partners under these conditions. </w:t>
            </w:r>
          </w:p>
          <w:p w14:paraId="3C3D63B6" w14:textId="77777777" w:rsidR="00671231" w:rsidRDefault="00C454F9">
            <w:pPr>
              <w:numPr>
                <w:ilvl w:val="0"/>
                <w:numId w:val="48"/>
              </w:numPr>
              <w:spacing w:after="19"/>
              <w:ind w:left="283" w:hanging="283"/>
              <w:rPr>
                <w:rFonts w:ascii="Arial" w:hAnsi="Arial"/>
                <w:szCs w:val="20"/>
                <w:lang w:val="ro-RO" w:bidi="ar-SA"/>
              </w:rPr>
            </w:pPr>
            <w:r w:rsidRPr="00A4580F">
              <w:rPr>
                <w:rFonts w:ascii="Arial" w:hAnsi="Arial"/>
                <w:szCs w:val="20"/>
                <w:lang w:val="en-GB"/>
              </w:rPr>
              <w:t>The cooperating Centres are to be designated by name.</w:t>
            </w:r>
          </w:p>
        </w:tc>
        <w:tc>
          <w:tcPr>
            <w:tcW w:w="1" w:type="dxa"/>
          </w:tcPr>
          <w:p w14:paraId="1A27099F" w14:textId="77777777" w:rsidR="00671231" w:rsidRDefault="00671231">
            <w:pPr>
              <w:spacing w:after="19"/>
              <w:rPr>
                <w:rFonts w:ascii="Arial" w:hAnsi="Arial"/>
                <w:szCs w:val="20"/>
                <w:lang w:val="ro-RO" w:bidi="ar-SA"/>
              </w:rPr>
            </w:pPr>
          </w:p>
        </w:tc>
      </w:tr>
      <w:tr w:rsidR="00671231" w:rsidRPr="002D6C11" w14:paraId="0FCE9733" w14:textId="77777777">
        <w:tc>
          <w:tcPr>
            <w:tcW w:w="1" w:type="dxa"/>
          </w:tcPr>
          <w:p w14:paraId="774DD3B2" w14:textId="77777777" w:rsidR="00671231" w:rsidRDefault="00C454F9">
            <w:pPr>
              <w:spacing w:after="19"/>
              <w:rPr>
                <w:rFonts w:ascii="Arial" w:hAnsi="Arial"/>
                <w:szCs w:val="20"/>
                <w:lang w:val="ro-RO" w:bidi="ar-SA"/>
              </w:rPr>
            </w:pPr>
            <w:r>
              <w:rPr>
                <w:rFonts w:ascii="Arial" w:hAnsi="Arial"/>
                <w:szCs w:val="20"/>
                <w:lang w:val="ro-RO" w:bidi="ar-SA"/>
              </w:rPr>
              <w:t>1.1.5</w:t>
            </w:r>
          </w:p>
        </w:tc>
        <w:tc>
          <w:tcPr>
            <w:tcW w:w="1" w:type="dxa"/>
          </w:tcPr>
          <w:p w14:paraId="7FBF524A" w14:textId="77777777" w:rsidR="00671231" w:rsidRPr="00A4580F" w:rsidRDefault="00C454F9">
            <w:pPr>
              <w:spacing w:after="19"/>
              <w:rPr>
                <w:rFonts w:ascii="Arial" w:hAnsi="Arial"/>
                <w:szCs w:val="20"/>
                <w:lang w:val="en-GB"/>
              </w:rPr>
            </w:pPr>
            <w:r w:rsidRPr="00A4580F">
              <w:rPr>
                <w:rFonts w:ascii="Arial" w:hAnsi="Arial"/>
                <w:szCs w:val="20"/>
                <w:lang w:val="en-GB"/>
              </w:rPr>
              <w:t>Cooperation with other certified Centres (entities from the network of the Oncology Centre)</w:t>
            </w:r>
          </w:p>
          <w:p w14:paraId="69C4E02F"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The cooperation for the care of patients with cerebral </w:t>
            </w:r>
            <w:proofErr w:type="spellStart"/>
            <w:r w:rsidRPr="00A4580F">
              <w:rPr>
                <w:rFonts w:ascii="Arial" w:hAnsi="Arial"/>
                <w:szCs w:val="20"/>
                <w:lang w:val="en-GB"/>
              </w:rPr>
              <w:t>metastatis</w:t>
            </w:r>
            <w:proofErr w:type="spellEnd"/>
            <w:r w:rsidRPr="00A4580F">
              <w:rPr>
                <w:rFonts w:ascii="Arial" w:hAnsi="Arial"/>
                <w:szCs w:val="20"/>
                <w:lang w:val="en-GB"/>
              </w:rPr>
              <w:t xml:space="preserve"> must be regulated in writing (SOP/ cooperation agreement).</w:t>
            </w:r>
          </w:p>
          <w:p w14:paraId="40D95C4B"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DB66E54" w14:textId="77777777" w:rsidR="00671231" w:rsidRPr="00A4580F" w:rsidRDefault="00C454F9">
            <w:pPr>
              <w:spacing w:after="19"/>
              <w:rPr>
                <w:rFonts w:ascii="Arial" w:hAnsi="Arial"/>
                <w:szCs w:val="20"/>
                <w:lang w:val="en-GB"/>
              </w:rPr>
            </w:pPr>
            <w:r w:rsidRPr="00A4580F">
              <w:rPr>
                <w:rFonts w:ascii="Arial" w:hAnsi="Arial"/>
                <w:szCs w:val="20"/>
                <w:lang w:val="en-GB"/>
              </w:rPr>
              <w:t>The following points must be regulated:</w:t>
            </w:r>
          </w:p>
          <w:p w14:paraId="0AB3787E" w14:textId="77777777" w:rsidR="00671231" w:rsidRPr="00A4580F" w:rsidRDefault="00C454F9">
            <w:pPr>
              <w:numPr>
                <w:ilvl w:val="0"/>
                <w:numId w:val="49"/>
              </w:numPr>
              <w:spacing w:after="19"/>
              <w:ind w:left="283" w:hanging="283"/>
              <w:rPr>
                <w:rFonts w:ascii="Arial" w:hAnsi="Arial"/>
                <w:szCs w:val="20"/>
                <w:lang w:val="en-GB"/>
              </w:rPr>
            </w:pPr>
            <w:r w:rsidRPr="00A4580F">
              <w:rPr>
                <w:rFonts w:ascii="Arial" w:hAnsi="Arial"/>
                <w:szCs w:val="20"/>
                <w:lang w:val="en-GB"/>
              </w:rPr>
              <w:t xml:space="preserve">Case-related involvement of the neurosurgeon in the </w:t>
            </w:r>
            <w:r w:rsidRPr="00A4580F">
              <w:rPr>
                <w:rFonts w:ascii="Arial" w:hAnsi="Arial"/>
                <w:szCs w:val="20"/>
                <w:shd w:val="clear" w:color="auto" w:fill="00FF00"/>
                <w:lang w:val="en-GB"/>
              </w:rPr>
              <w:t xml:space="preserve">organ-specific </w:t>
            </w:r>
            <w:r w:rsidRPr="00A4580F">
              <w:rPr>
                <w:rFonts w:ascii="Arial" w:hAnsi="Arial"/>
                <w:szCs w:val="20"/>
                <w:lang w:val="en-GB"/>
              </w:rPr>
              <w:t xml:space="preserve">tumour board for patients with cerebral </w:t>
            </w:r>
            <w:proofErr w:type="spellStart"/>
            <w:r w:rsidRPr="00A4580F">
              <w:rPr>
                <w:rFonts w:ascii="Arial" w:hAnsi="Arial"/>
                <w:szCs w:val="20"/>
                <w:lang w:val="en-GB"/>
              </w:rPr>
              <w:t>metastatis</w:t>
            </w:r>
            <w:proofErr w:type="spellEnd"/>
            <w:r w:rsidRPr="00A4580F">
              <w:rPr>
                <w:rFonts w:ascii="Arial" w:hAnsi="Arial"/>
                <w:szCs w:val="20"/>
                <w:lang w:val="en-GB"/>
              </w:rPr>
              <w:t xml:space="preserve"> (telemedicine if necessary)</w:t>
            </w:r>
          </w:p>
          <w:p w14:paraId="22222383" w14:textId="77777777" w:rsidR="00671231" w:rsidRDefault="00C454F9">
            <w:pPr>
              <w:spacing w:after="19"/>
              <w:rPr>
                <w:rFonts w:ascii="Arial" w:hAnsi="Arial"/>
                <w:szCs w:val="20"/>
              </w:rPr>
            </w:pPr>
            <w:proofErr w:type="spellStart"/>
            <w:r>
              <w:rPr>
                <w:rFonts w:ascii="Arial" w:hAnsi="Arial"/>
                <w:szCs w:val="20"/>
              </w:rPr>
              <w:t>or</w:t>
            </w:r>
            <w:proofErr w:type="spellEnd"/>
          </w:p>
          <w:p w14:paraId="12B912BD" w14:textId="77777777" w:rsidR="00671231" w:rsidRPr="00A4580F" w:rsidRDefault="00C454F9">
            <w:pPr>
              <w:numPr>
                <w:ilvl w:val="0"/>
                <w:numId w:val="50"/>
              </w:numPr>
              <w:spacing w:after="19"/>
              <w:ind w:left="283" w:hanging="283"/>
              <w:rPr>
                <w:rFonts w:ascii="Arial" w:hAnsi="Arial"/>
                <w:szCs w:val="20"/>
                <w:lang w:val="en-GB"/>
              </w:rPr>
            </w:pPr>
            <w:r w:rsidRPr="00A4580F">
              <w:rPr>
                <w:rFonts w:ascii="Arial" w:hAnsi="Arial"/>
                <w:szCs w:val="20"/>
                <w:lang w:val="en-GB"/>
              </w:rPr>
              <w:t xml:space="preserve">Presentation of patients with cerebral </w:t>
            </w:r>
            <w:proofErr w:type="spellStart"/>
            <w:r w:rsidRPr="00A4580F">
              <w:rPr>
                <w:rFonts w:ascii="Arial" w:hAnsi="Arial"/>
                <w:szCs w:val="20"/>
                <w:lang w:val="en-GB"/>
              </w:rPr>
              <w:t>metastatis</w:t>
            </w:r>
            <w:proofErr w:type="spellEnd"/>
            <w:r w:rsidRPr="00A4580F">
              <w:rPr>
                <w:rFonts w:ascii="Arial" w:hAnsi="Arial"/>
                <w:szCs w:val="20"/>
                <w:lang w:val="en-GB"/>
              </w:rPr>
              <w:t xml:space="preserve"> in the tumour board of the </w:t>
            </w:r>
            <w:proofErr w:type="spellStart"/>
            <w:r w:rsidRPr="00A4580F">
              <w:rPr>
                <w:rFonts w:ascii="Arial" w:hAnsi="Arial"/>
                <w:szCs w:val="20"/>
                <w:lang w:val="en-GB"/>
              </w:rPr>
              <w:t>Neurooncology</w:t>
            </w:r>
            <w:proofErr w:type="spellEnd"/>
            <w:r w:rsidRPr="00A4580F">
              <w:rPr>
                <w:rFonts w:ascii="Arial" w:hAnsi="Arial"/>
                <w:szCs w:val="20"/>
                <w:lang w:val="en-GB"/>
              </w:rPr>
              <w:t xml:space="preserve"> Centre </w:t>
            </w:r>
          </w:p>
          <w:p w14:paraId="61108E56" w14:textId="77777777" w:rsidR="00671231" w:rsidRDefault="00C454F9">
            <w:pPr>
              <w:spacing w:after="19"/>
              <w:rPr>
                <w:rFonts w:ascii="Arial" w:hAnsi="Arial"/>
                <w:szCs w:val="20"/>
              </w:rPr>
            </w:pPr>
            <w:proofErr w:type="spellStart"/>
            <w:r>
              <w:rPr>
                <w:rFonts w:ascii="Arial" w:hAnsi="Arial"/>
                <w:szCs w:val="20"/>
              </w:rPr>
              <w:t>or</w:t>
            </w:r>
            <w:proofErr w:type="spellEnd"/>
          </w:p>
          <w:p w14:paraId="5331637D" w14:textId="77777777" w:rsidR="00671231" w:rsidRPr="00A4580F" w:rsidRDefault="00C454F9">
            <w:pPr>
              <w:numPr>
                <w:ilvl w:val="0"/>
                <w:numId w:val="51"/>
              </w:numPr>
              <w:spacing w:after="19"/>
              <w:ind w:left="283" w:hanging="283"/>
              <w:rPr>
                <w:rFonts w:ascii="Arial" w:hAnsi="Arial"/>
                <w:szCs w:val="20"/>
                <w:lang w:val="en-GB"/>
              </w:rPr>
            </w:pPr>
            <w:r w:rsidRPr="00A4580F">
              <w:rPr>
                <w:rFonts w:ascii="Arial" w:hAnsi="Arial"/>
                <w:szCs w:val="20"/>
                <w:lang w:val="en-GB"/>
              </w:rPr>
              <w:lastRenderedPageBreak/>
              <w:t xml:space="preserve">Consultative neurosurgical presentation of patients with cerebral </w:t>
            </w:r>
            <w:proofErr w:type="spellStart"/>
            <w:r w:rsidRPr="00A4580F">
              <w:rPr>
                <w:rFonts w:ascii="Arial" w:hAnsi="Arial"/>
                <w:szCs w:val="20"/>
                <w:lang w:val="en-GB"/>
              </w:rPr>
              <w:t>metastatis</w:t>
            </w:r>
            <w:proofErr w:type="spellEnd"/>
            <w:r w:rsidRPr="00A4580F">
              <w:rPr>
                <w:rFonts w:ascii="Arial" w:hAnsi="Arial"/>
                <w:szCs w:val="20"/>
                <w:lang w:val="en-GB"/>
              </w:rPr>
              <w:t xml:space="preserve"> </w:t>
            </w:r>
            <w:r w:rsidRPr="00A4580F">
              <w:rPr>
                <w:rFonts w:ascii="Arial" w:hAnsi="Arial"/>
                <w:strike/>
                <w:szCs w:val="20"/>
                <w:shd w:val="clear" w:color="auto" w:fill="00FE00"/>
                <w:lang w:val="en-GB"/>
              </w:rPr>
              <w:t>according to tumour board decision</w:t>
            </w:r>
          </w:p>
          <w:p w14:paraId="28C2A1FB" w14:textId="77777777" w:rsidR="00671231" w:rsidRPr="00A4580F" w:rsidRDefault="00C454F9">
            <w:pPr>
              <w:spacing w:after="19"/>
              <w:rPr>
                <w:rFonts w:ascii="Arial" w:hAnsi="Arial"/>
                <w:szCs w:val="20"/>
                <w:lang w:val="en-GB"/>
              </w:rPr>
            </w:pPr>
            <w:r w:rsidRPr="00A4580F">
              <w:rPr>
                <w:rFonts w:ascii="Arial" w:hAnsi="Arial"/>
                <w:szCs w:val="20"/>
                <w:shd w:val="clear" w:color="auto" w:fill="00FF00"/>
                <w:lang w:val="en-GB"/>
              </w:rPr>
              <w:t>2. For patients with cerebral metastases who present primarily to the NOC, organ-specific centres must be involved.</w:t>
            </w:r>
          </w:p>
          <w:p w14:paraId="4DCCDF6B"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7A3DF6A" w14:textId="77777777" w:rsidR="00671231" w:rsidRPr="00A4580F" w:rsidRDefault="00C454F9">
            <w:pPr>
              <w:spacing w:after="19"/>
              <w:rPr>
                <w:rFonts w:ascii="Arial" w:hAnsi="Arial"/>
                <w:szCs w:val="20"/>
                <w:lang w:val="en-GB"/>
              </w:rPr>
            </w:pPr>
            <w:r w:rsidRPr="00A4580F">
              <w:rPr>
                <w:rFonts w:ascii="Arial" w:hAnsi="Arial"/>
                <w:szCs w:val="20"/>
                <w:lang w:val="en-GB"/>
              </w:rPr>
              <w:t>The implementation must be proven with concrete patient examples</w:t>
            </w:r>
          </w:p>
          <w:p w14:paraId="74BED3A6"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57CA87F5" w14:textId="77777777" w:rsidR="00671231" w:rsidRDefault="00671231">
            <w:pPr>
              <w:spacing w:after="19"/>
              <w:rPr>
                <w:rFonts w:ascii="Arial" w:hAnsi="Arial"/>
                <w:szCs w:val="20"/>
                <w:lang w:val="ro-RO" w:bidi="ar-SA"/>
              </w:rPr>
            </w:pPr>
          </w:p>
        </w:tc>
      </w:tr>
    </w:tbl>
    <w:p w14:paraId="038B472A" w14:textId="77777777" w:rsidR="00671231" w:rsidRDefault="00671231">
      <w:pPr>
        <w:rPr>
          <w:rFonts w:ascii="Arial" w:hAnsi="Arial"/>
          <w:lang w:val="ro-RO" w:bidi="ar-SA"/>
        </w:rPr>
      </w:pPr>
    </w:p>
    <w:p w14:paraId="1135BC40"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7620A7C5" w14:textId="77777777">
        <w:trPr>
          <w:tblHeader/>
        </w:trPr>
        <w:tc>
          <w:tcPr>
            <w:tcW w:w="648" w:type="dxa"/>
            <w:gridSpan w:val="3"/>
            <w:tcBorders>
              <w:top w:val="nil"/>
              <w:left w:val="nil"/>
              <w:right w:val="nil"/>
            </w:tcBorders>
          </w:tcPr>
          <w:p w14:paraId="55839A3F" w14:textId="77777777" w:rsidR="00671231" w:rsidRDefault="00C454F9">
            <w:pPr>
              <w:spacing w:after="19"/>
              <w:rPr>
                <w:rFonts w:ascii="Arial" w:hAnsi="Arial"/>
                <w:b/>
                <w:bCs/>
                <w:szCs w:val="20"/>
                <w:lang w:val="ro-RO" w:bidi="ar-SA"/>
              </w:rPr>
            </w:pPr>
            <w:r>
              <w:rPr>
                <w:rFonts w:ascii="Arial" w:hAnsi="Arial"/>
                <w:b/>
                <w:bCs/>
                <w:szCs w:val="20"/>
                <w:lang w:val="ro-RO" w:bidi="ar-SA"/>
              </w:rPr>
              <w:t>1.2</w:t>
            </w:r>
            <w:r>
              <w:rPr>
                <w:rFonts w:ascii="Arial" w:hAnsi="Arial"/>
                <w:b/>
                <w:bCs/>
                <w:szCs w:val="20"/>
                <w:lang w:val="ro-RO" w:bidi="ar-SA"/>
              </w:rPr>
              <w:tab/>
              <w:t xml:space="preserve"> Interdisciplinary cooperation</w:t>
            </w:r>
          </w:p>
          <w:p w14:paraId="34C1492A" w14:textId="77777777" w:rsidR="00671231" w:rsidRDefault="00671231">
            <w:pPr>
              <w:spacing w:after="19"/>
              <w:rPr>
                <w:rFonts w:ascii="Arial" w:hAnsi="Arial"/>
                <w:szCs w:val="20"/>
                <w:lang w:val="ro-RO" w:bidi="ar-SA"/>
              </w:rPr>
            </w:pPr>
          </w:p>
        </w:tc>
      </w:tr>
      <w:tr w:rsidR="00671231" w:rsidRPr="002D6C11" w14:paraId="7DDB918E" w14:textId="77777777">
        <w:trPr>
          <w:tblHeader/>
        </w:trPr>
        <w:tc>
          <w:tcPr>
            <w:tcW w:w="964" w:type="dxa"/>
          </w:tcPr>
          <w:p w14:paraId="5DD136C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E2EBCF8"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2143FAD"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689D8D36" w14:textId="77777777">
        <w:tc>
          <w:tcPr>
            <w:tcW w:w="1" w:type="dxa"/>
          </w:tcPr>
          <w:p w14:paraId="6B6C0040" w14:textId="77777777" w:rsidR="00671231" w:rsidRDefault="00C454F9">
            <w:pPr>
              <w:spacing w:after="19"/>
              <w:rPr>
                <w:rFonts w:ascii="Arial" w:hAnsi="Arial"/>
                <w:szCs w:val="20"/>
                <w:lang w:val="ro-RO" w:bidi="ar-SA"/>
              </w:rPr>
            </w:pPr>
            <w:r>
              <w:rPr>
                <w:rFonts w:ascii="Arial" w:hAnsi="Arial"/>
                <w:szCs w:val="20"/>
                <w:lang w:val="ro-RO" w:bidi="ar-SA"/>
              </w:rPr>
              <w:t>1.2.1</w:t>
            </w:r>
          </w:p>
        </w:tc>
        <w:tc>
          <w:tcPr>
            <w:tcW w:w="1" w:type="dxa"/>
          </w:tcPr>
          <w:p w14:paraId="29528745" w14:textId="77777777" w:rsidR="00671231" w:rsidRPr="00A4580F" w:rsidRDefault="00C454F9">
            <w:pPr>
              <w:spacing w:after="19"/>
              <w:rPr>
                <w:rFonts w:ascii="Arial" w:hAnsi="Arial"/>
                <w:szCs w:val="20"/>
                <w:lang w:val="en-GB"/>
              </w:rPr>
            </w:pPr>
            <w:r w:rsidRPr="00A4580F">
              <w:rPr>
                <w:rFonts w:ascii="Arial" w:hAnsi="Arial"/>
                <w:szCs w:val="20"/>
                <w:lang w:val="en-GB"/>
              </w:rPr>
              <w:t>Number of primary cases</w:t>
            </w:r>
          </w:p>
          <w:p w14:paraId="5E1C2AD2" w14:textId="77777777" w:rsidR="00671231" w:rsidRPr="00A4580F" w:rsidRDefault="00C454F9">
            <w:pPr>
              <w:spacing w:after="19"/>
              <w:rPr>
                <w:rFonts w:ascii="Arial" w:hAnsi="Arial"/>
                <w:szCs w:val="20"/>
                <w:lang w:val="en-GB"/>
              </w:rPr>
            </w:pPr>
            <w:r w:rsidRPr="00A4580F">
              <w:rPr>
                <w:rFonts w:ascii="Arial" w:hAnsi="Arial"/>
                <w:szCs w:val="20"/>
                <w:lang w:val="en-GB"/>
              </w:rPr>
              <w:t>The Centre must treat 100 patients annually with a primary diagnosis of a neuro-oncological tumour.</w:t>
            </w:r>
          </w:p>
          <w:p w14:paraId="79A3A270"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59B8EF6" w14:textId="77777777" w:rsidR="00671231" w:rsidRDefault="00C454F9">
            <w:pPr>
              <w:spacing w:after="19"/>
              <w:rPr>
                <w:rFonts w:ascii="Arial" w:hAnsi="Arial"/>
                <w:szCs w:val="20"/>
              </w:rPr>
            </w:pPr>
            <w:r>
              <w:rPr>
                <w:rFonts w:ascii="Arial" w:hAnsi="Arial"/>
                <w:szCs w:val="20"/>
              </w:rPr>
              <w:t>Definition:</w:t>
            </w:r>
          </w:p>
          <w:p w14:paraId="0BC838FB" w14:textId="77777777" w:rsidR="00671231" w:rsidRPr="00A4580F" w:rsidRDefault="00C454F9">
            <w:pPr>
              <w:numPr>
                <w:ilvl w:val="0"/>
                <w:numId w:val="52"/>
              </w:numPr>
              <w:spacing w:after="19"/>
              <w:ind w:left="283" w:hanging="283"/>
              <w:rPr>
                <w:rFonts w:ascii="Arial" w:hAnsi="Arial"/>
                <w:szCs w:val="20"/>
                <w:lang w:val="en-GB"/>
              </w:rPr>
            </w:pPr>
            <w:r w:rsidRPr="00A4580F">
              <w:rPr>
                <w:rFonts w:ascii="Arial" w:hAnsi="Arial"/>
                <w:szCs w:val="20"/>
                <w:lang w:val="en-GB"/>
              </w:rPr>
              <w:t xml:space="preserve">Patients and not stays and not </w:t>
            </w:r>
            <w:proofErr w:type="gramStart"/>
            <w:r w:rsidRPr="00A4580F">
              <w:rPr>
                <w:rFonts w:ascii="Arial" w:hAnsi="Arial"/>
                <w:szCs w:val="20"/>
                <w:lang w:val="en-GB"/>
              </w:rPr>
              <w:t>operations;</w:t>
            </w:r>
            <w:proofErr w:type="gramEnd"/>
            <w:r w:rsidRPr="00A4580F">
              <w:rPr>
                <w:rFonts w:ascii="Arial" w:hAnsi="Arial"/>
                <w:szCs w:val="20"/>
                <w:lang w:val="en-GB"/>
              </w:rPr>
              <w:t xml:space="preserve"> in line with the list of primary cases at the end of the Catalogue of Requirements.</w:t>
            </w:r>
          </w:p>
          <w:p w14:paraId="1B3E9ED9" w14:textId="77777777" w:rsidR="00671231" w:rsidRPr="00A4580F" w:rsidRDefault="00C454F9">
            <w:pPr>
              <w:numPr>
                <w:ilvl w:val="0"/>
                <w:numId w:val="52"/>
              </w:numPr>
              <w:spacing w:after="19"/>
              <w:ind w:left="283" w:hanging="283"/>
              <w:rPr>
                <w:rFonts w:ascii="Arial" w:hAnsi="Arial"/>
                <w:szCs w:val="20"/>
                <w:lang w:val="en-GB"/>
              </w:rPr>
            </w:pPr>
            <w:r w:rsidRPr="00A4580F">
              <w:rPr>
                <w:rFonts w:ascii="Arial" w:hAnsi="Arial"/>
                <w:szCs w:val="20"/>
                <w:lang w:val="en-GB"/>
              </w:rPr>
              <w:t xml:space="preserve">Histology report must be available (biopsy or resection). Justified exceptions are to be listed (e.g. acoustic neurinoma, </w:t>
            </w:r>
            <w:proofErr w:type="spellStart"/>
            <w:r w:rsidRPr="00A4580F">
              <w:rPr>
                <w:rFonts w:ascii="Arial" w:hAnsi="Arial"/>
                <w:szCs w:val="20"/>
                <w:lang w:val="en-GB"/>
              </w:rPr>
              <w:t>meningeoma</w:t>
            </w:r>
            <w:proofErr w:type="spellEnd"/>
            <w:r w:rsidRPr="00A4580F">
              <w:rPr>
                <w:rFonts w:ascii="Arial" w:hAnsi="Arial"/>
                <w:szCs w:val="20"/>
                <w:lang w:val="en-GB"/>
              </w:rPr>
              <w:t xml:space="preserve">, etc.). </w:t>
            </w:r>
          </w:p>
          <w:p w14:paraId="4C609E02" w14:textId="77777777" w:rsidR="00671231" w:rsidRDefault="00C454F9">
            <w:pPr>
              <w:numPr>
                <w:ilvl w:val="0"/>
                <w:numId w:val="52"/>
              </w:numPr>
              <w:spacing w:after="19"/>
              <w:ind w:left="283" w:hanging="283"/>
              <w:rPr>
                <w:rFonts w:ascii="Arial" w:hAnsi="Arial"/>
                <w:szCs w:val="20"/>
              </w:rPr>
            </w:pPr>
            <w:r>
              <w:rPr>
                <w:rFonts w:ascii="Arial" w:hAnsi="Arial"/>
                <w:szCs w:val="20"/>
              </w:rPr>
              <w:t xml:space="preserve">Patient </w:t>
            </w:r>
            <w:proofErr w:type="spellStart"/>
            <w:r>
              <w:rPr>
                <w:rFonts w:ascii="Arial" w:hAnsi="Arial"/>
                <w:szCs w:val="20"/>
              </w:rPr>
              <w:t>with</w:t>
            </w:r>
            <w:proofErr w:type="spellEnd"/>
            <w:r>
              <w:rPr>
                <w:rFonts w:ascii="Arial" w:hAnsi="Arial"/>
                <w:szCs w:val="20"/>
              </w:rPr>
              <w:t xml:space="preserve"> initial </w:t>
            </w:r>
            <w:proofErr w:type="spellStart"/>
            <w:r>
              <w:rPr>
                <w:rFonts w:ascii="Arial" w:hAnsi="Arial"/>
                <w:szCs w:val="20"/>
              </w:rPr>
              <w:t>disease</w:t>
            </w:r>
            <w:proofErr w:type="spellEnd"/>
            <w:r>
              <w:rPr>
                <w:rFonts w:ascii="Arial" w:hAnsi="Arial"/>
                <w:szCs w:val="20"/>
              </w:rPr>
              <w:t>.</w:t>
            </w:r>
          </w:p>
          <w:p w14:paraId="319A8EE4" w14:textId="77777777" w:rsidR="00671231" w:rsidRPr="00A4580F" w:rsidRDefault="00C454F9">
            <w:pPr>
              <w:numPr>
                <w:ilvl w:val="0"/>
                <w:numId w:val="52"/>
              </w:numPr>
              <w:spacing w:after="19"/>
              <w:ind w:left="283" w:hanging="283"/>
              <w:rPr>
                <w:rFonts w:ascii="Arial" w:hAnsi="Arial"/>
                <w:szCs w:val="20"/>
                <w:lang w:val="en-GB"/>
              </w:rPr>
            </w:pPr>
            <w:r w:rsidRPr="00A4580F">
              <w:rPr>
                <w:rFonts w:ascii="Arial" w:hAnsi="Arial"/>
                <w:szCs w:val="20"/>
                <w:lang w:val="en-GB"/>
              </w:rPr>
              <w:t xml:space="preserve">The time of counting is the time of the histological confirmation of diagnosis or the time of clinical diagnosis by way of tumour board decision in the case of non-histologically confirmed tumours (e.g. acoustic neurinoma, </w:t>
            </w:r>
            <w:proofErr w:type="spellStart"/>
            <w:r w:rsidRPr="00A4580F">
              <w:rPr>
                <w:rFonts w:ascii="Arial" w:hAnsi="Arial"/>
                <w:szCs w:val="20"/>
                <w:lang w:val="en-GB"/>
              </w:rPr>
              <w:t>meningeoma</w:t>
            </w:r>
            <w:proofErr w:type="spellEnd"/>
            <w:r w:rsidRPr="00A4580F">
              <w:rPr>
                <w:rFonts w:ascii="Arial" w:hAnsi="Arial"/>
                <w:szCs w:val="20"/>
                <w:lang w:val="en-GB"/>
              </w:rPr>
              <w:t>, etc.).</w:t>
            </w:r>
          </w:p>
          <w:p w14:paraId="11688457"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71A9CA54" w14:textId="77777777" w:rsidR="00671231" w:rsidRPr="00A4580F" w:rsidRDefault="00C454F9">
            <w:pPr>
              <w:spacing w:after="19"/>
              <w:rPr>
                <w:rFonts w:ascii="Arial" w:hAnsi="Arial"/>
                <w:szCs w:val="20"/>
                <w:lang w:val="en-GB"/>
              </w:rPr>
            </w:pPr>
            <w:r w:rsidRPr="00A4580F">
              <w:rPr>
                <w:rFonts w:ascii="Arial" w:hAnsi="Arial"/>
                <w:szCs w:val="20"/>
                <w:lang w:val="en-GB"/>
              </w:rPr>
              <w:t>Patients, who are only presented for the purposes of seeking a second opinion or for the purposes of consultation, are not included.</w:t>
            </w:r>
          </w:p>
          <w:p w14:paraId="19C3F8B8" w14:textId="77777777" w:rsidR="00671231" w:rsidRDefault="00C454F9">
            <w:pPr>
              <w:spacing w:after="19"/>
              <w:rPr>
                <w:rFonts w:ascii="Arial" w:hAnsi="Arial"/>
                <w:szCs w:val="20"/>
                <w:lang w:val="ro-RO" w:bidi="ar-SA"/>
              </w:rPr>
            </w:pPr>
            <w:r w:rsidRPr="00A4580F">
              <w:rPr>
                <w:rFonts w:ascii="Arial" w:hAnsi="Arial"/>
                <w:szCs w:val="20"/>
                <w:lang w:val="en-GB"/>
              </w:rPr>
              <w:t>(see also 5.2.3 Surgical primary cases)</w:t>
            </w:r>
          </w:p>
        </w:tc>
        <w:tc>
          <w:tcPr>
            <w:tcW w:w="1" w:type="dxa"/>
          </w:tcPr>
          <w:p w14:paraId="0E297C98" w14:textId="77777777" w:rsidR="00671231" w:rsidRDefault="00671231">
            <w:pPr>
              <w:spacing w:after="19"/>
              <w:rPr>
                <w:rFonts w:ascii="Arial" w:hAnsi="Arial"/>
                <w:szCs w:val="20"/>
                <w:lang w:val="ro-RO" w:bidi="ar-SA"/>
              </w:rPr>
            </w:pPr>
          </w:p>
        </w:tc>
      </w:tr>
      <w:tr w:rsidR="00671231" w:rsidRPr="002D6C11" w14:paraId="0E0850F7" w14:textId="77777777">
        <w:tc>
          <w:tcPr>
            <w:tcW w:w="1" w:type="dxa"/>
          </w:tcPr>
          <w:p w14:paraId="7F3F4115" w14:textId="77777777" w:rsidR="00671231" w:rsidRDefault="00C454F9">
            <w:pPr>
              <w:spacing w:after="19"/>
              <w:rPr>
                <w:rFonts w:ascii="Arial" w:hAnsi="Arial"/>
                <w:szCs w:val="20"/>
                <w:lang w:val="ro-RO" w:bidi="ar-SA"/>
              </w:rPr>
            </w:pPr>
            <w:r>
              <w:rPr>
                <w:rFonts w:ascii="Arial" w:hAnsi="Arial"/>
                <w:szCs w:val="20"/>
                <w:lang w:val="ro-RO" w:bidi="ar-SA"/>
              </w:rPr>
              <w:t>1.2.2</w:t>
            </w:r>
          </w:p>
        </w:tc>
        <w:tc>
          <w:tcPr>
            <w:tcW w:w="1" w:type="dxa"/>
          </w:tcPr>
          <w:p w14:paraId="38B0B51F" w14:textId="77777777" w:rsidR="00671231" w:rsidRPr="00A4580F" w:rsidRDefault="00C454F9">
            <w:pPr>
              <w:spacing w:after="19"/>
              <w:rPr>
                <w:rFonts w:ascii="Arial" w:hAnsi="Arial"/>
                <w:szCs w:val="20"/>
                <w:lang w:val="en-GB"/>
              </w:rPr>
            </w:pPr>
            <w:r w:rsidRPr="00A4580F">
              <w:rPr>
                <w:rFonts w:ascii="Arial" w:hAnsi="Arial"/>
                <w:szCs w:val="20"/>
                <w:lang w:val="en-GB"/>
              </w:rPr>
              <w:t>Interdisciplinary pre-intervention tumour board</w:t>
            </w:r>
          </w:p>
          <w:p w14:paraId="6E212EB7"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A0A1520" w14:textId="77777777" w:rsidR="00671231" w:rsidRPr="00A4580F" w:rsidRDefault="00C454F9">
            <w:pPr>
              <w:spacing w:after="19"/>
              <w:rPr>
                <w:rFonts w:ascii="Arial" w:hAnsi="Arial"/>
                <w:szCs w:val="20"/>
                <w:lang w:val="en-GB"/>
              </w:rPr>
            </w:pPr>
            <w:r w:rsidRPr="00A4580F">
              <w:rPr>
                <w:rFonts w:ascii="Arial" w:hAnsi="Arial"/>
                <w:szCs w:val="20"/>
                <w:lang w:val="en-GB"/>
              </w:rPr>
              <w:t>Cycle</w:t>
            </w:r>
          </w:p>
          <w:p w14:paraId="3FD91CCE" w14:textId="77777777" w:rsidR="00671231" w:rsidRPr="00A4580F" w:rsidRDefault="00C454F9">
            <w:pPr>
              <w:spacing w:after="19"/>
              <w:rPr>
                <w:rFonts w:ascii="Arial" w:hAnsi="Arial"/>
                <w:szCs w:val="20"/>
                <w:lang w:val="en-GB"/>
              </w:rPr>
            </w:pPr>
            <w:r w:rsidRPr="00A4580F">
              <w:rPr>
                <w:rFonts w:ascii="Arial" w:hAnsi="Arial"/>
                <w:szCs w:val="20"/>
                <w:lang w:val="en-GB"/>
              </w:rPr>
              <w:t>A tumour board must be staged at least once a week.</w:t>
            </w:r>
          </w:p>
          <w:p w14:paraId="0732DCD0"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54DC019" w14:textId="77777777" w:rsidR="00671231" w:rsidRPr="00A4580F" w:rsidRDefault="00C454F9">
            <w:pPr>
              <w:spacing w:after="19"/>
              <w:rPr>
                <w:rFonts w:ascii="Arial" w:hAnsi="Arial"/>
                <w:szCs w:val="20"/>
                <w:lang w:val="en-GB"/>
              </w:rPr>
            </w:pPr>
            <w:r w:rsidRPr="00A4580F">
              <w:rPr>
                <w:rFonts w:ascii="Arial" w:hAnsi="Arial"/>
                <w:szCs w:val="20"/>
                <w:lang w:val="en-GB"/>
              </w:rPr>
              <w:t>Participants:</w:t>
            </w:r>
          </w:p>
          <w:p w14:paraId="52CF632F" w14:textId="77777777" w:rsidR="00671231" w:rsidRPr="00A4580F" w:rsidRDefault="00C454F9">
            <w:pPr>
              <w:spacing w:after="19"/>
              <w:rPr>
                <w:rFonts w:ascii="Arial" w:hAnsi="Arial"/>
                <w:szCs w:val="20"/>
                <w:lang w:val="en-GB"/>
              </w:rPr>
            </w:pPr>
            <w:r w:rsidRPr="00A4580F">
              <w:rPr>
                <w:rFonts w:ascii="Arial" w:hAnsi="Arial"/>
                <w:szCs w:val="20"/>
                <w:lang w:val="en-GB"/>
              </w:rPr>
              <w:t>Neurosurgeon, neurologist, neuroradiologist, neuropathologist, radiotherapist, internal oncologist*.</w:t>
            </w:r>
          </w:p>
          <w:p w14:paraId="791CF5AF" w14:textId="77777777" w:rsidR="00671231" w:rsidRPr="00A4580F" w:rsidRDefault="00C454F9">
            <w:pPr>
              <w:spacing w:after="19"/>
              <w:rPr>
                <w:rFonts w:ascii="Arial" w:hAnsi="Arial"/>
                <w:szCs w:val="20"/>
                <w:lang w:val="en-GB"/>
              </w:rPr>
            </w:pPr>
            <w:r w:rsidRPr="00A4580F">
              <w:rPr>
                <w:rFonts w:ascii="Arial" w:hAnsi="Arial"/>
                <w:szCs w:val="20"/>
                <w:lang w:val="en-GB"/>
              </w:rPr>
              <w:t>Related to the indication, e.g. in the case of cerebral metastases the presenting specialties are to be invited to the tumour board.</w:t>
            </w:r>
          </w:p>
          <w:p w14:paraId="670A4531"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00D4424" w14:textId="77777777" w:rsidR="00671231" w:rsidRPr="00A4580F" w:rsidRDefault="00C454F9">
            <w:pPr>
              <w:spacing w:after="19"/>
              <w:rPr>
                <w:rFonts w:ascii="Arial" w:hAnsi="Arial"/>
                <w:szCs w:val="20"/>
                <w:lang w:val="en-GB"/>
              </w:rPr>
            </w:pPr>
            <w:r w:rsidRPr="00A4580F">
              <w:rPr>
                <w:rFonts w:ascii="Arial" w:hAnsi="Arial"/>
                <w:szCs w:val="20"/>
                <w:lang w:val="en-GB"/>
              </w:rPr>
              <w:t>*Haematologist/oncologist</w:t>
            </w:r>
          </w:p>
          <w:p w14:paraId="67FBDCA9"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If the haematologist/oncologist is unable to attend the tumour board, he/she may be represented by the </w:t>
            </w:r>
            <w:r w:rsidRPr="00A4580F">
              <w:rPr>
                <w:rFonts w:ascii="Arial" w:hAnsi="Arial"/>
                <w:strike/>
                <w:szCs w:val="20"/>
                <w:shd w:val="clear" w:color="auto" w:fill="00FE00"/>
                <w:lang w:val="en-GB"/>
              </w:rPr>
              <w:t>neuro-oncologist</w:t>
            </w:r>
            <w:r w:rsidRPr="00A4580F">
              <w:rPr>
                <w:rFonts w:ascii="Arial" w:hAnsi="Arial"/>
                <w:szCs w:val="20"/>
                <w:lang w:val="en-GB"/>
              </w:rPr>
              <w:t xml:space="preserve"> </w:t>
            </w:r>
            <w:r w:rsidRPr="00A4580F">
              <w:rPr>
                <w:rFonts w:ascii="Arial" w:hAnsi="Arial"/>
                <w:szCs w:val="20"/>
                <w:shd w:val="clear" w:color="auto" w:fill="00FF00"/>
                <w:lang w:val="en-GB"/>
              </w:rPr>
              <w:t>medical specialist</w:t>
            </w:r>
            <w:r w:rsidRPr="00A4580F">
              <w:rPr>
                <w:rFonts w:ascii="Arial" w:hAnsi="Arial"/>
                <w:szCs w:val="20"/>
                <w:lang w:val="en-GB"/>
              </w:rPr>
              <w:t xml:space="preserve"> </w:t>
            </w:r>
            <w:r w:rsidRPr="00A4580F">
              <w:rPr>
                <w:rFonts w:ascii="Arial" w:hAnsi="Arial"/>
                <w:szCs w:val="20"/>
                <w:lang w:val="en-GB"/>
              </w:rPr>
              <w:lastRenderedPageBreak/>
              <w:t xml:space="preserve">responsible for chemotherapy (qualification in line with section 6.2 </w:t>
            </w:r>
            <w:r w:rsidRPr="00A4580F">
              <w:rPr>
                <w:rFonts w:ascii="Arial" w:hAnsi="Arial"/>
                <w:szCs w:val="20"/>
                <w:shd w:val="clear" w:color="auto" w:fill="00FF00"/>
                <w:lang w:val="en-GB"/>
              </w:rPr>
              <w:t>OC</w:t>
            </w:r>
            <w:r w:rsidRPr="00A4580F">
              <w:rPr>
                <w:rFonts w:ascii="Arial" w:hAnsi="Arial"/>
                <w:szCs w:val="20"/>
                <w:lang w:val="en-GB"/>
              </w:rPr>
              <w:t>).</w:t>
            </w:r>
          </w:p>
          <w:p w14:paraId="444D397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1A1ECDB"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1C0885F9" w14:textId="77777777" w:rsidR="00671231" w:rsidRDefault="00671231">
            <w:pPr>
              <w:spacing w:after="19"/>
              <w:rPr>
                <w:rFonts w:ascii="Arial" w:hAnsi="Arial"/>
                <w:szCs w:val="20"/>
                <w:lang w:val="ro-RO" w:bidi="ar-SA"/>
              </w:rPr>
            </w:pPr>
          </w:p>
        </w:tc>
      </w:tr>
      <w:tr w:rsidR="00671231" w:rsidRPr="002D6C11" w14:paraId="1EA1602E" w14:textId="77777777">
        <w:tc>
          <w:tcPr>
            <w:tcW w:w="1" w:type="dxa"/>
          </w:tcPr>
          <w:p w14:paraId="7016CD59" w14:textId="77777777" w:rsidR="00671231" w:rsidRDefault="00C454F9">
            <w:pPr>
              <w:spacing w:after="19"/>
              <w:rPr>
                <w:rFonts w:ascii="Arial" w:hAnsi="Arial"/>
                <w:szCs w:val="20"/>
                <w:lang w:val="ro-RO" w:bidi="ar-SA"/>
              </w:rPr>
            </w:pPr>
            <w:r>
              <w:rPr>
                <w:rFonts w:ascii="Arial" w:hAnsi="Arial"/>
                <w:szCs w:val="20"/>
                <w:lang w:val="ro-RO" w:bidi="ar-SA"/>
              </w:rPr>
              <w:t>1.2.3</w:t>
            </w:r>
          </w:p>
        </w:tc>
        <w:tc>
          <w:tcPr>
            <w:tcW w:w="1" w:type="dxa"/>
          </w:tcPr>
          <w:p w14:paraId="35D0C352" w14:textId="77777777" w:rsidR="00671231" w:rsidRPr="00A4580F" w:rsidRDefault="00C454F9">
            <w:pPr>
              <w:spacing w:after="19"/>
              <w:rPr>
                <w:rFonts w:ascii="Arial" w:hAnsi="Arial"/>
                <w:szCs w:val="20"/>
                <w:lang w:val="en-GB"/>
              </w:rPr>
            </w:pPr>
            <w:r w:rsidRPr="00A4580F">
              <w:rPr>
                <w:rFonts w:ascii="Arial" w:hAnsi="Arial"/>
                <w:szCs w:val="20"/>
                <w:lang w:val="en-GB"/>
              </w:rPr>
              <w:t>Interdisciplinary tumour board</w:t>
            </w:r>
          </w:p>
          <w:p w14:paraId="24E20186"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All primary case patients should be presented in the interdisciplinary tumour board: Elective patients: pre-intervention, emergency patients: at least post-intervention (Patient can only be </w:t>
            </w:r>
            <w:proofErr w:type="gramStart"/>
            <w:r w:rsidRPr="00A4580F">
              <w:rPr>
                <w:rFonts w:ascii="Arial" w:hAnsi="Arial"/>
                <w:szCs w:val="20"/>
                <w:lang w:val="en-GB"/>
              </w:rPr>
              <w:t>taken into account</w:t>
            </w:r>
            <w:proofErr w:type="gramEnd"/>
            <w:r w:rsidRPr="00A4580F">
              <w:rPr>
                <w:rFonts w:ascii="Arial" w:hAnsi="Arial"/>
                <w:szCs w:val="20"/>
                <w:lang w:val="en-GB"/>
              </w:rPr>
              <w:t xml:space="preserve"> 1x for the numerator).</w:t>
            </w:r>
          </w:p>
          <w:p w14:paraId="0D61384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5B84039" w14:textId="77777777" w:rsidR="00671231" w:rsidRPr="00A4580F" w:rsidRDefault="00C454F9">
            <w:pPr>
              <w:spacing w:after="19"/>
              <w:rPr>
                <w:rFonts w:ascii="Arial" w:hAnsi="Arial"/>
                <w:szCs w:val="20"/>
                <w:lang w:val="en-GB"/>
              </w:rPr>
            </w:pPr>
            <w:r w:rsidRPr="00A4580F">
              <w:rPr>
                <w:rFonts w:ascii="Arial" w:hAnsi="Arial"/>
                <w:szCs w:val="20"/>
                <w:lang w:val="en-GB"/>
              </w:rPr>
              <w:t>Scale of the discussed primary cases ≥95%</w:t>
            </w:r>
          </w:p>
          <w:p w14:paraId="6884BB66"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7161916"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35CD4373" w14:textId="77777777" w:rsidR="00671231" w:rsidRDefault="00671231">
            <w:pPr>
              <w:spacing w:after="19"/>
              <w:rPr>
                <w:rFonts w:ascii="Arial" w:hAnsi="Arial"/>
                <w:szCs w:val="20"/>
                <w:lang w:val="ro-RO" w:bidi="ar-SA"/>
              </w:rPr>
            </w:pPr>
          </w:p>
        </w:tc>
      </w:tr>
      <w:tr w:rsidR="00671231" w:rsidRPr="002D6C11" w14:paraId="1D0FBC27" w14:textId="77777777">
        <w:tc>
          <w:tcPr>
            <w:tcW w:w="1" w:type="dxa"/>
          </w:tcPr>
          <w:p w14:paraId="2FF3908A" w14:textId="77777777" w:rsidR="00671231" w:rsidRDefault="00C454F9">
            <w:pPr>
              <w:spacing w:after="19"/>
              <w:rPr>
                <w:rFonts w:ascii="Arial" w:hAnsi="Arial"/>
                <w:szCs w:val="20"/>
                <w:lang w:val="ro-RO" w:bidi="ar-SA"/>
              </w:rPr>
            </w:pPr>
            <w:r>
              <w:rPr>
                <w:rFonts w:ascii="Arial" w:hAnsi="Arial"/>
                <w:szCs w:val="20"/>
                <w:lang w:val="ro-RO" w:bidi="ar-SA"/>
              </w:rPr>
              <w:t>1.2.4.a</w:t>
            </w:r>
          </w:p>
        </w:tc>
        <w:tc>
          <w:tcPr>
            <w:tcW w:w="1" w:type="dxa"/>
          </w:tcPr>
          <w:p w14:paraId="2DFCD114" w14:textId="77777777" w:rsidR="00671231" w:rsidRPr="00A4580F" w:rsidRDefault="00C454F9">
            <w:pPr>
              <w:spacing w:after="19"/>
              <w:rPr>
                <w:rFonts w:ascii="Arial" w:hAnsi="Arial"/>
                <w:szCs w:val="20"/>
                <w:lang w:val="en-GB"/>
              </w:rPr>
            </w:pPr>
            <w:r w:rsidRPr="00A4580F">
              <w:rPr>
                <w:rFonts w:ascii="Arial" w:hAnsi="Arial"/>
                <w:szCs w:val="20"/>
                <w:lang w:val="en-GB"/>
              </w:rPr>
              <w:t>Further presentation tumour board</w:t>
            </w:r>
          </w:p>
          <w:p w14:paraId="56EDC907"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(not to be </w:t>
            </w:r>
            <w:proofErr w:type="gramStart"/>
            <w:r w:rsidRPr="00A4580F">
              <w:rPr>
                <w:rFonts w:ascii="Arial" w:hAnsi="Arial"/>
                <w:szCs w:val="20"/>
                <w:lang w:val="en-GB"/>
              </w:rPr>
              <w:t>taken into account</w:t>
            </w:r>
            <w:proofErr w:type="gramEnd"/>
            <w:r w:rsidRPr="00A4580F">
              <w:rPr>
                <w:rFonts w:ascii="Arial" w:hAnsi="Arial"/>
                <w:szCs w:val="20"/>
                <w:lang w:val="en-GB"/>
              </w:rPr>
              <w:t xml:space="preserve"> for the Data Sheet):</w:t>
            </w:r>
          </w:p>
          <w:p w14:paraId="7B45E66F" w14:textId="77777777" w:rsidR="00671231" w:rsidRPr="00A4580F" w:rsidRDefault="00C454F9">
            <w:pPr>
              <w:numPr>
                <w:ilvl w:val="0"/>
                <w:numId w:val="53"/>
              </w:numPr>
              <w:spacing w:after="19"/>
              <w:ind w:left="283" w:hanging="283"/>
              <w:rPr>
                <w:rFonts w:ascii="Arial" w:hAnsi="Arial"/>
                <w:szCs w:val="20"/>
                <w:lang w:val="en-GB"/>
              </w:rPr>
            </w:pPr>
            <w:r w:rsidRPr="00A4580F">
              <w:rPr>
                <w:rFonts w:ascii="Arial" w:hAnsi="Arial"/>
                <w:szCs w:val="20"/>
                <w:lang w:val="en-GB"/>
              </w:rPr>
              <w:t>after completion of the neuropathological diagnosis when there was a corresponding recommendation of the tumour board pre-</w:t>
            </w:r>
            <w:proofErr w:type="gramStart"/>
            <w:r w:rsidRPr="00A4580F">
              <w:rPr>
                <w:rFonts w:ascii="Arial" w:hAnsi="Arial"/>
                <w:szCs w:val="20"/>
                <w:lang w:val="en-GB"/>
              </w:rPr>
              <w:t>intervention;</w:t>
            </w:r>
            <w:proofErr w:type="gramEnd"/>
          </w:p>
          <w:p w14:paraId="43A628CF" w14:textId="77777777" w:rsidR="00671231" w:rsidRPr="00A4580F" w:rsidRDefault="00C454F9">
            <w:pPr>
              <w:numPr>
                <w:ilvl w:val="0"/>
                <w:numId w:val="53"/>
              </w:numPr>
              <w:spacing w:after="19"/>
              <w:ind w:left="283" w:hanging="283"/>
              <w:rPr>
                <w:rFonts w:ascii="Arial" w:hAnsi="Arial"/>
                <w:szCs w:val="20"/>
                <w:lang w:val="en-GB"/>
              </w:rPr>
            </w:pPr>
            <w:r w:rsidRPr="00A4580F">
              <w:rPr>
                <w:rFonts w:ascii="Arial" w:hAnsi="Arial"/>
                <w:szCs w:val="20"/>
                <w:lang w:val="en-GB"/>
              </w:rPr>
              <w:t xml:space="preserve">after completion of a therapy </w:t>
            </w:r>
            <w:proofErr w:type="gramStart"/>
            <w:r w:rsidRPr="00A4580F">
              <w:rPr>
                <w:rFonts w:ascii="Arial" w:hAnsi="Arial"/>
                <w:szCs w:val="20"/>
                <w:lang w:val="en-GB"/>
              </w:rPr>
              <w:t>sequence;</w:t>
            </w:r>
            <w:proofErr w:type="gramEnd"/>
          </w:p>
          <w:p w14:paraId="58786A09" w14:textId="77777777" w:rsidR="00671231" w:rsidRPr="00A4580F" w:rsidRDefault="00C454F9">
            <w:pPr>
              <w:numPr>
                <w:ilvl w:val="0"/>
                <w:numId w:val="53"/>
              </w:numPr>
              <w:spacing w:after="19"/>
              <w:ind w:left="283" w:hanging="283"/>
              <w:rPr>
                <w:rFonts w:ascii="Arial" w:hAnsi="Arial"/>
                <w:szCs w:val="20"/>
                <w:lang w:val="en-GB"/>
              </w:rPr>
            </w:pPr>
            <w:r w:rsidRPr="00A4580F">
              <w:rPr>
                <w:rFonts w:ascii="Arial" w:hAnsi="Arial"/>
                <w:szCs w:val="20"/>
                <w:lang w:val="en-GB"/>
              </w:rPr>
              <w:t xml:space="preserve">for each change in the clinical/imaging results a renewed presentation should be made in the interdisciplinary tumour </w:t>
            </w:r>
            <w:proofErr w:type="gramStart"/>
            <w:r w:rsidRPr="00A4580F">
              <w:rPr>
                <w:rFonts w:ascii="Arial" w:hAnsi="Arial"/>
                <w:szCs w:val="20"/>
                <w:lang w:val="en-GB"/>
              </w:rPr>
              <w:t>board;</w:t>
            </w:r>
            <w:proofErr w:type="gramEnd"/>
          </w:p>
          <w:p w14:paraId="1E88B722" w14:textId="77777777" w:rsidR="00671231" w:rsidRPr="00A4580F" w:rsidRDefault="00C454F9">
            <w:pPr>
              <w:numPr>
                <w:ilvl w:val="0"/>
                <w:numId w:val="53"/>
              </w:numPr>
              <w:spacing w:after="19"/>
              <w:ind w:left="283" w:hanging="283"/>
              <w:rPr>
                <w:rFonts w:ascii="Arial" w:hAnsi="Arial"/>
                <w:szCs w:val="20"/>
                <w:lang w:val="en-GB"/>
              </w:rPr>
            </w:pPr>
            <w:r w:rsidRPr="00A4580F">
              <w:rPr>
                <w:rFonts w:ascii="Arial" w:hAnsi="Arial"/>
                <w:szCs w:val="20"/>
                <w:lang w:val="en-GB"/>
              </w:rPr>
              <w:t>emergency patients who were not discussed pre-intervention.</w:t>
            </w:r>
          </w:p>
          <w:p w14:paraId="7DE66159" w14:textId="77777777" w:rsidR="00671231" w:rsidRPr="00A4580F" w:rsidRDefault="00C454F9">
            <w:pPr>
              <w:numPr>
                <w:ilvl w:val="0"/>
                <w:numId w:val="53"/>
              </w:numPr>
              <w:spacing w:after="19"/>
              <w:ind w:left="283" w:hanging="283"/>
              <w:rPr>
                <w:rFonts w:ascii="Arial" w:hAnsi="Arial"/>
                <w:szCs w:val="20"/>
                <w:lang w:val="en-GB"/>
              </w:rPr>
            </w:pPr>
            <w:r w:rsidRPr="00A4580F">
              <w:rPr>
                <w:rFonts w:ascii="Arial" w:hAnsi="Arial"/>
                <w:szCs w:val="20"/>
                <w:lang w:val="en-GB"/>
              </w:rPr>
              <w:t>All patients with recurrences, who have entrusted the Centre with their care, are to be presented.</w:t>
            </w:r>
          </w:p>
          <w:p w14:paraId="0A3196E9" w14:textId="77777777" w:rsidR="00671231" w:rsidRPr="00A4580F" w:rsidRDefault="00C454F9">
            <w:pPr>
              <w:numPr>
                <w:ilvl w:val="0"/>
                <w:numId w:val="53"/>
              </w:numPr>
              <w:spacing w:after="19"/>
              <w:ind w:left="283" w:hanging="283"/>
              <w:rPr>
                <w:rFonts w:ascii="Arial" w:hAnsi="Arial"/>
                <w:szCs w:val="20"/>
                <w:lang w:val="en-GB"/>
              </w:rPr>
            </w:pPr>
            <w:r w:rsidRPr="00A4580F">
              <w:rPr>
                <w:rFonts w:ascii="Arial" w:hAnsi="Arial"/>
                <w:szCs w:val="20"/>
                <w:shd w:val="clear" w:color="auto" w:fill="00FF00"/>
                <w:lang w:val="en-GB"/>
              </w:rPr>
              <w:t xml:space="preserve">The general requirements for the tumour board as set out in section 1.2 CR OC must be met. </w:t>
            </w:r>
            <w:proofErr w:type="gramStart"/>
            <w:r w:rsidRPr="00A4580F">
              <w:rPr>
                <w:rFonts w:ascii="Arial" w:hAnsi="Arial"/>
                <w:szCs w:val="20"/>
                <w:shd w:val="clear" w:color="auto" w:fill="00FF00"/>
                <w:lang w:val="en-GB"/>
              </w:rPr>
              <w:t>In particular, suitable</w:t>
            </w:r>
            <w:proofErr w:type="gramEnd"/>
            <w:r w:rsidRPr="00A4580F">
              <w:rPr>
                <w:rFonts w:ascii="Arial" w:hAnsi="Arial"/>
                <w:szCs w:val="20"/>
                <w:shd w:val="clear" w:color="auto" w:fill="00FF00"/>
                <w:lang w:val="en-GB"/>
              </w:rPr>
              <w:t xml:space="preserve"> study patients must be considered in advance. </w:t>
            </w:r>
          </w:p>
          <w:p w14:paraId="2B771AA0"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3452586" w14:textId="77777777" w:rsidR="00671231" w:rsidRDefault="00C454F9">
            <w:pPr>
              <w:spacing w:after="19"/>
              <w:rPr>
                <w:rFonts w:ascii="Arial" w:hAnsi="Arial"/>
                <w:szCs w:val="20"/>
                <w:lang w:val="ro-RO" w:bidi="ar-SA"/>
              </w:rPr>
            </w:pPr>
            <w:r w:rsidRPr="00A4580F">
              <w:rPr>
                <w:rFonts w:ascii="Arial" w:hAnsi="Arial"/>
                <w:szCs w:val="20"/>
                <w:lang w:val="en-GB"/>
              </w:rPr>
              <w:t>Details of the number of presentations:</w:t>
            </w:r>
          </w:p>
        </w:tc>
        <w:tc>
          <w:tcPr>
            <w:tcW w:w="1" w:type="dxa"/>
          </w:tcPr>
          <w:p w14:paraId="5EBD3E66" w14:textId="77777777" w:rsidR="00671231" w:rsidRDefault="00671231">
            <w:pPr>
              <w:spacing w:after="19"/>
              <w:rPr>
                <w:rFonts w:ascii="Arial" w:hAnsi="Arial"/>
                <w:szCs w:val="20"/>
                <w:lang w:val="ro-RO" w:bidi="ar-SA"/>
              </w:rPr>
            </w:pPr>
          </w:p>
        </w:tc>
      </w:tr>
      <w:tr w:rsidR="00671231" w14:paraId="0B748AFC" w14:textId="77777777">
        <w:tc>
          <w:tcPr>
            <w:tcW w:w="1" w:type="dxa"/>
          </w:tcPr>
          <w:p w14:paraId="7FB1E99F" w14:textId="77777777" w:rsidR="00671231" w:rsidRDefault="00C454F9">
            <w:pPr>
              <w:spacing w:after="19"/>
              <w:rPr>
                <w:rFonts w:ascii="Arial" w:hAnsi="Arial"/>
                <w:szCs w:val="20"/>
                <w:lang w:val="ro-RO" w:bidi="ar-SA"/>
              </w:rPr>
            </w:pPr>
            <w:r>
              <w:rPr>
                <w:rFonts w:ascii="Arial" w:hAnsi="Arial"/>
                <w:szCs w:val="20"/>
                <w:lang w:val="ro-RO" w:bidi="ar-SA"/>
              </w:rPr>
              <w:t>1.2.4.b</w:t>
            </w:r>
          </w:p>
        </w:tc>
        <w:tc>
          <w:tcPr>
            <w:tcW w:w="1" w:type="dxa"/>
          </w:tcPr>
          <w:p w14:paraId="675C8793" w14:textId="77777777" w:rsidR="00671231" w:rsidRPr="00A4580F" w:rsidRDefault="00C454F9">
            <w:pPr>
              <w:spacing w:after="19"/>
              <w:rPr>
                <w:rFonts w:ascii="Arial" w:hAnsi="Arial"/>
                <w:szCs w:val="20"/>
                <w:lang w:val="en-GB"/>
              </w:rPr>
            </w:pPr>
            <w:r w:rsidRPr="00A4580F">
              <w:rPr>
                <w:rFonts w:ascii="Arial" w:hAnsi="Arial"/>
                <w:szCs w:val="20"/>
                <w:shd w:val="clear" w:color="auto" w:fill="00FF00"/>
                <w:lang w:val="en-GB"/>
              </w:rPr>
              <w:t>For patients with advanced cancer who</w:t>
            </w:r>
          </w:p>
          <w:p w14:paraId="63C9F455" w14:textId="77777777" w:rsidR="00671231" w:rsidRPr="00A4580F" w:rsidRDefault="00C454F9">
            <w:pPr>
              <w:numPr>
                <w:ilvl w:val="0"/>
                <w:numId w:val="54"/>
              </w:numPr>
              <w:spacing w:after="19"/>
              <w:ind w:left="283" w:hanging="283"/>
              <w:rPr>
                <w:rFonts w:ascii="Arial" w:hAnsi="Arial"/>
                <w:szCs w:val="20"/>
                <w:lang w:val="en-GB"/>
              </w:rPr>
            </w:pPr>
            <w:r w:rsidRPr="00A4580F">
              <w:rPr>
                <w:rFonts w:ascii="Arial" w:hAnsi="Arial"/>
                <w:szCs w:val="20"/>
                <w:shd w:val="clear" w:color="auto" w:fill="00FF00"/>
                <w:lang w:val="en-GB"/>
              </w:rPr>
              <w:t>have completed the guideline-based therapy and</w:t>
            </w:r>
          </w:p>
          <w:p w14:paraId="55AF4A3A" w14:textId="77777777" w:rsidR="00671231" w:rsidRPr="00A4580F" w:rsidRDefault="00C454F9">
            <w:pPr>
              <w:numPr>
                <w:ilvl w:val="0"/>
                <w:numId w:val="54"/>
              </w:numPr>
              <w:spacing w:after="19"/>
              <w:ind w:left="283" w:hanging="283"/>
              <w:rPr>
                <w:rFonts w:ascii="Arial" w:hAnsi="Arial"/>
                <w:szCs w:val="20"/>
                <w:lang w:val="en-GB"/>
              </w:rPr>
            </w:pPr>
            <w:r w:rsidRPr="00A4580F">
              <w:rPr>
                <w:rFonts w:ascii="Arial" w:hAnsi="Arial"/>
                <w:szCs w:val="20"/>
                <w:shd w:val="clear" w:color="auto" w:fill="00FF00"/>
                <w:lang w:val="en-GB"/>
              </w:rPr>
              <w:t xml:space="preserve">who, according to the clinical parameters, </w:t>
            </w:r>
            <w:proofErr w:type="gramStart"/>
            <w:r w:rsidRPr="00A4580F">
              <w:rPr>
                <w:rFonts w:ascii="Arial" w:hAnsi="Arial"/>
                <w:szCs w:val="20"/>
                <w:shd w:val="clear" w:color="auto" w:fill="00FF00"/>
                <w:lang w:val="en-GB"/>
              </w:rPr>
              <w:t>are able to</w:t>
            </w:r>
            <w:proofErr w:type="gramEnd"/>
            <w:r w:rsidRPr="00A4580F">
              <w:rPr>
                <w:rFonts w:ascii="Arial" w:hAnsi="Arial"/>
                <w:szCs w:val="20"/>
                <w:shd w:val="clear" w:color="auto" w:fill="00FF00"/>
                <w:lang w:val="en-GB"/>
              </w:rPr>
              <w:t xml:space="preserve"> receive a molecular-based therapy and</w:t>
            </w:r>
          </w:p>
          <w:p w14:paraId="40BF7BBF" w14:textId="77777777" w:rsidR="00671231" w:rsidRPr="00A4580F" w:rsidRDefault="00C454F9">
            <w:pPr>
              <w:numPr>
                <w:ilvl w:val="0"/>
                <w:numId w:val="54"/>
              </w:numPr>
              <w:spacing w:after="19"/>
              <w:ind w:left="283" w:hanging="283"/>
              <w:rPr>
                <w:rFonts w:ascii="Arial" w:hAnsi="Arial"/>
                <w:szCs w:val="20"/>
                <w:lang w:val="en-GB"/>
              </w:rPr>
            </w:pPr>
            <w:r w:rsidRPr="00A4580F">
              <w:rPr>
                <w:rFonts w:ascii="Arial" w:hAnsi="Arial"/>
                <w:szCs w:val="20"/>
                <w:shd w:val="clear" w:color="auto" w:fill="00FF00"/>
                <w:lang w:val="en-GB"/>
              </w:rPr>
              <w:t>who, in principle, agree to possible therapy based on the molecular findings,</w:t>
            </w:r>
          </w:p>
          <w:p w14:paraId="0CFB1EB7" w14:textId="77777777" w:rsidR="00671231" w:rsidRPr="00A4580F" w:rsidRDefault="00C454F9">
            <w:pPr>
              <w:spacing w:after="19"/>
              <w:rPr>
                <w:rFonts w:ascii="Arial" w:hAnsi="Arial"/>
                <w:szCs w:val="20"/>
                <w:lang w:val="en-GB"/>
              </w:rPr>
            </w:pPr>
            <w:r w:rsidRPr="00A4580F">
              <w:rPr>
                <w:rFonts w:ascii="Arial" w:hAnsi="Arial"/>
                <w:szCs w:val="20"/>
                <w:shd w:val="clear" w:color="auto" w:fill="00FF00"/>
                <w:lang w:val="en-GB"/>
              </w:rPr>
              <w:t>a presentation at a Centre for Personalised Medicine should be sought.</w:t>
            </w:r>
            <w:r w:rsidRPr="00A4580F">
              <w:rPr>
                <w:rFonts w:ascii="Arial" w:hAnsi="Arial"/>
                <w:szCs w:val="20"/>
                <w:shd w:val="clear" w:color="auto" w:fill="00FF00"/>
                <w:lang w:val="en-GB"/>
              </w:rPr>
              <w:br/>
            </w:r>
          </w:p>
          <w:p w14:paraId="18D5FB2B" w14:textId="77777777" w:rsidR="00671231" w:rsidRDefault="00C454F9">
            <w:pPr>
              <w:spacing w:after="19"/>
              <w:rPr>
                <w:rFonts w:ascii="Arial" w:hAnsi="Arial"/>
                <w:szCs w:val="20"/>
                <w:lang w:val="ro-RO" w:bidi="ar-SA"/>
              </w:rPr>
            </w:pPr>
            <w:r w:rsidRPr="00A4580F">
              <w:rPr>
                <w:rFonts w:ascii="Arial" w:hAnsi="Arial"/>
                <w:szCs w:val="20"/>
                <w:shd w:val="clear" w:color="auto" w:fill="00FF00"/>
                <w:lang w:val="en-GB"/>
              </w:rPr>
              <w:t xml:space="preserve">A prerequisite is the existence of a tumour board decision from an organ-specific centre. </w:t>
            </w:r>
            <w:r>
              <w:rPr>
                <w:rFonts w:ascii="Arial" w:hAnsi="Arial"/>
                <w:szCs w:val="20"/>
                <w:shd w:val="clear" w:color="auto" w:fill="00FF00"/>
              </w:rPr>
              <w:t xml:space="preserve">The MTB </w:t>
            </w:r>
            <w:proofErr w:type="spellStart"/>
            <w:r>
              <w:rPr>
                <w:rFonts w:ascii="Arial" w:hAnsi="Arial"/>
                <w:szCs w:val="20"/>
                <w:shd w:val="clear" w:color="auto" w:fill="00FF00"/>
              </w:rPr>
              <w:t>recommendation</w:t>
            </w:r>
            <w:proofErr w:type="spellEnd"/>
            <w:r>
              <w:rPr>
                <w:rFonts w:ascii="Arial" w:hAnsi="Arial"/>
                <w:szCs w:val="20"/>
                <w:shd w:val="clear" w:color="auto" w:fill="00FF00"/>
              </w:rPr>
              <w:t xml:space="preserve"> </w:t>
            </w:r>
            <w:proofErr w:type="spellStart"/>
            <w:r>
              <w:rPr>
                <w:rFonts w:ascii="Arial" w:hAnsi="Arial"/>
                <w:szCs w:val="20"/>
                <w:shd w:val="clear" w:color="auto" w:fill="00FF00"/>
              </w:rPr>
              <w:t>is</w:t>
            </w:r>
            <w:proofErr w:type="spellEnd"/>
            <w:r>
              <w:rPr>
                <w:rFonts w:ascii="Arial" w:hAnsi="Arial"/>
                <w:szCs w:val="20"/>
                <w:shd w:val="clear" w:color="auto" w:fill="00FF00"/>
              </w:rPr>
              <w:t xml:space="preserve"> </w:t>
            </w:r>
            <w:proofErr w:type="spellStart"/>
            <w:r>
              <w:rPr>
                <w:rFonts w:ascii="Arial" w:hAnsi="Arial"/>
                <w:szCs w:val="20"/>
                <w:shd w:val="clear" w:color="auto" w:fill="00FF00"/>
              </w:rPr>
              <w:t>provided</w:t>
            </w:r>
            <w:proofErr w:type="spellEnd"/>
            <w:r>
              <w:rPr>
                <w:rFonts w:ascii="Arial" w:hAnsi="Arial"/>
                <w:szCs w:val="20"/>
                <w:shd w:val="clear" w:color="auto" w:fill="00FF00"/>
              </w:rPr>
              <w:t xml:space="preserve"> </w:t>
            </w:r>
            <w:proofErr w:type="spellStart"/>
            <w:r>
              <w:rPr>
                <w:rFonts w:ascii="Arial" w:hAnsi="Arial"/>
                <w:szCs w:val="20"/>
                <w:shd w:val="clear" w:color="auto" w:fill="00FF00"/>
              </w:rPr>
              <w:t>to</w:t>
            </w:r>
            <w:proofErr w:type="spellEnd"/>
            <w:r>
              <w:rPr>
                <w:rFonts w:ascii="Arial" w:hAnsi="Arial"/>
                <w:szCs w:val="20"/>
                <w:shd w:val="clear" w:color="auto" w:fill="00FF00"/>
              </w:rPr>
              <w:t xml:space="preserve"> </w:t>
            </w:r>
            <w:proofErr w:type="spellStart"/>
            <w:r>
              <w:rPr>
                <w:rFonts w:ascii="Arial" w:hAnsi="Arial"/>
                <w:szCs w:val="20"/>
                <w:shd w:val="clear" w:color="auto" w:fill="00FF00"/>
              </w:rPr>
              <w:t>the</w:t>
            </w:r>
            <w:proofErr w:type="spellEnd"/>
            <w:r>
              <w:rPr>
                <w:rFonts w:ascii="Arial" w:hAnsi="Arial"/>
                <w:szCs w:val="20"/>
                <w:shd w:val="clear" w:color="auto" w:fill="00FF00"/>
              </w:rPr>
              <w:t xml:space="preserve"> </w:t>
            </w:r>
            <w:proofErr w:type="spellStart"/>
            <w:r>
              <w:rPr>
                <w:rFonts w:ascii="Arial" w:hAnsi="Arial"/>
                <w:szCs w:val="20"/>
                <w:shd w:val="clear" w:color="auto" w:fill="00FF00"/>
              </w:rPr>
              <w:t>referring</w:t>
            </w:r>
            <w:proofErr w:type="spellEnd"/>
            <w:r>
              <w:rPr>
                <w:rFonts w:ascii="Arial" w:hAnsi="Arial"/>
                <w:szCs w:val="20"/>
                <w:shd w:val="clear" w:color="auto" w:fill="00FF00"/>
              </w:rPr>
              <w:t xml:space="preserve"> </w:t>
            </w:r>
            <w:proofErr w:type="spellStart"/>
            <w:r>
              <w:rPr>
                <w:rFonts w:ascii="Arial" w:hAnsi="Arial"/>
                <w:szCs w:val="20"/>
                <w:shd w:val="clear" w:color="auto" w:fill="00FF00"/>
              </w:rPr>
              <w:t>centre</w:t>
            </w:r>
            <w:proofErr w:type="spellEnd"/>
            <w:r>
              <w:rPr>
                <w:rFonts w:ascii="Arial" w:hAnsi="Arial"/>
                <w:szCs w:val="20"/>
                <w:shd w:val="clear" w:color="auto" w:fill="00FF00"/>
              </w:rPr>
              <w:t>.</w:t>
            </w:r>
            <w:r>
              <w:rPr>
                <w:rFonts w:ascii="Arial" w:hAnsi="Arial"/>
                <w:szCs w:val="20"/>
              </w:rPr>
              <w:br/>
            </w:r>
          </w:p>
        </w:tc>
        <w:tc>
          <w:tcPr>
            <w:tcW w:w="1" w:type="dxa"/>
          </w:tcPr>
          <w:p w14:paraId="64116C4C" w14:textId="77777777" w:rsidR="00671231" w:rsidRDefault="00671231">
            <w:pPr>
              <w:spacing w:after="19"/>
              <w:rPr>
                <w:rFonts w:ascii="Arial" w:hAnsi="Arial"/>
                <w:szCs w:val="20"/>
                <w:lang w:val="ro-RO" w:bidi="ar-SA"/>
              </w:rPr>
            </w:pPr>
          </w:p>
        </w:tc>
      </w:tr>
      <w:tr w:rsidR="00671231" w:rsidRPr="002D6C11" w14:paraId="03655155" w14:textId="77777777">
        <w:tc>
          <w:tcPr>
            <w:tcW w:w="1" w:type="dxa"/>
          </w:tcPr>
          <w:p w14:paraId="1104A431" w14:textId="77777777" w:rsidR="00671231" w:rsidRDefault="00C454F9">
            <w:pPr>
              <w:spacing w:after="19"/>
              <w:rPr>
                <w:rFonts w:ascii="Arial" w:hAnsi="Arial"/>
                <w:szCs w:val="20"/>
                <w:lang w:val="ro-RO" w:bidi="ar-SA"/>
              </w:rPr>
            </w:pPr>
            <w:r>
              <w:rPr>
                <w:rFonts w:ascii="Arial" w:hAnsi="Arial"/>
                <w:szCs w:val="20"/>
                <w:lang w:val="ro-RO" w:bidi="ar-SA"/>
              </w:rPr>
              <w:t>1.2.5</w:t>
            </w:r>
          </w:p>
        </w:tc>
        <w:tc>
          <w:tcPr>
            <w:tcW w:w="1" w:type="dxa"/>
          </w:tcPr>
          <w:p w14:paraId="7A1B9994" w14:textId="77777777" w:rsidR="00671231" w:rsidRPr="00A4580F" w:rsidRDefault="00C454F9">
            <w:pPr>
              <w:spacing w:after="19"/>
              <w:rPr>
                <w:rFonts w:ascii="Arial" w:hAnsi="Arial"/>
                <w:szCs w:val="20"/>
                <w:lang w:val="en-GB"/>
              </w:rPr>
            </w:pPr>
            <w:r w:rsidRPr="00A4580F">
              <w:rPr>
                <w:rFonts w:ascii="Arial" w:hAnsi="Arial"/>
                <w:szCs w:val="20"/>
                <w:lang w:val="en-GB"/>
              </w:rPr>
              <w:t>Guidelines</w:t>
            </w:r>
          </w:p>
          <w:p w14:paraId="0FDFC24C"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In addition to the requirement mentioned in Section 1.2.11 of the CR OC the following applies: </w:t>
            </w:r>
          </w:p>
          <w:p w14:paraId="162D9715" w14:textId="77777777" w:rsidR="00671231" w:rsidRPr="00A4580F" w:rsidRDefault="00C454F9">
            <w:pPr>
              <w:numPr>
                <w:ilvl w:val="0"/>
                <w:numId w:val="55"/>
              </w:numPr>
              <w:spacing w:after="19"/>
              <w:ind w:left="283" w:hanging="283"/>
              <w:rPr>
                <w:rFonts w:ascii="Arial" w:hAnsi="Arial"/>
                <w:szCs w:val="20"/>
                <w:lang w:val="en-GB"/>
              </w:rPr>
            </w:pPr>
            <w:r w:rsidRPr="00A4580F">
              <w:rPr>
                <w:rFonts w:ascii="Arial" w:hAnsi="Arial"/>
                <w:szCs w:val="20"/>
                <w:lang w:val="en-GB"/>
              </w:rPr>
              <w:t xml:space="preserve">The main cooperation partners of the Centre must lay down uniform standards for diagnostics, therapy and aftercare (for </w:t>
            </w:r>
            <w:r w:rsidRPr="00A4580F">
              <w:rPr>
                <w:rFonts w:ascii="Arial" w:hAnsi="Arial"/>
                <w:szCs w:val="20"/>
                <w:lang w:val="en-GB"/>
              </w:rPr>
              <w:lastRenderedPageBreak/>
              <w:t>instance in a quality circle) for neuro-oncological tumours for which there are no evidence-based guidelines.</w:t>
            </w:r>
          </w:p>
          <w:p w14:paraId="6E09C051" w14:textId="77777777" w:rsidR="00671231" w:rsidRDefault="00C454F9">
            <w:pPr>
              <w:numPr>
                <w:ilvl w:val="0"/>
                <w:numId w:val="55"/>
              </w:numPr>
              <w:spacing w:after="19"/>
              <w:ind w:left="283" w:hanging="283"/>
              <w:rPr>
                <w:rFonts w:ascii="Arial" w:hAnsi="Arial"/>
                <w:szCs w:val="20"/>
                <w:lang w:val="ro-RO" w:bidi="ar-SA"/>
              </w:rPr>
            </w:pPr>
            <w:r w:rsidRPr="00A4580F">
              <w:rPr>
                <w:rFonts w:ascii="Arial" w:hAnsi="Arial"/>
                <w:szCs w:val="20"/>
                <w:lang w:val="en-GB"/>
              </w:rPr>
              <w:t>The standards must be updated and made known by the person responsible for the guidelines (see ER OC 1.2.12). Implementation must be checked by means of suitable measures. The process is to be described.</w:t>
            </w:r>
          </w:p>
        </w:tc>
        <w:tc>
          <w:tcPr>
            <w:tcW w:w="1" w:type="dxa"/>
          </w:tcPr>
          <w:p w14:paraId="0723CC67" w14:textId="77777777" w:rsidR="00671231" w:rsidRDefault="00671231">
            <w:pPr>
              <w:spacing w:after="19"/>
              <w:rPr>
                <w:rFonts w:ascii="Arial" w:hAnsi="Arial"/>
                <w:szCs w:val="20"/>
                <w:lang w:val="ro-RO" w:bidi="ar-SA"/>
              </w:rPr>
            </w:pPr>
          </w:p>
        </w:tc>
      </w:tr>
      <w:tr w:rsidR="00671231" w:rsidRPr="002D6C11" w14:paraId="7FAA5CB5" w14:textId="77777777">
        <w:tc>
          <w:tcPr>
            <w:tcW w:w="1" w:type="dxa"/>
          </w:tcPr>
          <w:p w14:paraId="60EDC90C" w14:textId="77777777" w:rsidR="00671231" w:rsidRDefault="00C454F9">
            <w:pPr>
              <w:spacing w:after="19"/>
              <w:rPr>
                <w:rFonts w:ascii="Arial" w:hAnsi="Arial"/>
                <w:szCs w:val="20"/>
                <w:lang w:val="ro-RO" w:bidi="ar-SA"/>
              </w:rPr>
            </w:pPr>
            <w:r>
              <w:rPr>
                <w:rFonts w:ascii="Arial" w:hAnsi="Arial"/>
                <w:szCs w:val="20"/>
                <w:lang w:val="ro-RO" w:bidi="ar-SA"/>
              </w:rPr>
              <w:t>1.2.6</w:t>
            </w:r>
          </w:p>
        </w:tc>
        <w:tc>
          <w:tcPr>
            <w:tcW w:w="1" w:type="dxa"/>
          </w:tcPr>
          <w:p w14:paraId="1D46C0C8" w14:textId="77777777" w:rsidR="00671231" w:rsidRPr="00A4580F" w:rsidRDefault="00C454F9">
            <w:pPr>
              <w:spacing w:after="19"/>
              <w:rPr>
                <w:rFonts w:ascii="Arial" w:hAnsi="Arial"/>
                <w:szCs w:val="20"/>
                <w:lang w:val="en-GB"/>
              </w:rPr>
            </w:pPr>
            <w:r w:rsidRPr="00A4580F">
              <w:rPr>
                <w:rFonts w:ascii="Arial" w:hAnsi="Arial"/>
                <w:szCs w:val="20"/>
                <w:lang w:val="en-GB"/>
              </w:rPr>
              <w:t>Morbidity /mortality conferences (M&amp;M conferences)</w:t>
            </w:r>
          </w:p>
          <w:p w14:paraId="3E5E6FF4" w14:textId="77777777" w:rsidR="00671231" w:rsidRPr="00A4580F" w:rsidRDefault="00C454F9">
            <w:pPr>
              <w:numPr>
                <w:ilvl w:val="0"/>
                <w:numId w:val="56"/>
              </w:numPr>
              <w:spacing w:after="19"/>
              <w:ind w:left="283" w:hanging="283"/>
              <w:rPr>
                <w:rFonts w:ascii="Arial" w:hAnsi="Arial"/>
                <w:szCs w:val="20"/>
                <w:lang w:val="en-GB"/>
              </w:rPr>
            </w:pPr>
            <w:r w:rsidRPr="00A4580F">
              <w:rPr>
                <w:rFonts w:ascii="Arial" w:hAnsi="Arial"/>
                <w:szCs w:val="20"/>
                <w:lang w:val="en-GB"/>
              </w:rPr>
              <w:t>The invited participants are the participants in the tumour board and referrers.</w:t>
            </w:r>
          </w:p>
          <w:p w14:paraId="47F9BF6D" w14:textId="77777777" w:rsidR="00671231" w:rsidRPr="00A4580F" w:rsidRDefault="00C454F9">
            <w:pPr>
              <w:numPr>
                <w:ilvl w:val="0"/>
                <w:numId w:val="56"/>
              </w:numPr>
              <w:spacing w:after="19"/>
              <w:ind w:left="283" w:hanging="283"/>
              <w:rPr>
                <w:rFonts w:ascii="Arial" w:hAnsi="Arial"/>
                <w:szCs w:val="20"/>
                <w:lang w:val="en-GB"/>
              </w:rPr>
            </w:pPr>
            <w:r w:rsidRPr="00A4580F">
              <w:rPr>
                <w:rFonts w:ascii="Arial" w:hAnsi="Arial"/>
                <w:szCs w:val="20"/>
                <w:lang w:val="en-GB"/>
              </w:rPr>
              <w:t>The dates of these conferences can be timed to coordinate with the tumour board or with events for referrers.</w:t>
            </w:r>
          </w:p>
          <w:p w14:paraId="5331A5FE" w14:textId="77777777" w:rsidR="00671231" w:rsidRPr="00A4580F" w:rsidRDefault="00C454F9">
            <w:pPr>
              <w:numPr>
                <w:ilvl w:val="0"/>
                <w:numId w:val="56"/>
              </w:numPr>
              <w:spacing w:after="19"/>
              <w:ind w:left="283" w:hanging="283"/>
              <w:rPr>
                <w:rFonts w:ascii="Arial" w:hAnsi="Arial"/>
                <w:szCs w:val="20"/>
                <w:lang w:val="en-GB"/>
              </w:rPr>
            </w:pPr>
            <w:r w:rsidRPr="00A4580F">
              <w:rPr>
                <w:rFonts w:ascii="Arial" w:hAnsi="Arial"/>
                <w:szCs w:val="20"/>
                <w:lang w:val="en-GB"/>
              </w:rPr>
              <w:t xml:space="preserve">Both cases with a negative and a positive course are to be presented. M&amp;M conferences are to be held 2x a year. </w:t>
            </w:r>
          </w:p>
          <w:p w14:paraId="32B9E29B" w14:textId="77777777" w:rsidR="00671231" w:rsidRDefault="00C454F9">
            <w:pPr>
              <w:numPr>
                <w:ilvl w:val="0"/>
                <w:numId w:val="56"/>
              </w:numPr>
              <w:spacing w:after="19"/>
              <w:ind w:left="283" w:hanging="283"/>
              <w:rPr>
                <w:rFonts w:ascii="Arial" w:hAnsi="Arial"/>
                <w:szCs w:val="20"/>
                <w:lang w:val="ro-RO" w:bidi="ar-SA"/>
              </w:rPr>
            </w:pPr>
            <w:r w:rsidRPr="00A4580F">
              <w:rPr>
                <w:rFonts w:ascii="Arial" w:hAnsi="Arial"/>
                <w:szCs w:val="20"/>
                <w:lang w:val="en-GB"/>
              </w:rPr>
              <w:t xml:space="preserve">M&amp;S conferences are to be </w:t>
            </w:r>
            <w:proofErr w:type="spellStart"/>
            <w:r w:rsidRPr="00A4580F">
              <w:rPr>
                <w:rFonts w:ascii="Arial" w:hAnsi="Arial"/>
                <w:szCs w:val="20"/>
                <w:lang w:val="en-GB"/>
              </w:rPr>
              <w:t>minuted</w:t>
            </w:r>
            <w:proofErr w:type="spellEnd"/>
            <w:r w:rsidRPr="00A4580F">
              <w:rPr>
                <w:rFonts w:ascii="Arial" w:hAnsi="Arial"/>
                <w:szCs w:val="20"/>
                <w:lang w:val="en-GB"/>
              </w:rPr>
              <w:t>.</w:t>
            </w:r>
          </w:p>
        </w:tc>
        <w:tc>
          <w:tcPr>
            <w:tcW w:w="1" w:type="dxa"/>
          </w:tcPr>
          <w:p w14:paraId="20372C47" w14:textId="77777777" w:rsidR="00671231" w:rsidRDefault="00671231">
            <w:pPr>
              <w:spacing w:after="19"/>
              <w:rPr>
                <w:rFonts w:ascii="Arial" w:hAnsi="Arial"/>
                <w:szCs w:val="20"/>
                <w:lang w:val="ro-RO" w:bidi="ar-SA"/>
              </w:rPr>
            </w:pPr>
          </w:p>
        </w:tc>
      </w:tr>
    </w:tbl>
    <w:p w14:paraId="45B37F71" w14:textId="77777777" w:rsidR="00671231" w:rsidRDefault="00671231">
      <w:pPr>
        <w:rPr>
          <w:rFonts w:ascii="Arial" w:hAnsi="Arial"/>
          <w:szCs w:val="20"/>
          <w:lang w:val="ro-RO" w:bidi="ar-SA"/>
        </w:rPr>
      </w:pPr>
    </w:p>
    <w:p w14:paraId="122CFD47"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rsidRPr="002D6C11" w14:paraId="636CA618" w14:textId="77777777">
        <w:trPr>
          <w:tblHeader/>
        </w:trPr>
        <w:tc>
          <w:tcPr>
            <w:tcW w:w="648" w:type="dxa"/>
            <w:gridSpan w:val="3"/>
            <w:tcBorders>
              <w:top w:val="nil"/>
              <w:left w:val="nil"/>
              <w:right w:val="nil"/>
            </w:tcBorders>
          </w:tcPr>
          <w:p w14:paraId="62FD3D7F" w14:textId="77777777" w:rsidR="00671231" w:rsidRDefault="00C454F9">
            <w:pPr>
              <w:spacing w:after="19"/>
              <w:rPr>
                <w:rFonts w:ascii="Arial" w:hAnsi="Arial"/>
                <w:b/>
                <w:bCs/>
                <w:szCs w:val="20"/>
                <w:lang w:val="ro-RO" w:bidi="ar-SA"/>
              </w:rPr>
            </w:pPr>
            <w:r>
              <w:rPr>
                <w:rFonts w:ascii="Arial" w:hAnsi="Arial"/>
                <w:b/>
                <w:bCs/>
                <w:szCs w:val="20"/>
                <w:lang w:val="ro-RO" w:bidi="ar-SA"/>
              </w:rPr>
              <w:t>1.3</w:t>
            </w:r>
            <w:r>
              <w:rPr>
                <w:rFonts w:ascii="Arial" w:hAnsi="Arial"/>
                <w:b/>
                <w:bCs/>
                <w:szCs w:val="20"/>
                <w:lang w:val="ro-RO" w:bidi="ar-SA"/>
              </w:rPr>
              <w:tab/>
              <w:t xml:space="preserve"> Cooperation with referring physicians and provider of aftercare treatment</w:t>
            </w:r>
          </w:p>
          <w:p w14:paraId="282D0D86" w14:textId="77777777" w:rsidR="00671231" w:rsidRDefault="00671231">
            <w:pPr>
              <w:spacing w:after="19"/>
              <w:rPr>
                <w:rFonts w:ascii="Arial" w:hAnsi="Arial"/>
                <w:szCs w:val="20"/>
                <w:lang w:val="ro-RO" w:bidi="ar-SA"/>
              </w:rPr>
            </w:pPr>
          </w:p>
        </w:tc>
      </w:tr>
      <w:tr w:rsidR="00671231" w:rsidRPr="002D6C11" w14:paraId="309F9945" w14:textId="77777777">
        <w:trPr>
          <w:tblHeader/>
        </w:trPr>
        <w:tc>
          <w:tcPr>
            <w:tcW w:w="964" w:type="dxa"/>
          </w:tcPr>
          <w:p w14:paraId="5A2CCD72"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3D26962"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A217559"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6EF844AC" w14:textId="77777777">
        <w:tc>
          <w:tcPr>
            <w:tcW w:w="1" w:type="dxa"/>
          </w:tcPr>
          <w:p w14:paraId="75C7BFE9" w14:textId="77777777" w:rsidR="00671231" w:rsidRDefault="00C454F9">
            <w:pPr>
              <w:spacing w:after="19"/>
              <w:rPr>
                <w:rFonts w:ascii="Arial" w:hAnsi="Arial"/>
                <w:szCs w:val="20"/>
                <w:lang w:val="ro-RO" w:bidi="ar-SA"/>
              </w:rPr>
            </w:pPr>
            <w:r>
              <w:rPr>
                <w:rFonts w:ascii="Arial" w:hAnsi="Arial"/>
                <w:szCs w:val="20"/>
                <w:lang w:val="ro-RO" w:bidi="ar-SA"/>
              </w:rPr>
              <w:t>1.3.1</w:t>
            </w:r>
          </w:p>
        </w:tc>
        <w:tc>
          <w:tcPr>
            <w:tcW w:w="1" w:type="dxa"/>
          </w:tcPr>
          <w:p w14:paraId="0B1A314D"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06E220EE"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2C1608A7"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6456BF5D" w14:textId="77777777" w:rsidR="00671231" w:rsidRDefault="00671231">
            <w:pPr>
              <w:spacing w:after="19"/>
              <w:rPr>
                <w:rFonts w:ascii="Arial" w:hAnsi="Arial"/>
                <w:szCs w:val="20"/>
                <w:lang w:val="ro-RO" w:bidi="ar-SA"/>
              </w:rPr>
            </w:pPr>
          </w:p>
        </w:tc>
      </w:tr>
      <w:tr w:rsidR="00671231" w:rsidRPr="002D6C11" w14:paraId="31172CD2" w14:textId="77777777">
        <w:tc>
          <w:tcPr>
            <w:tcW w:w="1" w:type="dxa"/>
          </w:tcPr>
          <w:p w14:paraId="456F7E49" w14:textId="77777777" w:rsidR="00671231" w:rsidRDefault="00C454F9">
            <w:pPr>
              <w:spacing w:after="19"/>
              <w:rPr>
                <w:rFonts w:ascii="Arial" w:hAnsi="Arial"/>
                <w:szCs w:val="20"/>
                <w:lang w:val="ro-RO" w:bidi="ar-SA"/>
              </w:rPr>
            </w:pPr>
            <w:r>
              <w:rPr>
                <w:rFonts w:ascii="Arial" w:hAnsi="Arial"/>
                <w:szCs w:val="20"/>
                <w:lang w:val="ro-RO" w:bidi="ar-SA"/>
              </w:rPr>
              <w:t>1.3.2</w:t>
            </w:r>
          </w:p>
        </w:tc>
        <w:tc>
          <w:tcPr>
            <w:tcW w:w="1" w:type="dxa"/>
          </w:tcPr>
          <w:p w14:paraId="614C7D7A" w14:textId="77777777" w:rsidR="00671231" w:rsidRDefault="00C454F9">
            <w:pPr>
              <w:spacing w:after="19"/>
              <w:rPr>
                <w:rFonts w:ascii="Arial" w:hAnsi="Arial"/>
                <w:szCs w:val="20"/>
              </w:rPr>
            </w:pPr>
            <w:proofErr w:type="spellStart"/>
            <w:r>
              <w:rPr>
                <w:rFonts w:ascii="Arial" w:hAnsi="Arial"/>
                <w:szCs w:val="20"/>
              </w:rPr>
              <w:t>Referrer</w:t>
            </w:r>
            <w:proofErr w:type="spellEnd"/>
            <w:r>
              <w:rPr>
                <w:rFonts w:ascii="Arial" w:hAnsi="Arial"/>
                <w:szCs w:val="20"/>
              </w:rPr>
              <w:t xml:space="preserve"> </w:t>
            </w:r>
            <w:proofErr w:type="spellStart"/>
            <w:r>
              <w:rPr>
                <w:rFonts w:ascii="Arial" w:hAnsi="Arial"/>
                <w:szCs w:val="20"/>
              </w:rPr>
              <w:t>satisfaction</w:t>
            </w:r>
            <w:proofErr w:type="spellEnd"/>
            <w:r>
              <w:rPr>
                <w:rFonts w:ascii="Arial" w:hAnsi="Arial"/>
                <w:szCs w:val="20"/>
              </w:rPr>
              <w:t xml:space="preserve"> </w:t>
            </w:r>
            <w:proofErr w:type="spellStart"/>
            <w:r>
              <w:rPr>
                <w:rFonts w:ascii="Arial" w:hAnsi="Arial"/>
                <w:szCs w:val="20"/>
              </w:rPr>
              <w:t>survey</w:t>
            </w:r>
            <w:proofErr w:type="spellEnd"/>
          </w:p>
          <w:p w14:paraId="4E768BAF" w14:textId="77777777" w:rsidR="00671231" w:rsidRPr="00A4580F" w:rsidRDefault="00C454F9">
            <w:pPr>
              <w:numPr>
                <w:ilvl w:val="0"/>
                <w:numId w:val="57"/>
              </w:numPr>
              <w:spacing w:after="19"/>
              <w:ind w:left="283" w:hanging="283"/>
              <w:rPr>
                <w:rFonts w:ascii="Arial" w:hAnsi="Arial"/>
                <w:szCs w:val="20"/>
                <w:lang w:val="en-GB"/>
              </w:rPr>
            </w:pPr>
            <w:r w:rsidRPr="00A4580F">
              <w:rPr>
                <w:rFonts w:ascii="Arial" w:hAnsi="Arial"/>
                <w:szCs w:val="20"/>
                <w:lang w:val="en-GB"/>
              </w:rPr>
              <w:t>Every three years a referrer satisfaction survey must be conducted. The results of this survey are to be evaluated and analysed.</w:t>
            </w:r>
          </w:p>
          <w:p w14:paraId="34D994A9" w14:textId="77777777" w:rsidR="00671231" w:rsidRDefault="00C454F9">
            <w:pPr>
              <w:numPr>
                <w:ilvl w:val="0"/>
                <w:numId w:val="57"/>
              </w:numPr>
              <w:spacing w:after="19"/>
              <w:ind w:left="283" w:hanging="283"/>
              <w:rPr>
                <w:rFonts w:ascii="Arial" w:hAnsi="Arial"/>
                <w:szCs w:val="20"/>
                <w:lang w:val="ro-RO" w:bidi="ar-SA"/>
              </w:rPr>
            </w:pPr>
            <w:r w:rsidRPr="00A4580F">
              <w:rPr>
                <w:rFonts w:ascii="Arial" w:hAnsi="Arial"/>
                <w:szCs w:val="20"/>
                <w:lang w:val="en-GB"/>
              </w:rPr>
              <w:t>The referrer satisfaction survey must be available for the first time for the first surveillance audit (1 year after initial certification).</w:t>
            </w:r>
          </w:p>
        </w:tc>
        <w:tc>
          <w:tcPr>
            <w:tcW w:w="1" w:type="dxa"/>
          </w:tcPr>
          <w:p w14:paraId="1A28FA4D" w14:textId="77777777" w:rsidR="00671231" w:rsidRDefault="00671231">
            <w:pPr>
              <w:spacing w:after="19"/>
              <w:rPr>
                <w:rFonts w:ascii="Arial" w:hAnsi="Arial"/>
                <w:szCs w:val="20"/>
                <w:lang w:val="ro-RO" w:bidi="ar-SA"/>
              </w:rPr>
            </w:pPr>
          </w:p>
        </w:tc>
      </w:tr>
    </w:tbl>
    <w:p w14:paraId="611F4DC0" w14:textId="77777777" w:rsidR="00671231" w:rsidRDefault="00671231">
      <w:pPr>
        <w:rPr>
          <w:rFonts w:ascii="Arial" w:hAnsi="Arial"/>
          <w:szCs w:val="20"/>
          <w:lang w:val="ro-RO" w:bidi="ar-SA"/>
        </w:rPr>
      </w:pPr>
    </w:p>
    <w:p w14:paraId="08F6BA4F"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4ECE29DE" w14:textId="77777777">
        <w:trPr>
          <w:tblHeader/>
        </w:trPr>
        <w:tc>
          <w:tcPr>
            <w:tcW w:w="648" w:type="dxa"/>
            <w:gridSpan w:val="3"/>
            <w:tcBorders>
              <w:top w:val="nil"/>
              <w:left w:val="nil"/>
              <w:right w:val="nil"/>
            </w:tcBorders>
          </w:tcPr>
          <w:p w14:paraId="7C563054" w14:textId="77777777" w:rsidR="00671231" w:rsidRDefault="00C454F9">
            <w:pPr>
              <w:spacing w:after="19"/>
              <w:rPr>
                <w:rFonts w:ascii="Arial" w:hAnsi="Arial"/>
                <w:b/>
                <w:bCs/>
                <w:szCs w:val="20"/>
                <w:lang w:val="ro-RO" w:bidi="ar-SA"/>
              </w:rPr>
            </w:pPr>
            <w:r>
              <w:rPr>
                <w:rFonts w:ascii="Arial" w:hAnsi="Arial"/>
                <w:b/>
                <w:bCs/>
                <w:szCs w:val="20"/>
                <w:lang w:val="ro-RO" w:bidi="ar-SA"/>
              </w:rPr>
              <w:t>1.4</w:t>
            </w:r>
            <w:r>
              <w:rPr>
                <w:rFonts w:ascii="Arial" w:hAnsi="Arial"/>
                <w:b/>
                <w:bCs/>
                <w:szCs w:val="20"/>
                <w:lang w:val="ro-RO" w:bidi="ar-SA"/>
              </w:rPr>
              <w:tab/>
              <w:t xml:space="preserve"> Psycho-oncology</w:t>
            </w:r>
          </w:p>
          <w:p w14:paraId="1188F93C" w14:textId="77777777" w:rsidR="00671231" w:rsidRDefault="00671231">
            <w:pPr>
              <w:spacing w:after="19"/>
              <w:rPr>
                <w:rFonts w:ascii="Arial" w:hAnsi="Arial"/>
                <w:szCs w:val="20"/>
                <w:lang w:val="ro-RO" w:bidi="ar-SA"/>
              </w:rPr>
            </w:pPr>
          </w:p>
        </w:tc>
      </w:tr>
      <w:tr w:rsidR="00671231" w:rsidRPr="002D6C11" w14:paraId="21F01990" w14:textId="77777777">
        <w:trPr>
          <w:tblHeader/>
        </w:trPr>
        <w:tc>
          <w:tcPr>
            <w:tcW w:w="964" w:type="dxa"/>
          </w:tcPr>
          <w:p w14:paraId="562916E5"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1602297"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601BB4B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3FD41C87" w14:textId="77777777">
        <w:tc>
          <w:tcPr>
            <w:tcW w:w="1" w:type="dxa"/>
          </w:tcPr>
          <w:p w14:paraId="131162C9" w14:textId="77777777" w:rsidR="00671231" w:rsidRDefault="00C454F9">
            <w:pPr>
              <w:spacing w:after="19"/>
              <w:rPr>
                <w:rFonts w:ascii="Arial" w:hAnsi="Arial"/>
                <w:szCs w:val="20"/>
                <w:lang w:val="ro-RO" w:bidi="ar-SA"/>
              </w:rPr>
            </w:pPr>
            <w:r>
              <w:rPr>
                <w:rFonts w:ascii="Arial" w:hAnsi="Arial"/>
                <w:szCs w:val="20"/>
                <w:lang w:val="ro-RO" w:bidi="ar-SA"/>
              </w:rPr>
              <w:t>1.4.1</w:t>
            </w:r>
          </w:p>
        </w:tc>
        <w:tc>
          <w:tcPr>
            <w:tcW w:w="1" w:type="dxa"/>
          </w:tcPr>
          <w:p w14:paraId="1D0778B6"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42AEA0BB"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058EBC4"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2E59A322" w14:textId="77777777" w:rsidR="00671231" w:rsidRDefault="00671231">
            <w:pPr>
              <w:spacing w:after="19"/>
              <w:rPr>
                <w:rFonts w:ascii="Arial" w:hAnsi="Arial"/>
                <w:szCs w:val="20"/>
                <w:lang w:val="ro-RO" w:bidi="ar-SA"/>
              </w:rPr>
            </w:pPr>
          </w:p>
        </w:tc>
      </w:tr>
      <w:tr w:rsidR="00671231" w:rsidRPr="002D6C11" w14:paraId="040B90ED" w14:textId="77777777">
        <w:tc>
          <w:tcPr>
            <w:tcW w:w="1" w:type="dxa"/>
          </w:tcPr>
          <w:p w14:paraId="47574454" w14:textId="77777777" w:rsidR="00671231" w:rsidRDefault="00C454F9">
            <w:pPr>
              <w:spacing w:after="19"/>
              <w:rPr>
                <w:rFonts w:ascii="Arial" w:hAnsi="Arial"/>
                <w:szCs w:val="20"/>
                <w:lang w:val="ro-RO" w:bidi="ar-SA"/>
              </w:rPr>
            </w:pPr>
            <w:r>
              <w:rPr>
                <w:rFonts w:ascii="Arial" w:hAnsi="Arial"/>
                <w:szCs w:val="20"/>
                <w:lang w:val="ro-RO" w:bidi="ar-SA"/>
              </w:rPr>
              <w:t>1.4.2</w:t>
            </w:r>
          </w:p>
        </w:tc>
        <w:tc>
          <w:tcPr>
            <w:tcW w:w="1" w:type="dxa"/>
          </w:tcPr>
          <w:p w14:paraId="79E529D2" w14:textId="77777777" w:rsidR="00671231" w:rsidRPr="00A4580F" w:rsidRDefault="00C454F9">
            <w:pPr>
              <w:spacing w:after="19"/>
              <w:rPr>
                <w:rFonts w:ascii="Arial" w:hAnsi="Arial"/>
                <w:szCs w:val="20"/>
                <w:lang w:val="en-GB"/>
              </w:rPr>
            </w:pPr>
            <w:r w:rsidRPr="00A4580F">
              <w:rPr>
                <w:rFonts w:ascii="Arial" w:hAnsi="Arial"/>
                <w:szCs w:val="20"/>
                <w:lang w:val="en-GB"/>
              </w:rPr>
              <w:t>Documentation and Evaluation</w:t>
            </w:r>
          </w:p>
          <w:p w14:paraId="67825F4A" w14:textId="77777777" w:rsidR="00671231" w:rsidRPr="00A4580F" w:rsidRDefault="00C454F9">
            <w:pPr>
              <w:spacing w:after="19"/>
              <w:rPr>
                <w:rFonts w:ascii="Arial" w:hAnsi="Arial"/>
                <w:szCs w:val="20"/>
                <w:lang w:val="en-GB"/>
              </w:rPr>
            </w:pPr>
            <w:proofErr w:type="gramStart"/>
            <w:r w:rsidRPr="00A4580F">
              <w:rPr>
                <w:rFonts w:ascii="Arial" w:hAnsi="Arial"/>
                <w:szCs w:val="20"/>
                <w:lang w:val="en-GB"/>
              </w:rPr>
              <w:t>In order to</w:t>
            </w:r>
            <w:proofErr w:type="gramEnd"/>
            <w:r w:rsidRPr="00A4580F">
              <w:rPr>
                <w:rFonts w:ascii="Arial" w:hAnsi="Arial"/>
                <w:szCs w:val="20"/>
                <w:lang w:val="en-GB"/>
              </w:rPr>
              <w:t xml:space="preserve"> identify the need for treatment, screening of the level of mental stress is mandatory (Indicator "Psycho-oncological distress screening) and document the results. The proportion of patients subjected to distress over-threshold screening should be reported.</w:t>
            </w:r>
          </w:p>
          <w:p w14:paraId="0F8E796B" w14:textId="77777777" w:rsidR="00671231" w:rsidRPr="00A4580F" w:rsidRDefault="00C454F9">
            <w:pPr>
              <w:spacing w:after="19"/>
              <w:rPr>
                <w:rFonts w:ascii="Arial" w:hAnsi="Arial"/>
                <w:szCs w:val="20"/>
                <w:lang w:val="en-GB"/>
              </w:rPr>
            </w:pPr>
            <w:r w:rsidRPr="00A4580F">
              <w:rPr>
                <w:rFonts w:ascii="Arial" w:hAnsi="Arial"/>
                <w:szCs w:val="20"/>
                <w:lang w:val="en-GB"/>
              </w:rPr>
              <w:lastRenderedPageBreak/>
              <w:t> </w:t>
            </w:r>
          </w:p>
          <w:p w14:paraId="67D4C80C" w14:textId="77777777" w:rsidR="00671231" w:rsidRPr="00A4580F" w:rsidRDefault="00C454F9">
            <w:pPr>
              <w:spacing w:after="19"/>
              <w:rPr>
                <w:rFonts w:ascii="Arial" w:hAnsi="Arial"/>
                <w:szCs w:val="20"/>
                <w:lang w:val="en-GB"/>
              </w:rPr>
            </w:pPr>
            <w:r w:rsidRPr="00A4580F">
              <w:rPr>
                <w:rFonts w:ascii="Arial" w:hAnsi="Arial"/>
                <w:szCs w:val="20"/>
                <w:lang w:val="en-GB"/>
              </w:rPr>
              <w:t>Psycho-oncological counselling</w:t>
            </w:r>
          </w:p>
          <w:p w14:paraId="690B6DD1"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Psycho-oncological care, </w:t>
            </w:r>
            <w:proofErr w:type="gramStart"/>
            <w:r w:rsidRPr="00A4580F">
              <w:rPr>
                <w:rFonts w:ascii="Arial" w:hAnsi="Arial"/>
                <w:szCs w:val="20"/>
                <w:lang w:val="en-GB"/>
              </w:rPr>
              <w:t>in particular for</w:t>
            </w:r>
            <w:proofErr w:type="gramEnd"/>
            <w:r w:rsidRPr="00A4580F">
              <w:rPr>
                <w:rFonts w:ascii="Arial" w:hAnsi="Arial"/>
                <w:szCs w:val="20"/>
                <w:lang w:val="en-GB"/>
              </w:rPr>
              <w:t xml:space="preserve"> patients with excessive stress in the distress screening, must be presented.</w:t>
            </w:r>
          </w:p>
          <w:p w14:paraId="7680D59F"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79027C7"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0052D03E" w14:textId="77777777" w:rsidR="00671231" w:rsidRDefault="00671231">
            <w:pPr>
              <w:spacing w:after="19"/>
              <w:rPr>
                <w:rFonts w:ascii="Arial" w:hAnsi="Arial"/>
                <w:szCs w:val="20"/>
                <w:lang w:val="ro-RO" w:bidi="ar-SA"/>
              </w:rPr>
            </w:pPr>
          </w:p>
        </w:tc>
      </w:tr>
      <w:tr w:rsidR="00671231" w:rsidRPr="002D6C11" w14:paraId="14C742A7" w14:textId="77777777">
        <w:tc>
          <w:tcPr>
            <w:tcW w:w="1" w:type="dxa"/>
          </w:tcPr>
          <w:p w14:paraId="4AC382A1" w14:textId="77777777" w:rsidR="00671231" w:rsidRDefault="00C454F9">
            <w:pPr>
              <w:spacing w:after="19"/>
              <w:rPr>
                <w:rFonts w:ascii="Arial" w:hAnsi="Arial"/>
                <w:szCs w:val="20"/>
                <w:lang w:val="ro-RO" w:bidi="ar-SA"/>
              </w:rPr>
            </w:pPr>
            <w:r>
              <w:rPr>
                <w:rFonts w:ascii="Arial" w:hAnsi="Arial"/>
                <w:szCs w:val="20"/>
                <w:lang w:val="ro-RO" w:bidi="ar-SA"/>
              </w:rPr>
              <w:t>1.4.3</w:t>
            </w:r>
          </w:p>
        </w:tc>
        <w:tc>
          <w:tcPr>
            <w:tcW w:w="1" w:type="dxa"/>
          </w:tcPr>
          <w:p w14:paraId="49773AFB" w14:textId="77777777" w:rsidR="00671231" w:rsidRPr="00A4580F" w:rsidRDefault="00C454F9">
            <w:pPr>
              <w:spacing w:after="19"/>
              <w:rPr>
                <w:rFonts w:ascii="Arial" w:hAnsi="Arial"/>
                <w:szCs w:val="20"/>
                <w:lang w:val="en-GB"/>
              </w:rPr>
            </w:pPr>
            <w:r w:rsidRPr="00A4580F">
              <w:rPr>
                <w:rFonts w:ascii="Arial" w:hAnsi="Arial"/>
                <w:szCs w:val="20"/>
                <w:lang w:val="en-GB"/>
              </w:rPr>
              <w:t>Psycho-oncology resources</w:t>
            </w:r>
          </w:p>
          <w:p w14:paraId="7E1E96BB" w14:textId="77777777" w:rsidR="00671231" w:rsidRDefault="00C454F9">
            <w:pPr>
              <w:spacing w:after="19"/>
              <w:rPr>
                <w:rFonts w:ascii="Arial" w:hAnsi="Arial"/>
                <w:szCs w:val="20"/>
                <w:lang w:val="ro-RO" w:bidi="ar-SA"/>
              </w:rPr>
            </w:pPr>
            <w:r w:rsidRPr="00A4580F">
              <w:rPr>
                <w:rFonts w:ascii="Arial" w:hAnsi="Arial"/>
                <w:szCs w:val="20"/>
                <w:lang w:val="en-GB"/>
              </w:rPr>
              <w:t xml:space="preserve">Needs-based a least 1 psycho-oncologist with the above qualifications is available to the Centre (name is to be given). The personnel resources can be kept </w:t>
            </w:r>
            <w:proofErr w:type="gramStart"/>
            <w:r w:rsidRPr="00A4580F">
              <w:rPr>
                <w:rFonts w:ascii="Arial" w:hAnsi="Arial"/>
                <w:szCs w:val="20"/>
                <w:lang w:val="en-GB"/>
              </w:rPr>
              <w:t>centrally,</w:t>
            </w:r>
            <w:proofErr w:type="gramEnd"/>
            <w:r w:rsidRPr="00A4580F">
              <w:rPr>
                <w:rFonts w:ascii="Arial" w:hAnsi="Arial"/>
                <w:szCs w:val="20"/>
                <w:lang w:val="en-GB"/>
              </w:rPr>
              <w:t xml:space="preserve"> the organisation plan must be available.</w:t>
            </w:r>
          </w:p>
        </w:tc>
        <w:tc>
          <w:tcPr>
            <w:tcW w:w="1" w:type="dxa"/>
          </w:tcPr>
          <w:p w14:paraId="7689852F" w14:textId="77777777" w:rsidR="00671231" w:rsidRDefault="00671231">
            <w:pPr>
              <w:spacing w:after="19"/>
              <w:rPr>
                <w:rFonts w:ascii="Arial" w:hAnsi="Arial"/>
                <w:szCs w:val="20"/>
                <w:lang w:val="ro-RO" w:bidi="ar-SA"/>
              </w:rPr>
            </w:pPr>
          </w:p>
        </w:tc>
      </w:tr>
      <w:tr w:rsidR="00671231" w:rsidRPr="002D6C11" w14:paraId="208F6E48" w14:textId="77777777">
        <w:tc>
          <w:tcPr>
            <w:tcW w:w="1" w:type="dxa"/>
          </w:tcPr>
          <w:p w14:paraId="3B54CDC5" w14:textId="77777777" w:rsidR="00671231" w:rsidRDefault="00C454F9">
            <w:pPr>
              <w:spacing w:after="19"/>
              <w:rPr>
                <w:rFonts w:ascii="Arial" w:hAnsi="Arial"/>
                <w:szCs w:val="20"/>
                <w:lang w:val="ro-RO" w:bidi="ar-SA"/>
              </w:rPr>
            </w:pPr>
            <w:r>
              <w:rPr>
                <w:rFonts w:ascii="Arial" w:hAnsi="Arial"/>
                <w:szCs w:val="20"/>
                <w:lang w:val="ro-RO" w:bidi="ar-SA"/>
              </w:rPr>
              <w:t>1.4.4</w:t>
            </w:r>
          </w:p>
        </w:tc>
        <w:tc>
          <w:tcPr>
            <w:tcW w:w="1" w:type="dxa"/>
          </w:tcPr>
          <w:p w14:paraId="3F66D4E2" w14:textId="77777777" w:rsidR="00671231" w:rsidRDefault="00C454F9">
            <w:pPr>
              <w:spacing w:after="19"/>
              <w:rPr>
                <w:rFonts w:ascii="Arial" w:hAnsi="Arial"/>
                <w:szCs w:val="20"/>
              </w:rPr>
            </w:pPr>
            <w:proofErr w:type="spellStart"/>
            <w:r>
              <w:rPr>
                <w:rFonts w:ascii="Arial" w:hAnsi="Arial"/>
                <w:szCs w:val="20"/>
              </w:rPr>
              <w:t>Neuropsychology</w:t>
            </w:r>
            <w:proofErr w:type="spellEnd"/>
          </w:p>
          <w:p w14:paraId="6701C588" w14:textId="77777777" w:rsidR="00671231" w:rsidRPr="00A4580F" w:rsidRDefault="00C454F9">
            <w:pPr>
              <w:numPr>
                <w:ilvl w:val="0"/>
                <w:numId w:val="58"/>
              </w:numPr>
              <w:spacing w:after="19"/>
              <w:ind w:left="283" w:hanging="283"/>
              <w:rPr>
                <w:rFonts w:ascii="Arial" w:hAnsi="Arial"/>
                <w:szCs w:val="20"/>
                <w:lang w:val="en-GB"/>
              </w:rPr>
            </w:pPr>
            <w:r w:rsidRPr="00A4580F">
              <w:rPr>
                <w:rFonts w:ascii="Arial" w:hAnsi="Arial"/>
                <w:szCs w:val="20"/>
                <w:lang w:val="en-GB"/>
              </w:rPr>
              <w:t xml:space="preserve">1 psychologist with the additional designation Clinical Neuropsychologist (GNP) is available to the Centre (if </w:t>
            </w:r>
            <w:proofErr w:type="gramStart"/>
            <w:r w:rsidRPr="00A4580F">
              <w:rPr>
                <w:rFonts w:ascii="Arial" w:hAnsi="Arial"/>
                <w:szCs w:val="20"/>
                <w:lang w:val="en-GB"/>
              </w:rPr>
              <w:t>necessary</w:t>
            </w:r>
            <w:proofErr w:type="gramEnd"/>
            <w:r w:rsidRPr="00A4580F">
              <w:rPr>
                <w:rFonts w:ascii="Arial" w:hAnsi="Arial"/>
                <w:szCs w:val="20"/>
                <w:lang w:val="en-GB"/>
              </w:rPr>
              <w:t xml:space="preserve"> via cooperation).</w:t>
            </w:r>
          </w:p>
          <w:p w14:paraId="4A03CDAB" w14:textId="77777777" w:rsidR="00671231" w:rsidRPr="00A4580F" w:rsidRDefault="00C454F9">
            <w:pPr>
              <w:numPr>
                <w:ilvl w:val="0"/>
                <w:numId w:val="58"/>
              </w:numPr>
              <w:spacing w:after="19"/>
              <w:ind w:left="283" w:hanging="283"/>
              <w:rPr>
                <w:rFonts w:ascii="Arial" w:hAnsi="Arial"/>
                <w:szCs w:val="20"/>
                <w:lang w:val="en-GB"/>
              </w:rPr>
            </w:pPr>
            <w:r w:rsidRPr="00A4580F">
              <w:rPr>
                <w:rFonts w:ascii="Arial" w:hAnsi="Arial"/>
                <w:szCs w:val="20"/>
                <w:lang w:val="en-GB"/>
              </w:rPr>
              <w:t>Cooperation must be presented by way of documented cases during the assessment period.</w:t>
            </w:r>
          </w:p>
          <w:p w14:paraId="0EF5FC1B" w14:textId="77777777" w:rsidR="00671231" w:rsidRPr="00A4580F" w:rsidRDefault="00C454F9">
            <w:pPr>
              <w:numPr>
                <w:ilvl w:val="0"/>
                <w:numId w:val="58"/>
              </w:numPr>
              <w:spacing w:after="19"/>
              <w:ind w:left="283" w:hanging="283"/>
              <w:rPr>
                <w:rFonts w:ascii="Arial" w:hAnsi="Arial"/>
                <w:szCs w:val="20"/>
                <w:lang w:val="en-GB"/>
              </w:rPr>
            </w:pPr>
            <w:r w:rsidRPr="00A4580F">
              <w:rPr>
                <w:rFonts w:ascii="Arial" w:hAnsi="Arial"/>
                <w:szCs w:val="20"/>
                <w:lang w:val="en-GB"/>
              </w:rPr>
              <w:t>The following processes are to be described with details of responsibilities:</w:t>
            </w:r>
          </w:p>
          <w:p w14:paraId="0DD54944" w14:textId="77777777" w:rsidR="00671231" w:rsidRDefault="00C454F9">
            <w:pPr>
              <w:numPr>
                <w:ilvl w:val="1"/>
                <w:numId w:val="58"/>
              </w:numPr>
              <w:spacing w:after="19"/>
              <w:ind w:left="567" w:hanging="567"/>
              <w:rPr>
                <w:rFonts w:ascii="Arial" w:hAnsi="Arial"/>
                <w:szCs w:val="20"/>
              </w:rPr>
            </w:pPr>
            <w:proofErr w:type="spellStart"/>
            <w:r>
              <w:rPr>
                <w:rFonts w:ascii="Arial" w:hAnsi="Arial"/>
                <w:szCs w:val="20"/>
              </w:rPr>
              <w:t>patient</w:t>
            </w:r>
            <w:proofErr w:type="spellEnd"/>
            <w:r>
              <w:rPr>
                <w:rFonts w:ascii="Arial" w:hAnsi="Arial"/>
                <w:szCs w:val="20"/>
              </w:rPr>
              <w:t xml:space="preserve"> </w:t>
            </w:r>
            <w:proofErr w:type="spellStart"/>
            <w:r>
              <w:rPr>
                <w:rFonts w:ascii="Arial" w:hAnsi="Arial"/>
                <w:szCs w:val="20"/>
              </w:rPr>
              <w:t>presentation</w:t>
            </w:r>
            <w:proofErr w:type="spellEnd"/>
            <w:r>
              <w:rPr>
                <w:rFonts w:ascii="Arial" w:hAnsi="Arial"/>
                <w:szCs w:val="20"/>
              </w:rPr>
              <w:t xml:space="preserve"> </w:t>
            </w:r>
            <w:proofErr w:type="spellStart"/>
            <w:r>
              <w:rPr>
                <w:rFonts w:ascii="Arial" w:hAnsi="Arial"/>
                <w:szCs w:val="20"/>
              </w:rPr>
              <w:t>criteria</w:t>
            </w:r>
            <w:proofErr w:type="spellEnd"/>
            <w:r>
              <w:rPr>
                <w:rFonts w:ascii="Arial" w:hAnsi="Arial"/>
                <w:szCs w:val="20"/>
              </w:rPr>
              <w:t>;</w:t>
            </w:r>
          </w:p>
          <w:p w14:paraId="4A6864AF" w14:textId="77777777" w:rsidR="00671231" w:rsidRDefault="00C454F9">
            <w:pPr>
              <w:numPr>
                <w:ilvl w:val="1"/>
                <w:numId w:val="58"/>
              </w:numPr>
              <w:spacing w:after="19"/>
              <w:ind w:left="567" w:hanging="567"/>
              <w:rPr>
                <w:rFonts w:ascii="Arial" w:hAnsi="Arial"/>
                <w:szCs w:val="20"/>
              </w:rPr>
            </w:pPr>
            <w:proofErr w:type="spellStart"/>
            <w:r>
              <w:rPr>
                <w:rFonts w:ascii="Arial" w:hAnsi="Arial"/>
                <w:szCs w:val="20"/>
              </w:rPr>
              <w:t>communication</w:t>
            </w:r>
            <w:proofErr w:type="spellEnd"/>
            <w:r>
              <w:rPr>
                <w:rFonts w:ascii="Arial" w:hAnsi="Arial"/>
                <w:szCs w:val="20"/>
              </w:rPr>
              <w:t xml:space="preserve"> </w:t>
            </w:r>
            <w:proofErr w:type="spellStart"/>
            <w:r>
              <w:rPr>
                <w:rFonts w:ascii="Arial" w:hAnsi="Arial"/>
                <w:szCs w:val="20"/>
              </w:rPr>
              <w:t>within</w:t>
            </w:r>
            <w:proofErr w:type="spellEnd"/>
            <w:r>
              <w:rPr>
                <w:rFonts w:ascii="Arial" w:hAnsi="Arial"/>
                <w:szCs w:val="20"/>
              </w:rPr>
              <w:t xml:space="preserve"> </w:t>
            </w:r>
            <w:proofErr w:type="spellStart"/>
            <w:r>
              <w:rPr>
                <w:rFonts w:ascii="Arial" w:hAnsi="Arial"/>
                <w:szCs w:val="20"/>
              </w:rPr>
              <w:t>the</w:t>
            </w:r>
            <w:proofErr w:type="spellEnd"/>
            <w:r>
              <w:rPr>
                <w:rFonts w:ascii="Arial" w:hAnsi="Arial"/>
                <w:szCs w:val="20"/>
              </w:rPr>
              <w:t xml:space="preserve"> </w:t>
            </w:r>
            <w:proofErr w:type="spellStart"/>
            <w:r>
              <w:rPr>
                <w:rFonts w:ascii="Arial" w:hAnsi="Arial"/>
                <w:szCs w:val="20"/>
              </w:rPr>
              <w:t>Centre</w:t>
            </w:r>
            <w:proofErr w:type="spellEnd"/>
            <w:r>
              <w:rPr>
                <w:rFonts w:ascii="Arial" w:hAnsi="Arial"/>
                <w:szCs w:val="20"/>
              </w:rPr>
              <w:t>;</w:t>
            </w:r>
          </w:p>
          <w:p w14:paraId="21EB6325" w14:textId="77777777" w:rsidR="00671231" w:rsidRPr="00A4580F" w:rsidRDefault="00C454F9">
            <w:pPr>
              <w:numPr>
                <w:ilvl w:val="1"/>
                <w:numId w:val="58"/>
              </w:numPr>
              <w:spacing w:after="19"/>
              <w:ind w:left="567" w:hanging="567"/>
              <w:rPr>
                <w:rFonts w:ascii="Arial" w:hAnsi="Arial"/>
                <w:szCs w:val="20"/>
                <w:lang w:val="en-GB"/>
              </w:rPr>
            </w:pPr>
            <w:r w:rsidRPr="00A4580F">
              <w:rPr>
                <w:rFonts w:ascii="Arial" w:hAnsi="Arial"/>
                <w:szCs w:val="20"/>
                <w:lang w:val="en-GB"/>
              </w:rPr>
              <w:t xml:space="preserve">participation in events, quality circles, tumour </w:t>
            </w:r>
            <w:proofErr w:type="spellStart"/>
            <w:r w:rsidRPr="00A4580F">
              <w:rPr>
                <w:rFonts w:ascii="Arial" w:hAnsi="Arial"/>
                <w:szCs w:val="20"/>
                <w:lang w:val="en-GB"/>
              </w:rPr>
              <w:t>boardand</w:t>
            </w:r>
            <w:proofErr w:type="spellEnd"/>
            <w:r w:rsidRPr="00A4580F">
              <w:rPr>
                <w:rFonts w:ascii="Arial" w:hAnsi="Arial"/>
                <w:szCs w:val="20"/>
                <w:lang w:val="en-GB"/>
              </w:rPr>
              <w:t xml:space="preserve"> similar events of the Centre.</w:t>
            </w:r>
          </w:p>
          <w:p w14:paraId="5E47468D"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F6A6D54"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60F1351C" w14:textId="77777777" w:rsidR="00671231" w:rsidRDefault="00671231">
            <w:pPr>
              <w:spacing w:after="19"/>
              <w:rPr>
                <w:rFonts w:ascii="Arial" w:hAnsi="Arial"/>
                <w:szCs w:val="20"/>
                <w:lang w:val="ro-RO" w:bidi="ar-SA"/>
              </w:rPr>
            </w:pPr>
          </w:p>
        </w:tc>
      </w:tr>
      <w:tr w:rsidR="00671231" w:rsidRPr="002D6C11" w14:paraId="6AFA7F3D" w14:textId="77777777">
        <w:tc>
          <w:tcPr>
            <w:tcW w:w="1" w:type="dxa"/>
          </w:tcPr>
          <w:p w14:paraId="39868457" w14:textId="77777777" w:rsidR="00671231" w:rsidRDefault="00C454F9">
            <w:pPr>
              <w:spacing w:after="19"/>
              <w:rPr>
                <w:rFonts w:ascii="Arial" w:hAnsi="Arial"/>
                <w:szCs w:val="20"/>
                <w:lang w:val="ro-RO" w:bidi="ar-SA"/>
              </w:rPr>
            </w:pPr>
            <w:r>
              <w:rPr>
                <w:rFonts w:ascii="Arial" w:hAnsi="Arial"/>
                <w:szCs w:val="20"/>
                <w:lang w:val="ro-RO" w:bidi="ar-SA"/>
              </w:rPr>
              <w:t>1.4.5</w:t>
            </w:r>
          </w:p>
        </w:tc>
        <w:tc>
          <w:tcPr>
            <w:tcW w:w="1" w:type="dxa"/>
          </w:tcPr>
          <w:p w14:paraId="788FE2AE" w14:textId="77777777" w:rsidR="00671231" w:rsidRPr="00A4580F" w:rsidRDefault="00C454F9">
            <w:pPr>
              <w:spacing w:after="19"/>
              <w:rPr>
                <w:rFonts w:ascii="Arial" w:hAnsi="Arial"/>
                <w:szCs w:val="20"/>
                <w:lang w:val="en-GB"/>
              </w:rPr>
            </w:pPr>
            <w:r w:rsidRPr="00A4580F">
              <w:rPr>
                <w:rFonts w:ascii="Arial" w:hAnsi="Arial"/>
                <w:szCs w:val="20"/>
                <w:lang w:val="en-GB"/>
              </w:rPr>
              <w:t>Additional content of the counselling:</w:t>
            </w:r>
          </w:p>
          <w:p w14:paraId="42F82EB0" w14:textId="77777777" w:rsidR="00671231" w:rsidRDefault="00C454F9">
            <w:pPr>
              <w:numPr>
                <w:ilvl w:val="0"/>
                <w:numId w:val="59"/>
              </w:numPr>
              <w:spacing w:after="19"/>
              <w:ind w:left="283" w:hanging="283"/>
              <w:rPr>
                <w:rFonts w:ascii="Arial" w:hAnsi="Arial"/>
                <w:szCs w:val="20"/>
                <w:lang w:val="ro-RO" w:bidi="ar-SA"/>
              </w:rPr>
            </w:pPr>
            <w:r w:rsidRPr="00A4580F">
              <w:rPr>
                <w:rFonts w:ascii="Arial" w:hAnsi="Arial"/>
                <w:szCs w:val="20"/>
                <w:lang w:val="en-GB"/>
              </w:rPr>
              <w:t>Providing of information on outpatient psycho-oncological care after hospitalisation</w:t>
            </w:r>
          </w:p>
        </w:tc>
        <w:tc>
          <w:tcPr>
            <w:tcW w:w="1" w:type="dxa"/>
          </w:tcPr>
          <w:p w14:paraId="4623EAFB" w14:textId="77777777" w:rsidR="00671231" w:rsidRDefault="00671231">
            <w:pPr>
              <w:spacing w:after="19"/>
              <w:rPr>
                <w:rFonts w:ascii="Arial" w:hAnsi="Arial"/>
                <w:szCs w:val="20"/>
                <w:lang w:val="ro-RO" w:bidi="ar-SA"/>
              </w:rPr>
            </w:pPr>
          </w:p>
        </w:tc>
      </w:tr>
    </w:tbl>
    <w:p w14:paraId="26F0421F" w14:textId="77777777" w:rsidR="00671231" w:rsidRDefault="00671231">
      <w:pPr>
        <w:rPr>
          <w:rFonts w:ascii="Arial" w:hAnsi="Arial"/>
          <w:szCs w:val="20"/>
          <w:lang w:val="ro-RO" w:bidi="ar-SA"/>
        </w:rPr>
      </w:pPr>
    </w:p>
    <w:p w14:paraId="6A255595"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1CA66900" w14:textId="77777777">
        <w:trPr>
          <w:tblHeader/>
        </w:trPr>
        <w:tc>
          <w:tcPr>
            <w:tcW w:w="648" w:type="dxa"/>
            <w:gridSpan w:val="3"/>
            <w:tcBorders>
              <w:top w:val="nil"/>
              <w:left w:val="nil"/>
              <w:right w:val="nil"/>
            </w:tcBorders>
          </w:tcPr>
          <w:p w14:paraId="3551296B" w14:textId="77777777" w:rsidR="00671231" w:rsidRDefault="00C454F9">
            <w:pPr>
              <w:spacing w:after="19"/>
              <w:rPr>
                <w:rFonts w:ascii="Arial" w:hAnsi="Arial"/>
                <w:b/>
                <w:bCs/>
                <w:szCs w:val="20"/>
                <w:lang w:val="ro-RO" w:bidi="ar-SA"/>
              </w:rPr>
            </w:pPr>
            <w:r>
              <w:rPr>
                <w:rFonts w:ascii="Arial" w:hAnsi="Arial"/>
                <w:b/>
                <w:bCs/>
                <w:szCs w:val="20"/>
                <w:lang w:val="ro-RO" w:bidi="ar-SA"/>
              </w:rPr>
              <w:t>1.5</w:t>
            </w:r>
            <w:r>
              <w:rPr>
                <w:rFonts w:ascii="Arial" w:hAnsi="Arial"/>
                <w:b/>
                <w:bCs/>
                <w:szCs w:val="20"/>
                <w:lang w:val="ro-RO" w:bidi="ar-SA"/>
              </w:rPr>
              <w:tab/>
              <w:t xml:space="preserve"> Social work and rehabilitation</w:t>
            </w:r>
          </w:p>
          <w:p w14:paraId="05AEC41E" w14:textId="77777777" w:rsidR="00671231" w:rsidRDefault="00671231">
            <w:pPr>
              <w:spacing w:after="19"/>
              <w:rPr>
                <w:rFonts w:ascii="Arial" w:hAnsi="Arial"/>
                <w:szCs w:val="20"/>
                <w:lang w:val="ro-RO" w:bidi="ar-SA"/>
              </w:rPr>
            </w:pPr>
          </w:p>
        </w:tc>
      </w:tr>
      <w:tr w:rsidR="00671231" w:rsidRPr="002D6C11" w14:paraId="5B5BF4FD" w14:textId="77777777">
        <w:trPr>
          <w:tblHeader/>
        </w:trPr>
        <w:tc>
          <w:tcPr>
            <w:tcW w:w="964" w:type="dxa"/>
          </w:tcPr>
          <w:p w14:paraId="3716DE05"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350486D"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9F7329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2B041FE8" w14:textId="77777777">
        <w:tc>
          <w:tcPr>
            <w:tcW w:w="1" w:type="dxa"/>
          </w:tcPr>
          <w:p w14:paraId="71D2789B" w14:textId="77777777" w:rsidR="00671231" w:rsidRDefault="00C454F9">
            <w:pPr>
              <w:spacing w:after="19"/>
              <w:rPr>
                <w:rFonts w:ascii="Arial" w:hAnsi="Arial"/>
                <w:szCs w:val="20"/>
                <w:lang w:val="ro-RO" w:bidi="ar-SA"/>
              </w:rPr>
            </w:pPr>
            <w:r>
              <w:rPr>
                <w:rFonts w:ascii="Arial" w:hAnsi="Arial"/>
                <w:szCs w:val="20"/>
                <w:lang w:val="ro-RO" w:bidi="ar-SA"/>
              </w:rPr>
              <w:t>1.5.1</w:t>
            </w:r>
          </w:p>
        </w:tc>
        <w:tc>
          <w:tcPr>
            <w:tcW w:w="1" w:type="dxa"/>
          </w:tcPr>
          <w:p w14:paraId="3269C553"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1EC3D41A"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9AC9FD8"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4E7CF65D" w14:textId="77777777" w:rsidR="00671231" w:rsidRDefault="00671231">
            <w:pPr>
              <w:spacing w:after="19"/>
              <w:rPr>
                <w:rFonts w:ascii="Arial" w:hAnsi="Arial"/>
                <w:szCs w:val="20"/>
                <w:lang w:val="ro-RO" w:bidi="ar-SA"/>
              </w:rPr>
            </w:pPr>
          </w:p>
        </w:tc>
      </w:tr>
      <w:tr w:rsidR="00671231" w14:paraId="03F36165" w14:textId="77777777">
        <w:tc>
          <w:tcPr>
            <w:tcW w:w="1" w:type="dxa"/>
          </w:tcPr>
          <w:p w14:paraId="5848E41E" w14:textId="77777777" w:rsidR="00671231" w:rsidRDefault="00C454F9">
            <w:pPr>
              <w:spacing w:after="19"/>
              <w:rPr>
                <w:rFonts w:ascii="Arial" w:hAnsi="Arial"/>
                <w:szCs w:val="20"/>
                <w:lang w:val="ro-RO" w:bidi="ar-SA"/>
              </w:rPr>
            </w:pPr>
            <w:r>
              <w:rPr>
                <w:rFonts w:ascii="Arial" w:hAnsi="Arial"/>
                <w:szCs w:val="20"/>
                <w:lang w:val="ro-RO" w:bidi="ar-SA"/>
              </w:rPr>
              <w:t>1.5.2</w:t>
            </w:r>
          </w:p>
        </w:tc>
        <w:tc>
          <w:tcPr>
            <w:tcW w:w="1" w:type="dxa"/>
          </w:tcPr>
          <w:p w14:paraId="7F642EC2" w14:textId="77777777" w:rsidR="00671231" w:rsidRDefault="00C454F9">
            <w:pPr>
              <w:spacing w:after="19"/>
              <w:rPr>
                <w:rFonts w:ascii="Arial" w:hAnsi="Arial"/>
                <w:szCs w:val="20"/>
                <w:lang w:val="ro-RO" w:bidi="ar-SA"/>
              </w:rPr>
            </w:pPr>
            <w:r>
              <w:rPr>
                <w:rFonts w:ascii="Arial" w:hAnsi="Arial"/>
                <w:szCs w:val="20"/>
              </w:rPr>
              <w:t xml:space="preserve">- </w:t>
            </w:r>
            <w:proofErr w:type="spellStart"/>
            <w:r>
              <w:rPr>
                <w:rFonts w:ascii="Arial" w:hAnsi="Arial"/>
                <w:szCs w:val="20"/>
              </w:rPr>
              <w:t>section</w:t>
            </w:r>
            <w:proofErr w:type="spellEnd"/>
            <w:r>
              <w:rPr>
                <w:rFonts w:ascii="Arial" w:hAnsi="Arial"/>
                <w:szCs w:val="20"/>
              </w:rPr>
              <w:t xml:space="preserve"> not </w:t>
            </w:r>
            <w:proofErr w:type="spellStart"/>
            <w:r>
              <w:rPr>
                <w:rFonts w:ascii="Arial" w:hAnsi="Arial"/>
                <w:szCs w:val="20"/>
              </w:rPr>
              <w:t>assigned</w:t>
            </w:r>
            <w:proofErr w:type="spellEnd"/>
            <w:r>
              <w:rPr>
                <w:rFonts w:ascii="Arial" w:hAnsi="Arial"/>
                <w:szCs w:val="20"/>
              </w:rPr>
              <w:t xml:space="preserve"> -</w:t>
            </w:r>
          </w:p>
        </w:tc>
        <w:tc>
          <w:tcPr>
            <w:tcW w:w="1" w:type="dxa"/>
          </w:tcPr>
          <w:p w14:paraId="4162BCD7" w14:textId="77777777" w:rsidR="00671231" w:rsidRDefault="00671231">
            <w:pPr>
              <w:spacing w:after="19"/>
              <w:rPr>
                <w:rFonts w:ascii="Arial" w:hAnsi="Arial"/>
                <w:szCs w:val="20"/>
                <w:lang w:val="ro-RO" w:bidi="ar-SA"/>
              </w:rPr>
            </w:pPr>
          </w:p>
        </w:tc>
      </w:tr>
    </w:tbl>
    <w:p w14:paraId="2AEC18A3" w14:textId="77777777" w:rsidR="00671231" w:rsidRDefault="00671231">
      <w:pPr>
        <w:rPr>
          <w:rFonts w:ascii="Arial" w:hAnsi="Arial"/>
          <w:szCs w:val="20"/>
          <w:lang w:val="ro-RO" w:bidi="ar-SA"/>
        </w:rPr>
      </w:pPr>
    </w:p>
    <w:p w14:paraId="3E7A00DA"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0D83ABBE" w14:textId="77777777">
        <w:trPr>
          <w:tblHeader/>
        </w:trPr>
        <w:tc>
          <w:tcPr>
            <w:tcW w:w="648" w:type="dxa"/>
            <w:gridSpan w:val="3"/>
            <w:tcBorders>
              <w:top w:val="nil"/>
              <w:left w:val="nil"/>
              <w:right w:val="nil"/>
            </w:tcBorders>
          </w:tcPr>
          <w:p w14:paraId="697F8AA7" w14:textId="77777777" w:rsidR="00671231" w:rsidRDefault="00C454F9">
            <w:pPr>
              <w:spacing w:after="19"/>
              <w:rPr>
                <w:rFonts w:ascii="Arial" w:hAnsi="Arial"/>
                <w:b/>
                <w:bCs/>
                <w:szCs w:val="20"/>
                <w:lang w:val="ro-RO" w:bidi="ar-SA"/>
              </w:rPr>
            </w:pPr>
            <w:r>
              <w:rPr>
                <w:rFonts w:ascii="Arial" w:hAnsi="Arial"/>
                <w:b/>
                <w:bCs/>
                <w:szCs w:val="20"/>
                <w:lang w:val="ro-RO" w:bidi="ar-SA"/>
              </w:rPr>
              <w:t>1.6</w:t>
            </w:r>
            <w:r>
              <w:rPr>
                <w:rFonts w:ascii="Arial" w:hAnsi="Arial"/>
                <w:b/>
                <w:bCs/>
                <w:szCs w:val="20"/>
                <w:lang w:val="ro-RO" w:bidi="ar-SA"/>
              </w:rPr>
              <w:tab/>
              <w:t xml:space="preserve"> Patient involvement</w:t>
            </w:r>
          </w:p>
          <w:p w14:paraId="5CF7123E" w14:textId="77777777" w:rsidR="00671231" w:rsidRDefault="00671231">
            <w:pPr>
              <w:spacing w:after="19"/>
              <w:rPr>
                <w:rFonts w:ascii="Arial" w:hAnsi="Arial"/>
                <w:szCs w:val="20"/>
                <w:lang w:val="ro-RO" w:bidi="ar-SA"/>
              </w:rPr>
            </w:pPr>
          </w:p>
        </w:tc>
      </w:tr>
      <w:tr w:rsidR="00671231" w:rsidRPr="002D6C11" w14:paraId="6E1FA1C8" w14:textId="77777777">
        <w:trPr>
          <w:tblHeader/>
        </w:trPr>
        <w:tc>
          <w:tcPr>
            <w:tcW w:w="964" w:type="dxa"/>
          </w:tcPr>
          <w:p w14:paraId="0F605BFD"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7EB5A2B7"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930545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07728ACC" w14:textId="77777777">
        <w:tc>
          <w:tcPr>
            <w:tcW w:w="1" w:type="dxa"/>
          </w:tcPr>
          <w:p w14:paraId="4E8E673F" w14:textId="77777777" w:rsidR="00671231" w:rsidRDefault="00C454F9">
            <w:pPr>
              <w:spacing w:after="19"/>
              <w:rPr>
                <w:rFonts w:ascii="Arial" w:hAnsi="Arial"/>
                <w:szCs w:val="20"/>
                <w:lang w:val="ro-RO" w:bidi="ar-SA"/>
              </w:rPr>
            </w:pPr>
            <w:r>
              <w:rPr>
                <w:rFonts w:ascii="Arial" w:hAnsi="Arial"/>
                <w:szCs w:val="20"/>
                <w:lang w:val="ro-RO" w:bidi="ar-SA"/>
              </w:rPr>
              <w:t>1.6.1</w:t>
            </w:r>
          </w:p>
        </w:tc>
        <w:tc>
          <w:tcPr>
            <w:tcW w:w="1" w:type="dxa"/>
          </w:tcPr>
          <w:p w14:paraId="481BC3D0"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6C33D9ED"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C3C515C"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5109FE6D" w14:textId="77777777" w:rsidR="00671231" w:rsidRDefault="00671231">
            <w:pPr>
              <w:spacing w:after="19"/>
              <w:rPr>
                <w:rFonts w:ascii="Arial" w:hAnsi="Arial"/>
                <w:szCs w:val="20"/>
                <w:lang w:val="ro-RO" w:bidi="ar-SA"/>
              </w:rPr>
            </w:pPr>
          </w:p>
        </w:tc>
      </w:tr>
      <w:tr w:rsidR="00671231" w:rsidRPr="002D6C11" w14:paraId="2EB56C34" w14:textId="77777777">
        <w:tc>
          <w:tcPr>
            <w:tcW w:w="1" w:type="dxa"/>
          </w:tcPr>
          <w:p w14:paraId="50435680" w14:textId="77777777" w:rsidR="00671231" w:rsidRDefault="00C454F9">
            <w:pPr>
              <w:spacing w:after="19"/>
              <w:rPr>
                <w:rFonts w:ascii="Arial" w:hAnsi="Arial"/>
                <w:szCs w:val="20"/>
                <w:lang w:val="ro-RO" w:bidi="ar-SA"/>
              </w:rPr>
            </w:pPr>
            <w:r>
              <w:rPr>
                <w:rFonts w:ascii="Arial" w:hAnsi="Arial"/>
                <w:szCs w:val="20"/>
                <w:lang w:val="ro-RO" w:bidi="ar-SA"/>
              </w:rPr>
              <w:t>1.6.2</w:t>
            </w:r>
          </w:p>
        </w:tc>
        <w:tc>
          <w:tcPr>
            <w:tcW w:w="1" w:type="dxa"/>
          </w:tcPr>
          <w:p w14:paraId="425A54A7" w14:textId="77777777" w:rsidR="00671231" w:rsidRDefault="00C454F9">
            <w:pPr>
              <w:spacing w:after="19"/>
              <w:rPr>
                <w:rFonts w:ascii="Arial" w:hAnsi="Arial"/>
                <w:szCs w:val="20"/>
              </w:rPr>
            </w:pPr>
            <w:r>
              <w:rPr>
                <w:rFonts w:ascii="Arial" w:hAnsi="Arial"/>
                <w:szCs w:val="20"/>
              </w:rPr>
              <w:t xml:space="preserve">Patient </w:t>
            </w:r>
            <w:proofErr w:type="spellStart"/>
            <w:r>
              <w:rPr>
                <w:rFonts w:ascii="Arial" w:hAnsi="Arial"/>
                <w:szCs w:val="20"/>
              </w:rPr>
              <w:t>surveys</w:t>
            </w:r>
            <w:proofErr w:type="spellEnd"/>
            <w:r>
              <w:rPr>
                <w:rFonts w:ascii="Arial" w:hAnsi="Arial"/>
                <w:szCs w:val="20"/>
              </w:rPr>
              <w:t>:</w:t>
            </w:r>
          </w:p>
          <w:p w14:paraId="1E6E5094" w14:textId="77777777" w:rsidR="00671231" w:rsidRPr="00A4580F" w:rsidRDefault="00C454F9">
            <w:pPr>
              <w:numPr>
                <w:ilvl w:val="0"/>
                <w:numId w:val="60"/>
              </w:numPr>
              <w:spacing w:after="19"/>
              <w:ind w:left="283" w:hanging="283"/>
              <w:rPr>
                <w:rFonts w:ascii="Arial" w:hAnsi="Arial"/>
                <w:szCs w:val="20"/>
                <w:lang w:val="en-GB"/>
              </w:rPr>
            </w:pPr>
            <w:r w:rsidRPr="00A4580F">
              <w:rPr>
                <w:rFonts w:ascii="Arial" w:hAnsi="Arial"/>
                <w:szCs w:val="20"/>
                <w:lang w:val="en-GB"/>
              </w:rPr>
              <w:lastRenderedPageBreak/>
              <w:t>All patients should be given the opportunity to take part in a patient survey over a period of least three months every three years.</w:t>
            </w:r>
          </w:p>
          <w:p w14:paraId="0916034E" w14:textId="77777777" w:rsidR="00671231" w:rsidRDefault="00C454F9">
            <w:pPr>
              <w:numPr>
                <w:ilvl w:val="0"/>
                <w:numId w:val="60"/>
              </w:numPr>
              <w:spacing w:after="19"/>
              <w:ind w:left="283" w:hanging="283"/>
              <w:rPr>
                <w:rFonts w:ascii="Arial" w:hAnsi="Arial"/>
                <w:szCs w:val="20"/>
                <w:lang w:val="ro-RO" w:bidi="ar-SA"/>
              </w:rPr>
            </w:pPr>
            <w:r w:rsidRPr="00A4580F">
              <w:rPr>
                <w:rFonts w:ascii="Arial" w:hAnsi="Arial"/>
                <w:szCs w:val="20"/>
                <w:lang w:val="en-GB"/>
              </w:rPr>
              <w:t>The return rate should be more than 30% (to be evaluated if this rate is not reached)</w:t>
            </w:r>
          </w:p>
        </w:tc>
        <w:tc>
          <w:tcPr>
            <w:tcW w:w="1" w:type="dxa"/>
          </w:tcPr>
          <w:p w14:paraId="2C896A07" w14:textId="77777777" w:rsidR="00671231" w:rsidRDefault="00671231">
            <w:pPr>
              <w:spacing w:after="19"/>
              <w:rPr>
                <w:rFonts w:ascii="Arial" w:hAnsi="Arial"/>
                <w:szCs w:val="20"/>
                <w:lang w:val="ro-RO" w:bidi="ar-SA"/>
              </w:rPr>
            </w:pPr>
          </w:p>
        </w:tc>
      </w:tr>
      <w:tr w:rsidR="00671231" w:rsidRPr="002D6C11" w14:paraId="7EB8E806" w14:textId="77777777">
        <w:tc>
          <w:tcPr>
            <w:tcW w:w="1" w:type="dxa"/>
          </w:tcPr>
          <w:p w14:paraId="0104E2AF" w14:textId="77777777" w:rsidR="00671231" w:rsidRDefault="00C454F9">
            <w:pPr>
              <w:spacing w:after="19"/>
              <w:rPr>
                <w:rFonts w:ascii="Arial" w:hAnsi="Arial"/>
                <w:szCs w:val="20"/>
                <w:lang w:val="ro-RO" w:bidi="ar-SA"/>
              </w:rPr>
            </w:pPr>
            <w:r>
              <w:rPr>
                <w:rFonts w:ascii="Arial" w:hAnsi="Arial"/>
                <w:szCs w:val="20"/>
                <w:lang w:val="ro-RO" w:bidi="ar-SA"/>
              </w:rPr>
              <w:t>1.6.3</w:t>
            </w:r>
          </w:p>
        </w:tc>
        <w:tc>
          <w:tcPr>
            <w:tcW w:w="1" w:type="dxa"/>
          </w:tcPr>
          <w:p w14:paraId="3378F43E" w14:textId="77777777" w:rsidR="00671231" w:rsidRDefault="00C454F9">
            <w:pPr>
              <w:spacing w:after="19"/>
              <w:rPr>
                <w:rFonts w:ascii="Arial" w:hAnsi="Arial"/>
                <w:szCs w:val="20"/>
                <w:lang w:val="ro-RO" w:bidi="ar-SA"/>
              </w:rPr>
            </w:pPr>
            <w:r w:rsidRPr="00A4580F">
              <w:rPr>
                <w:rFonts w:ascii="Arial" w:hAnsi="Arial"/>
                <w:szCs w:val="20"/>
                <w:lang w:val="en-GB"/>
              </w:rPr>
              <w:t>Patient information should be made available as needed and preferably in written form.</w:t>
            </w:r>
          </w:p>
        </w:tc>
        <w:tc>
          <w:tcPr>
            <w:tcW w:w="1" w:type="dxa"/>
          </w:tcPr>
          <w:p w14:paraId="423ECFDB" w14:textId="77777777" w:rsidR="00671231" w:rsidRDefault="00671231">
            <w:pPr>
              <w:spacing w:after="19"/>
              <w:rPr>
                <w:rFonts w:ascii="Arial" w:hAnsi="Arial"/>
                <w:szCs w:val="20"/>
                <w:lang w:val="ro-RO" w:bidi="ar-SA"/>
              </w:rPr>
            </w:pPr>
          </w:p>
        </w:tc>
      </w:tr>
      <w:tr w:rsidR="00671231" w:rsidRPr="002D6C11" w14:paraId="1C843522" w14:textId="77777777">
        <w:tc>
          <w:tcPr>
            <w:tcW w:w="1" w:type="dxa"/>
          </w:tcPr>
          <w:p w14:paraId="16AA2013" w14:textId="77777777" w:rsidR="00671231" w:rsidRDefault="00C454F9">
            <w:pPr>
              <w:spacing w:after="19"/>
              <w:rPr>
                <w:rFonts w:ascii="Arial" w:hAnsi="Arial"/>
                <w:szCs w:val="20"/>
                <w:lang w:val="ro-RO" w:bidi="ar-SA"/>
              </w:rPr>
            </w:pPr>
            <w:r>
              <w:rPr>
                <w:rFonts w:ascii="Arial" w:hAnsi="Arial"/>
                <w:szCs w:val="20"/>
                <w:lang w:val="ro-RO" w:bidi="ar-SA"/>
              </w:rPr>
              <w:t>1.6.4</w:t>
            </w:r>
          </w:p>
        </w:tc>
        <w:tc>
          <w:tcPr>
            <w:tcW w:w="1" w:type="dxa"/>
          </w:tcPr>
          <w:p w14:paraId="179D2FFA" w14:textId="77777777" w:rsidR="00671231" w:rsidRPr="00A4580F" w:rsidRDefault="00C454F9">
            <w:pPr>
              <w:spacing w:after="19"/>
              <w:rPr>
                <w:rFonts w:ascii="Arial" w:hAnsi="Arial"/>
                <w:szCs w:val="20"/>
                <w:lang w:val="en-GB"/>
              </w:rPr>
            </w:pPr>
            <w:r w:rsidRPr="00A4580F">
              <w:rPr>
                <w:rFonts w:ascii="Arial" w:hAnsi="Arial"/>
                <w:szCs w:val="20"/>
                <w:lang w:val="en-GB"/>
              </w:rPr>
              <w:t>Discharge interview</w:t>
            </w:r>
          </w:p>
          <w:p w14:paraId="044650B5" w14:textId="77777777" w:rsidR="00671231" w:rsidRPr="00A4580F" w:rsidRDefault="00C454F9">
            <w:pPr>
              <w:spacing w:after="19"/>
              <w:rPr>
                <w:rFonts w:ascii="Arial" w:hAnsi="Arial"/>
                <w:szCs w:val="20"/>
                <w:lang w:val="en-GB"/>
              </w:rPr>
            </w:pPr>
            <w:r w:rsidRPr="00A4580F">
              <w:rPr>
                <w:rFonts w:ascii="Arial" w:hAnsi="Arial"/>
                <w:szCs w:val="20"/>
                <w:lang w:val="en-GB"/>
              </w:rPr>
              <w:t>A conversation is held with each patient upon discharge (short documentation/checklist), in which at least the following topics are addressed and appropriate information is provided:</w:t>
            </w:r>
          </w:p>
          <w:p w14:paraId="1892DCCA" w14:textId="77777777" w:rsidR="00671231" w:rsidRPr="00A4580F" w:rsidRDefault="00C454F9">
            <w:pPr>
              <w:numPr>
                <w:ilvl w:val="0"/>
                <w:numId w:val="61"/>
              </w:numPr>
              <w:spacing w:after="19"/>
              <w:ind w:left="283" w:hanging="283"/>
              <w:rPr>
                <w:rFonts w:ascii="Arial" w:hAnsi="Arial"/>
                <w:szCs w:val="20"/>
                <w:lang w:val="en-GB"/>
              </w:rPr>
            </w:pPr>
            <w:r w:rsidRPr="00A4580F">
              <w:rPr>
                <w:rFonts w:ascii="Arial" w:hAnsi="Arial"/>
                <w:szCs w:val="20"/>
                <w:lang w:val="en-GB"/>
              </w:rPr>
              <w:t>Therapy planning and diagnostic check-ups</w:t>
            </w:r>
          </w:p>
          <w:p w14:paraId="552CEB3A" w14:textId="77777777" w:rsidR="00671231" w:rsidRPr="00A4580F" w:rsidRDefault="00C454F9">
            <w:pPr>
              <w:numPr>
                <w:ilvl w:val="0"/>
                <w:numId w:val="61"/>
              </w:numPr>
              <w:spacing w:after="19"/>
              <w:ind w:left="283" w:hanging="283"/>
              <w:rPr>
                <w:rFonts w:ascii="Arial" w:hAnsi="Arial"/>
                <w:szCs w:val="20"/>
                <w:lang w:val="en-GB"/>
              </w:rPr>
            </w:pPr>
            <w:r w:rsidRPr="00A4580F">
              <w:rPr>
                <w:rFonts w:ascii="Arial" w:hAnsi="Arial"/>
                <w:szCs w:val="20"/>
                <w:lang w:val="en-GB"/>
              </w:rPr>
              <w:t xml:space="preserve">Individual aftercare plan (handover of aftercare pass) </w:t>
            </w:r>
          </w:p>
          <w:p w14:paraId="3748F29A" w14:textId="28B79DDD" w:rsidR="00671231" w:rsidRDefault="00C454F9">
            <w:pPr>
              <w:numPr>
                <w:ilvl w:val="0"/>
                <w:numId w:val="61"/>
              </w:numPr>
              <w:spacing w:after="19"/>
              <w:ind w:left="283" w:hanging="283"/>
              <w:rPr>
                <w:rFonts w:ascii="Arial" w:hAnsi="Arial"/>
                <w:szCs w:val="20"/>
                <w:lang w:val="ro-RO" w:bidi="ar-SA"/>
              </w:rPr>
            </w:pPr>
            <w:r w:rsidRPr="00A4580F">
              <w:rPr>
                <w:rFonts w:ascii="Arial" w:hAnsi="Arial"/>
                <w:szCs w:val="20"/>
                <w:lang w:val="en-GB"/>
              </w:rPr>
              <w:t xml:space="preserve">If applicable, "patient guideline" </w:t>
            </w:r>
            <w:hyperlink r:id="rId9" w:tgtFrame="_blank">
              <w:r w:rsidRPr="00A4580F">
                <w:rPr>
                  <w:rFonts w:ascii="Arial" w:hAnsi="Arial"/>
                  <w:color w:val="0000FF"/>
                  <w:szCs w:val="20"/>
                  <w:u w:val="single"/>
                  <w:lang w:val="en-GB"/>
                </w:rPr>
                <w:t>www.leitlinienprogramm-onkologie.de</w:t>
              </w:r>
            </w:hyperlink>
            <w:r w:rsidRPr="00A4580F">
              <w:rPr>
                <w:rFonts w:ascii="Arial" w:hAnsi="Arial"/>
                <w:szCs w:val="20"/>
                <w:lang w:val="en-GB"/>
              </w:rPr>
              <w:t>, flyer on self-help</w:t>
            </w:r>
          </w:p>
        </w:tc>
        <w:tc>
          <w:tcPr>
            <w:tcW w:w="1" w:type="dxa"/>
          </w:tcPr>
          <w:p w14:paraId="048FD252" w14:textId="77777777" w:rsidR="00671231" w:rsidRDefault="00671231">
            <w:pPr>
              <w:spacing w:after="19"/>
              <w:rPr>
                <w:rFonts w:ascii="Arial" w:hAnsi="Arial"/>
                <w:szCs w:val="20"/>
                <w:lang w:val="ro-RO" w:bidi="ar-SA"/>
              </w:rPr>
            </w:pPr>
          </w:p>
        </w:tc>
      </w:tr>
      <w:tr w:rsidR="00671231" w:rsidRPr="002D6C11" w14:paraId="4B5B9882" w14:textId="77777777">
        <w:tc>
          <w:tcPr>
            <w:tcW w:w="1" w:type="dxa"/>
          </w:tcPr>
          <w:p w14:paraId="16F72CAD" w14:textId="77777777" w:rsidR="00671231" w:rsidRDefault="00C454F9">
            <w:pPr>
              <w:spacing w:after="19"/>
              <w:rPr>
                <w:rFonts w:ascii="Arial" w:hAnsi="Arial"/>
                <w:szCs w:val="20"/>
                <w:lang w:val="ro-RO" w:bidi="ar-SA"/>
              </w:rPr>
            </w:pPr>
            <w:r>
              <w:rPr>
                <w:rFonts w:ascii="Arial" w:hAnsi="Arial"/>
                <w:szCs w:val="20"/>
                <w:lang w:val="ro-RO" w:bidi="ar-SA"/>
              </w:rPr>
              <w:t>1.6.5</w:t>
            </w:r>
          </w:p>
        </w:tc>
        <w:tc>
          <w:tcPr>
            <w:tcW w:w="1" w:type="dxa"/>
          </w:tcPr>
          <w:p w14:paraId="23799BBA" w14:textId="77777777" w:rsidR="00671231" w:rsidRPr="00A4580F" w:rsidRDefault="00C454F9">
            <w:pPr>
              <w:spacing w:after="19"/>
              <w:rPr>
                <w:rFonts w:ascii="Arial" w:hAnsi="Arial"/>
                <w:szCs w:val="20"/>
                <w:lang w:val="en-GB"/>
              </w:rPr>
            </w:pPr>
            <w:r w:rsidRPr="00A4580F">
              <w:rPr>
                <w:rFonts w:ascii="Arial" w:hAnsi="Arial"/>
                <w:szCs w:val="20"/>
                <w:lang w:val="en-GB"/>
              </w:rPr>
              <w:t>If patient events are (co-)financed by industry, this fact, including potential conflicts of interest of the speakers, must be revealed. The Centre must exclude any direct influence on patients by industry stakeholders.</w:t>
            </w:r>
          </w:p>
          <w:p w14:paraId="0B57EEDD"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77341EB"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2BB49F9A" w14:textId="77777777" w:rsidR="00671231" w:rsidRDefault="00671231">
            <w:pPr>
              <w:spacing w:after="19"/>
              <w:rPr>
                <w:rFonts w:ascii="Arial" w:hAnsi="Arial"/>
                <w:szCs w:val="20"/>
                <w:lang w:val="ro-RO" w:bidi="ar-SA"/>
              </w:rPr>
            </w:pPr>
          </w:p>
        </w:tc>
      </w:tr>
    </w:tbl>
    <w:p w14:paraId="13F68A99" w14:textId="77777777" w:rsidR="00671231" w:rsidRDefault="00671231">
      <w:pPr>
        <w:rPr>
          <w:rFonts w:ascii="Arial" w:hAnsi="Arial"/>
          <w:szCs w:val="20"/>
          <w:lang w:val="ro-RO" w:bidi="ar-SA"/>
        </w:rPr>
      </w:pPr>
    </w:p>
    <w:p w14:paraId="742FBB1D"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07438D67" w14:textId="77777777">
        <w:trPr>
          <w:tblHeader/>
        </w:trPr>
        <w:tc>
          <w:tcPr>
            <w:tcW w:w="648" w:type="dxa"/>
            <w:gridSpan w:val="3"/>
            <w:tcBorders>
              <w:top w:val="nil"/>
              <w:left w:val="nil"/>
              <w:right w:val="nil"/>
            </w:tcBorders>
          </w:tcPr>
          <w:p w14:paraId="662A35D4" w14:textId="77777777" w:rsidR="00671231" w:rsidRDefault="00C454F9">
            <w:pPr>
              <w:spacing w:after="19"/>
              <w:rPr>
                <w:rFonts w:ascii="Arial" w:hAnsi="Arial"/>
                <w:b/>
                <w:bCs/>
                <w:szCs w:val="20"/>
                <w:lang w:val="ro-RO" w:bidi="ar-SA"/>
              </w:rPr>
            </w:pPr>
            <w:r>
              <w:rPr>
                <w:rFonts w:ascii="Arial" w:hAnsi="Arial"/>
                <w:b/>
                <w:bCs/>
                <w:szCs w:val="20"/>
                <w:lang w:val="ro-RO" w:bidi="ar-SA"/>
              </w:rPr>
              <w:t>1.7</w:t>
            </w:r>
            <w:r>
              <w:rPr>
                <w:rFonts w:ascii="Arial" w:hAnsi="Arial"/>
                <w:b/>
                <w:bCs/>
                <w:szCs w:val="20"/>
                <w:lang w:val="ro-RO" w:bidi="ar-SA"/>
              </w:rPr>
              <w:tab/>
              <w:t xml:space="preserve"> Study management</w:t>
            </w:r>
          </w:p>
          <w:p w14:paraId="7C5FEE3D" w14:textId="77777777" w:rsidR="00671231" w:rsidRDefault="00671231">
            <w:pPr>
              <w:spacing w:after="19"/>
              <w:rPr>
                <w:rFonts w:ascii="Arial" w:hAnsi="Arial"/>
                <w:szCs w:val="20"/>
                <w:lang w:val="ro-RO" w:bidi="ar-SA"/>
              </w:rPr>
            </w:pPr>
          </w:p>
        </w:tc>
      </w:tr>
      <w:tr w:rsidR="00671231" w:rsidRPr="002D6C11" w14:paraId="7FA7D530" w14:textId="77777777">
        <w:trPr>
          <w:tblHeader/>
        </w:trPr>
        <w:tc>
          <w:tcPr>
            <w:tcW w:w="964" w:type="dxa"/>
          </w:tcPr>
          <w:p w14:paraId="459469FB"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9B2998C"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3B98820"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777A6862" w14:textId="77777777">
        <w:tc>
          <w:tcPr>
            <w:tcW w:w="1" w:type="dxa"/>
          </w:tcPr>
          <w:p w14:paraId="64AAA106" w14:textId="77777777" w:rsidR="00671231" w:rsidRDefault="00C454F9">
            <w:pPr>
              <w:spacing w:after="19"/>
              <w:rPr>
                <w:rFonts w:ascii="Arial" w:hAnsi="Arial"/>
                <w:szCs w:val="20"/>
                <w:lang w:val="ro-RO" w:bidi="ar-SA"/>
              </w:rPr>
            </w:pPr>
            <w:r>
              <w:rPr>
                <w:rFonts w:ascii="Arial" w:hAnsi="Arial"/>
                <w:szCs w:val="20"/>
                <w:lang w:val="ro-RO" w:bidi="ar-SA"/>
              </w:rPr>
              <w:t>1.7.1</w:t>
            </w:r>
          </w:p>
        </w:tc>
        <w:tc>
          <w:tcPr>
            <w:tcW w:w="1" w:type="dxa"/>
          </w:tcPr>
          <w:p w14:paraId="00F05680"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1F330E85"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4C0C9A1"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7303E523" w14:textId="77777777" w:rsidR="00671231" w:rsidRDefault="00671231">
            <w:pPr>
              <w:spacing w:after="19"/>
              <w:rPr>
                <w:rFonts w:ascii="Arial" w:hAnsi="Arial"/>
                <w:szCs w:val="20"/>
                <w:lang w:val="ro-RO" w:bidi="ar-SA"/>
              </w:rPr>
            </w:pPr>
          </w:p>
        </w:tc>
      </w:tr>
      <w:tr w:rsidR="00671231" w14:paraId="0245902B" w14:textId="77777777">
        <w:tc>
          <w:tcPr>
            <w:tcW w:w="1" w:type="dxa"/>
          </w:tcPr>
          <w:p w14:paraId="2E037927" w14:textId="77777777" w:rsidR="00671231" w:rsidRDefault="00C454F9">
            <w:pPr>
              <w:spacing w:after="19"/>
              <w:rPr>
                <w:rFonts w:ascii="Arial" w:hAnsi="Arial"/>
                <w:szCs w:val="20"/>
                <w:lang w:val="ro-RO" w:bidi="ar-SA"/>
              </w:rPr>
            </w:pPr>
            <w:r>
              <w:rPr>
                <w:rFonts w:ascii="Arial" w:hAnsi="Arial"/>
                <w:szCs w:val="20"/>
                <w:lang w:val="ro-RO" w:bidi="ar-SA"/>
              </w:rPr>
              <w:t>1.7.2</w:t>
            </w:r>
          </w:p>
        </w:tc>
        <w:tc>
          <w:tcPr>
            <w:tcW w:w="1" w:type="dxa"/>
          </w:tcPr>
          <w:p w14:paraId="564BA941" w14:textId="77777777" w:rsidR="00671231" w:rsidRDefault="00C454F9">
            <w:pPr>
              <w:spacing w:after="19"/>
              <w:rPr>
                <w:rFonts w:ascii="Arial" w:hAnsi="Arial"/>
                <w:szCs w:val="20"/>
                <w:lang w:val="ro-RO" w:bidi="ar-SA"/>
              </w:rPr>
            </w:pPr>
            <w:r>
              <w:rPr>
                <w:rFonts w:ascii="Arial" w:hAnsi="Arial"/>
                <w:szCs w:val="20"/>
              </w:rPr>
              <w:t xml:space="preserve">- </w:t>
            </w:r>
            <w:proofErr w:type="spellStart"/>
            <w:r>
              <w:rPr>
                <w:rFonts w:ascii="Arial" w:hAnsi="Arial"/>
                <w:szCs w:val="20"/>
              </w:rPr>
              <w:t>Section</w:t>
            </w:r>
            <w:proofErr w:type="spellEnd"/>
            <w:r>
              <w:rPr>
                <w:rFonts w:ascii="Arial" w:hAnsi="Arial"/>
                <w:szCs w:val="20"/>
              </w:rPr>
              <w:t xml:space="preserve"> not </w:t>
            </w:r>
            <w:proofErr w:type="spellStart"/>
            <w:r>
              <w:rPr>
                <w:rFonts w:ascii="Arial" w:hAnsi="Arial"/>
                <w:szCs w:val="20"/>
              </w:rPr>
              <w:t>completed</w:t>
            </w:r>
            <w:proofErr w:type="spellEnd"/>
            <w:r>
              <w:rPr>
                <w:rFonts w:ascii="Arial" w:hAnsi="Arial"/>
                <w:szCs w:val="20"/>
              </w:rPr>
              <w:t xml:space="preserve"> -</w:t>
            </w:r>
          </w:p>
        </w:tc>
        <w:tc>
          <w:tcPr>
            <w:tcW w:w="1" w:type="dxa"/>
          </w:tcPr>
          <w:p w14:paraId="2FA90585" w14:textId="77777777" w:rsidR="00671231" w:rsidRDefault="00671231">
            <w:pPr>
              <w:spacing w:after="19"/>
              <w:rPr>
                <w:rFonts w:ascii="Arial" w:hAnsi="Arial"/>
                <w:szCs w:val="20"/>
                <w:lang w:val="ro-RO" w:bidi="ar-SA"/>
              </w:rPr>
            </w:pPr>
          </w:p>
        </w:tc>
      </w:tr>
      <w:tr w:rsidR="00671231" w:rsidRPr="002D6C11" w14:paraId="429C7394" w14:textId="77777777">
        <w:tc>
          <w:tcPr>
            <w:tcW w:w="1" w:type="dxa"/>
          </w:tcPr>
          <w:p w14:paraId="41B874B9" w14:textId="77777777" w:rsidR="00671231" w:rsidRDefault="00C454F9">
            <w:pPr>
              <w:spacing w:after="19"/>
              <w:rPr>
                <w:rFonts w:ascii="Arial" w:hAnsi="Arial"/>
                <w:szCs w:val="20"/>
                <w:lang w:val="ro-RO" w:bidi="ar-SA"/>
              </w:rPr>
            </w:pPr>
            <w:r>
              <w:rPr>
                <w:rFonts w:ascii="Arial" w:hAnsi="Arial"/>
                <w:szCs w:val="20"/>
                <w:lang w:val="ro-RO" w:bidi="ar-SA"/>
              </w:rPr>
              <w:t>1.7.3</w:t>
            </w:r>
          </w:p>
        </w:tc>
        <w:tc>
          <w:tcPr>
            <w:tcW w:w="1" w:type="dxa"/>
          </w:tcPr>
          <w:p w14:paraId="5C62B267" w14:textId="77777777" w:rsidR="00671231" w:rsidRPr="00A4580F" w:rsidRDefault="00C454F9">
            <w:pPr>
              <w:spacing w:after="19"/>
              <w:rPr>
                <w:rFonts w:ascii="Arial" w:hAnsi="Arial"/>
                <w:szCs w:val="20"/>
                <w:lang w:val="en-GB"/>
              </w:rPr>
            </w:pPr>
            <w:r w:rsidRPr="00A4580F">
              <w:rPr>
                <w:rFonts w:ascii="Arial" w:hAnsi="Arial"/>
                <w:szCs w:val="20"/>
                <w:lang w:val="en-GB"/>
              </w:rPr>
              <w:t>Study leader</w:t>
            </w:r>
          </w:p>
          <w:p w14:paraId="5162F80D" w14:textId="77777777" w:rsidR="00671231" w:rsidRPr="00A4580F" w:rsidRDefault="00C454F9">
            <w:pPr>
              <w:spacing w:after="19"/>
              <w:rPr>
                <w:rFonts w:ascii="Arial" w:hAnsi="Arial"/>
                <w:szCs w:val="20"/>
                <w:lang w:val="en-GB"/>
              </w:rPr>
            </w:pPr>
            <w:r w:rsidRPr="00A4580F">
              <w:rPr>
                <w:rFonts w:ascii="Arial" w:hAnsi="Arial"/>
                <w:szCs w:val="20"/>
                <w:lang w:val="en-GB"/>
              </w:rPr>
              <w:t>The name of the physician in charge of the study is to be given.</w:t>
            </w:r>
          </w:p>
          <w:p w14:paraId="5CD2F45F"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23F5BEB3" w14:textId="77777777" w:rsidR="00671231" w:rsidRDefault="00C454F9">
            <w:pPr>
              <w:spacing w:after="19"/>
              <w:rPr>
                <w:rFonts w:ascii="Arial" w:hAnsi="Arial"/>
                <w:szCs w:val="20"/>
              </w:rPr>
            </w:pPr>
            <w:r>
              <w:rPr>
                <w:rFonts w:ascii="Arial" w:hAnsi="Arial"/>
                <w:szCs w:val="20"/>
              </w:rPr>
              <w:t xml:space="preserve">Study </w:t>
            </w:r>
            <w:proofErr w:type="spellStart"/>
            <w:r>
              <w:rPr>
                <w:rFonts w:ascii="Arial" w:hAnsi="Arial"/>
                <w:szCs w:val="20"/>
              </w:rPr>
              <w:t>assistance</w:t>
            </w:r>
            <w:proofErr w:type="spellEnd"/>
          </w:p>
          <w:p w14:paraId="25A198DE" w14:textId="77777777" w:rsidR="00671231" w:rsidRPr="00A4580F" w:rsidRDefault="00C454F9">
            <w:pPr>
              <w:numPr>
                <w:ilvl w:val="0"/>
                <w:numId w:val="62"/>
              </w:numPr>
              <w:spacing w:after="19"/>
              <w:ind w:left="283" w:hanging="283"/>
              <w:rPr>
                <w:rFonts w:ascii="Arial" w:hAnsi="Arial"/>
                <w:szCs w:val="20"/>
                <w:lang w:val="en-GB"/>
              </w:rPr>
            </w:pPr>
            <w:r w:rsidRPr="00A4580F">
              <w:rPr>
                <w:rFonts w:ascii="Arial" w:hAnsi="Arial"/>
                <w:szCs w:val="20"/>
                <w:lang w:val="en-GB"/>
              </w:rPr>
              <w:t>The name of a study assistant is to be included in the "study organisation chart" for "each active study unit".</w:t>
            </w:r>
          </w:p>
          <w:p w14:paraId="43724D32" w14:textId="77777777" w:rsidR="00671231" w:rsidRDefault="00C454F9">
            <w:pPr>
              <w:numPr>
                <w:ilvl w:val="0"/>
                <w:numId w:val="62"/>
              </w:numPr>
              <w:spacing w:after="19"/>
              <w:ind w:left="283" w:hanging="283"/>
              <w:rPr>
                <w:rFonts w:ascii="Arial" w:hAnsi="Arial"/>
                <w:szCs w:val="20"/>
                <w:lang w:val="ro-RO" w:bidi="ar-SA"/>
              </w:rPr>
            </w:pPr>
            <w:r w:rsidRPr="00A4580F">
              <w:rPr>
                <w:rFonts w:ascii="Arial" w:hAnsi="Arial"/>
                <w:szCs w:val="20"/>
                <w:lang w:val="en-GB"/>
              </w:rPr>
              <w:t>He/she can work in a parallel manner for several "units conducting studies".</w:t>
            </w:r>
          </w:p>
        </w:tc>
        <w:tc>
          <w:tcPr>
            <w:tcW w:w="1" w:type="dxa"/>
          </w:tcPr>
          <w:p w14:paraId="13085B1F" w14:textId="77777777" w:rsidR="00671231" w:rsidRDefault="00671231">
            <w:pPr>
              <w:spacing w:after="19"/>
              <w:rPr>
                <w:rFonts w:ascii="Arial" w:hAnsi="Arial"/>
                <w:szCs w:val="20"/>
                <w:lang w:val="ro-RO" w:bidi="ar-SA"/>
              </w:rPr>
            </w:pPr>
          </w:p>
        </w:tc>
      </w:tr>
      <w:tr w:rsidR="00671231" w:rsidRPr="002D6C11" w14:paraId="4A16290B" w14:textId="77777777">
        <w:tc>
          <w:tcPr>
            <w:tcW w:w="1" w:type="dxa"/>
          </w:tcPr>
          <w:p w14:paraId="070ABAE7" w14:textId="77777777" w:rsidR="00671231" w:rsidRDefault="00C454F9">
            <w:pPr>
              <w:spacing w:after="19"/>
              <w:rPr>
                <w:rFonts w:ascii="Arial" w:hAnsi="Arial"/>
                <w:szCs w:val="20"/>
                <w:lang w:val="ro-RO" w:bidi="ar-SA"/>
              </w:rPr>
            </w:pPr>
            <w:r>
              <w:rPr>
                <w:rFonts w:ascii="Arial" w:hAnsi="Arial"/>
                <w:szCs w:val="20"/>
                <w:lang w:val="ro-RO" w:bidi="ar-SA"/>
              </w:rPr>
              <w:t>1.7.4</w:t>
            </w:r>
          </w:p>
        </w:tc>
        <w:tc>
          <w:tcPr>
            <w:tcW w:w="1" w:type="dxa"/>
          </w:tcPr>
          <w:p w14:paraId="41B0E3FE" w14:textId="77777777" w:rsidR="00671231" w:rsidRPr="00A4580F" w:rsidRDefault="00C454F9">
            <w:pPr>
              <w:spacing w:after="19"/>
              <w:rPr>
                <w:rFonts w:ascii="Arial" w:hAnsi="Arial"/>
                <w:szCs w:val="20"/>
                <w:lang w:val="en-GB"/>
              </w:rPr>
            </w:pPr>
            <w:r w:rsidRPr="00A4580F">
              <w:rPr>
                <w:rFonts w:ascii="Arial" w:hAnsi="Arial"/>
                <w:szCs w:val="20"/>
                <w:lang w:val="en-GB"/>
              </w:rPr>
              <w:t>Proportion study patients</w:t>
            </w:r>
          </w:p>
          <w:p w14:paraId="3A276A5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526F74E" w14:textId="77777777" w:rsidR="00671231" w:rsidRPr="00A4580F" w:rsidRDefault="00C454F9">
            <w:pPr>
              <w:spacing w:after="19"/>
              <w:rPr>
                <w:rFonts w:ascii="Arial" w:hAnsi="Arial"/>
                <w:szCs w:val="20"/>
                <w:lang w:val="en-GB"/>
              </w:rPr>
            </w:pPr>
            <w:r w:rsidRPr="00A4580F">
              <w:rPr>
                <w:rFonts w:ascii="Arial" w:hAnsi="Arial"/>
                <w:szCs w:val="20"/>
                <w:lang w:val="en-GB"/>
              </w:rPr>
              <w:t>1. Initial certification:</w:t>
            </w:r>
          </w:p>
          <w:p w14:paraId="12EA1633" w14:textId="77777777" w:rsidR="00671231" w:rsidRPr="00A4580F" w:rsidRDefault="00C454F9">
            <w:pPr>
              <w:spacing w:after="19"/>
              <w:rPr>
                <w:rFonts w:ascii="Arial" w:hAnsi="Arial"/>
                <w:szCs w:val="20"/>
                <w:lang w:val="en-GB"/>
              </w:rPr>
            </w:pPr>
            <w:r w:rsidRPr="00A4580F">
              <w:rPr>
                <w:rFonts w:ascii="Arial" w:hAnsi="Arial"/>
                <w:szCs w:val="20"/>
                <w:lang w:val="en-GB"/>
              </w:rPr>
              <w:t>At the time of initial certification ≥1 patient must have been included in studies.</w:t>
            </w:r>
          </w:p>
          <w:p w14:paraId="3962521C" w14:textId="77777777" w:rsidR="00671231" w:rsidRPr="00A4580F" w:rsidRDefault="00C454F9">
            <w:pPr>
              <w:spacing w:after="19"/>
              <w:rPr>
                <w:rFonts w:ascii="Arial" w:hAnsi="Arial"/>
                <w:szCs w:val="20"/>
                <w:lang w:val="en-GB"/>
              </w:rPr>
            </w:pPr>
            <w:r w:rsidRPr="00A4580F">
              <w:rPr>
                <w:rFonts w:ascii="Arial" w:hAnsi="Arial"/>
                <w:szCs w:val="20"/>
                <w:lang w:val="en-GB"/>
              </w:rPr>
              <w:t>2. after 1 year:</w:t>
            </w:r>
          </w:p>
          <w:p w14:paraId="0BF4BCC3" w14:textId="77777777" w:rsidR="00671231" w:rsidRPr="00A4580F" w:rsidRDefault="00C454F9">
            <w:pPr>
              <w:spacing w:after="19"/>
              <w:rPr>
                <w:rFonts w:ascii="Arial" w:hAnsi="Arial"/>
                <w:szCs w:val="20"/>
                <w:lang w:val="en-GB"/>
              </w:rPr>
            </w:pPr>
            <w:r w:rsidRPr="00A4580F">
              <w:rPr>
                <w:rFonts w:ascii="Arial" w:hAnsi="Arial"/>
                <w:szCs w:val="20"/>
                <w:lang w:val="en-GB"/>
              </w:rPr>
              <w:t>at least 5% of malignant primary case number (ICD C70-72, C75.1-3)</w:t>
            </w:r>
          </w:p>
          <w:p w14:paraId="46FA4E58"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B9C6714" w14:textId="77777777" w:rsidR="00671231" w:rsidRPr="00A4580F" w:rsidRDefault="00C454F9">
            <w:pPr>
              <w:spacing w:after="19"/>
              <w:rPr>
                <w:rFonts w:ascii="Arial" w:hAnsi="Arial"/>
                <w:szCs w:val="20"/>
                <w:lang w:val="en-GB"/>
              </w:rPr>
            </w:pPr>
            <w:r w:rsidRPr="00A4580F">
              <w:rPr>
                <w:rFonts w:ascii="Arial" w:hAnsi="Arial"/>
                <w:szCs w:val="20"/>
                <w:lang w:val="en-GB"/>
              </w:rPr>
              <w:lastRenderedPageBreak/>
              <w:t xml:space="preserve">Only the inclusion of patients in studies with an </w:t>
            </w:r>
            <w:proofErr w:type="gramStart"/>
            <w:r w:rsidRPr="00A4580F">
              <w:rPr>
                <w:rFonts w:ascii="Arial" w:hAnsi="Arial"/>
                <w:szCs w:val="20"/>
                <w:lang w:val="en-GB"/>
              </w:rPr>
              <w:t>ethical vote counts</w:t>
            </w:r>
            <w:proofErr w:type="gramEnd"/>
            <w:r w:rsidRPr="00A4580F">
              <w:rPr>
                <w:rFonts w:ascii="Arial" w:hAnsi="Arial"/>
                <w:szCs w:val="20"/>
                <w:lang w:val="en-GB"/>
              </w:rPr>
              <w:t xml:space="preserve"> as study participation (non-interventional/diagnostic studies and prevention studies are also recognised, sole biobank collections are excluded).</w:t>
            </w:r>
          </w:p>
          <w:p w14:paraId="0A2B2D54"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All study patients can be </w:t>
            </w:r>
            <w:proofErr w:type="gramStart"/>
            <w:r w:rsidRPr="00A4580F">
              <w:rPr>
                <w:rFonts w:ascii="Arial" w:hAnsi="Arial"/>
                <w:szCs w:val="20"/>
                <w:lang w:val="en-GB"/>
              </w:rPr>
              <w:t>taken into account</w:t>
            </w:r>
            <w:proofErr w:type="gramEnd"/>
            <w:r w:rsidRPr="00A4580F">
              <w:rPr>
                <w:rFonts w:ascii="Arial" w:hAnsi="Arial"/>
                <w:szCs w:val="20"/>
                <w:lang w:val="en-GB"/>
              </w:rPr>
              <w:t xml:space="preserve"> when calculating the study rate (share study patients based on the Centre's primary case number).</w:t>
            </w:r>
          </w:p>
          <w:p w14:paraId="3576B8CC" w14:textId="77777777" w:rsidR="00671231" w:rsidRPr="00A4580F" w:rsidRDefault="00C454F9">
            <w:pPr>
              <w:spacing w:after="19"/>
              <w:rPr>
                <w:rFonts w:ascii="Arial" w:hAnsi="Arial"/>
                <w:szCs w:val="20"/>
                <w:lang w:val="en-GB"/>
              </w:rPr>
            </w:pPr>
            <w:r w:rsidRPr="00A4580F">
              <w:rPr>
                <w:rFonts w:ascii="Arial" w:hAnsi="Arial"/>
                <w:szCs w:val="20"/>
                <w:lang w:val="en-GB"/>
              </w:rPr>
              <w:t>General preconditions for the definition of the study quota:</w:t>
            </w:r>
          </w:p>
          <w:p w14:paraId="269C3650" w14:textId="77777777" w:rsidR="00671231" w:rsidRPr="00A4580F" w:rsidRDefault="00C454F9">
            <w:pPr>
              <w:numPr>
                <w:ilvl w:val="0"/>
                <w:numId w:val="63"/>
              </w:numPr>
              <w:spacing w:after="19"/>
              <w:ind w:left="283" w:hanging="283"/>
              <w:rPr>
                <w:rFonts w:ascii="Arial" w:hAnsi="Arial"/>
                <w:szCs w:val="20"/>
                <w:lang w:val="en-GB"/>
              </w:rPr>
            </w:pPr>
            <w:r w:rsidRPr="00A4580F">
              <w:rPr>
                <w:rFonts w:ascii="Arial" w:hAnsi="Arial"/>
                <w:szCs w:val="20"/>
                <w:lang w:val="en-GB"/>
              </w:rPr>
              <w:t>Patients can be counted 1x per study, time: Date of patient's informed consent.</w:t>
            </w:r>
          </w:p>
          <w:p w14:paraId="51DC6A7C" w14:textId="77777777" w:rsidR="00671231" w:rsidRPr="00A4580F" w:rsidRDefault="00C454F9">
            <w:pPr>
              <w:numPr>
                <w:ilvl w:val="0"/>
                <w:numId w:val="63"/>
              </w:numPr>
              <w:spacing w:after="19"/>
              <w:ind w:left="283" w:hanging="283"/>
              <w:rPr>
                <w:rFonts w:ascii="Arial" w:hAnsi="Arial"/>
                <w:szCs w:val="20"/>
                <w:lang w:val="en-GB"/>
              </w:rPr>
            </w:pPr>
            <w:r w:rsidRPr="00A4580F">
              <w:rPr>
                <w:rFonts w:ascii="Arial" w:hAnsi="Arial"/>
                <w:szCs w:val="20"/>
                <w:lang w:val="en-GB"/>
              </w:rPr>
              <w:t>Patients in the palliative and adjuvant situation can be counted, no limitations regarding stage of disease.</w:t>
            </w:r>
          </w:p>
          <w:p w14:paraId="0FEE0592" w14:textId="77777777" w:rsidR="00671231" w:rsidRPr="00A4580F" w:rsidRDefault="00C454F9">
            <w:pPr>
              <w:numPr>
                <w:ilvl w:val="0"/>
                <w:numId w:val="63"/>
              </w:numPr>
              <w:spacing w:after="19"/>
              <w:ind w:left="283" w:hanging="283"/>
              <w:rPr>
                <w:rFonts w:ascii="Arial" w:hAnsi="Arial"/>
                <w:szCs w:val="20"/>
                <w:lang w:val="en-GB"/>
              </w:rPr>
            </w:pPr>
            <w:r w:rsidRPr="00A4580F">
              <w:rPr>
                <w:rFonts w:ascii="Arial" w:hAnsi="Arial"/>
                <w:szCs w:val="20"/>
                <w:lang w:val="en-GB"/>
              </w:rPr>
              <w:t>Patients who are taking part in several studies simultaneously can be counted several times.</w:t>
            </w:r>
          </w:p>
          <w:p w14:paraId="39586272" w14:textId="77777777" w:rsidR="00671231" w:rsidRPr="00A4580F" w:rsidRDefault="00C454F9">
            <w:pPr>
              <w:numPr>
                <w:ilvl w:val="0"/>
                <w:numId w:val="63"/>
              </w:numPr>
              <w:spacing w:after="19"/>
              <w:ind w:left="283" w:hanging="283"/>
              <w:rPr>
                <w:rFonts w:ascii="Arial" w:hAnsi="Arial"/>
                <w:szCs w:val="20"/>
                <w:lang w:val="en-GB"/>
              </w:rPr>
            </w:pPr>
            <w:r w:rsidRPr="00A4580F">
              <w:rPr>
                <w:rFonts w:ascii="Arial" w:hAnsi="Arial"/>
                <w:szCs w:val="20"/>
                <w:lang w:val="en-GB"/>
              </w:rPr>
              <w:t>The study rate can also be achieved in cooperation with other active units.</w:t>
            </w:r>
          </w:p>
          <w:p w14:paraId="0EC56FEE" w14:textId="77777777" w:rsidR="00671231" w:rsidRPr="00A4580F" w:rsidRDefault="00C454F9">
            <w:pPr>
              <w:numPr>
                <w:ilvl w:val="0"/>
                <w:numId w:val="63"/>
              </w:numPr>
              <w:spacing w:after="19"/>
              <w:ind w:left="283" w:hanging="283"/>
              <w:rPr>
                <w:rFonts w:ascii="Arial" w:hAnsi="Arial"/>
                <w:szCs w:val="20"/>
                <w:lang w:val="en-GB"/>
              </w:rPr>
            </w:pPr>
            <w:r w:rsidRPr="00A4580F">
              <w:rPr>
                <w:rFonts w:ascii="Arial" w:hAnsi="Arial"/>
                <w:szCs w:val="20"/>
                <w:shd w:val="clear" w:color="auto" w:fill="00FF00"/>
                <w:lang w:val="en-GB"/>
              </w:rPr>
              <w:t>Study patients can be counted for 2 centres, provided that the sending centre itself conducts at least one study for patients of the Neuro-Oncology Centre.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p w14:paraId="4763BFFF"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8C97EDD"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4514CD56" w14:textId="77777777" w:rsidR="00671231" w:rsidRDefault="00671231">
            <w:pPr>
              <w:spacing w:after="19"/>
              <w:rPr>
                <w:rFonts w:ascii="Arial" w:hAnsi="Arial"/>
                <w:szCs w:val="20"/>
                <w:lang w:val="ro-RO" w:bidi="ar-SA"/>
              </w:rPr>
            </w:pPr>
          </w:p>
        </w:tc>
      </w:tr>
    </w:tbl>
    <w:p w14:paraId="4F316BCE" w14:textId="77777777" w:rsidR="00671231" w:rsidRDefault="00671231">
      <w:pPr>
        <w:rPr>
          <w:rFonts w:ascii="Arial" w:hAnsi="Arial"/>
          <w:szCs w:val="20"/>
          <w:lang w:val="ro-RO" w:bidi="ar-SA"/>
        </w:rPr>
      </w:pPr>
    </w:p>
    <w:p w14:paraId="36018B63"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2567F8CD" w14:textId="77777777">
        <w:trPr>
          <w:tblHeader/>
        </w:trPr>
        <w:tc>
          <w:tcPr>
            <w:tcW w:w="648" w:type="dxa"/>
            <w:gridSpan w:val="3"/>
            <w:tcBorders>
              <w:top w:val="nil"/>
              <w:left w:val="nil"/>
              <w:right w:val="nil"/>
            </w:tcBorders>
          </w:tcPr>
          <w:p w14:paraId="744D2EBA" w14:textId="77777777" w:rsidR="00671231" w:rsidRDefault="00C454F9">
            <w:pPr>
              <w:spacing w:after="19"/>
              <w:rPr>
                <w:rFonts w:ascii="Arial" w:hAnsi="Arial"/>
                <w:b/>
                <w:bCs/>
                <w:szCs w:val="20"/>
                <w:lang w:val="ro-RO" w:bidi="ar-SA"/>
              </w:rPr>
            </w:pPr>
            <w:r>
              <w:rPr>
                <w:rFonts w:ascii="Arial" w:hAnsi="Arial"/>
                <w:b/>
                <w:bCs/>
                <w:szCs w:val="20"/>
                <w:lang w:val="ro-RO" w:bidi="ar-SA"/>
              </w:rPr>
              <w:t>1.8</w:t>
            </w:r>
            <w:r>
              <w:rPr>
                <w:rFonts w:ascii="Arial" w:hAnsi="Arial"/>
                <w:b/>
                <w:bCs/>
                <w:szCs w:val="20"/>
                <w:lang w:val="ro-RO" w:bidi="ar-SA"/>
              </w:rPr>
              <w:tab/>
              <w:t xml:space="preserve"> Nursing care</w:t>
            </w:r>
          </w:p>
          <w:p w14:paraId="500686A3" w14:textId="77777777" w:rsidR="00671231" w:rsidRDefault="00671231">
            <w:pPr>
              <w:spacing w:after="19"/>
              <w:rPr>
                <w:rFonts w:ascii="Arial" w:hAnsi="Arial"/>
                <w:szCs w:val="20"/>
                <w:lang w:val="ro-RO" w:bidi="ar-SA"/>
              </w:rPr>
            </w:pPr>
          </w:p>
        </w:tc>
      </w:tr>
      <w:tr w:rsidR="00671231" w:rsidRPr="002D6C11" w14:paraId="41F61194" w14:textId="77777777">
        <w:trPr>
          <w:tblHeader/>
        </w:trPr>
        <w:tc>
          <w:tcPr>
            <w:tcW w:w="964" w:type="dxa"/>
          </w:tcPr>
          <w:p w14:paraId="20C0A54B"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1991F967"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0199F04"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0C3D59C3" w14:textId="77777777">
        <w:tc>
          <w:tcPr>
            <w:tcW w:w="1" w:type="dxa"/>
          </w:tcPr>
          <w:p w14:paraId="180D2C4A" w14:textId="77777777" w:rsidR="00671231" w:rsidRDefault="00C454F9">
            <w:pPr>
              <w:spacing w:after="19"/>
              <w:rPr>
                <w:rFonts w:ascii="Arial" w:hAnsi="Arial"/>
                <w:szCs w:val="20"/>
                <w:lang w:val="ro-RO" w:bidi="ar-SA"/>
              </w:rPr>
            </w:pPr>
            <w:r>
              <w:rPr>
                <w:rFonts w:ascii="Arial" w:hAnsi="Arial"/>
                <w:szCs w:val="20"/>
                <w:lang w:val="ro-RO" w:bidi="ar-SA"/>
              </w:rPr>
              <w:t>1.8.1</w:t>
            </w:r>
          </w:p>
        </w:tc>
        <w:tc>
          <w:tcPr>
            <w:tcW w:w="1" w:type="dxa"/>
          </w:tcPr>
          <w:p w14:paraId="4C68DE56"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6E265FB5"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132941F"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1C693C5C" w14:textId="77777777" w:rsidR="00671231" w:rsidRDefault="00671231">
            <w:pPr>
              <w:spacing w:after="19"/>
              <w:rPr>
                <w:rFonts w:ascii="Arial" w:hAnsi="Arial"/>
                <w:szCs w:val="20"/>
                <w:lang w:val="ro-RO" w:bidi="ar-SA"/>
              </w:rPr>
            </w:pPr>
          </w:p>
        </w:tc>
      </w:tr>
      <w:tr w:rsidR="00671231" w:rsidRPr="002D6C11" w14:paraId="6C0B5359" w14:textId="77777777">
        <w:tc>
          <w:tcPr>
            <w:tcW w:w="1" w:type="dxa"/>
          </w:tcPr>
          <w:p w14:paraId="28A93421" w14:textId="77777777" w:rsidR="00671231" w:rsidRDefault="00C454F9">
            <w:pPr>
              <w:spacing w:after="19"/>
              <w:rPr>
                <w:rFonts w:ascii="Arial" w:hAnsi="Arial"/>
                <w:szCs w:val="20"/>
                <w:lang w:val="ro-RO" w:bidi="ar-SA"/>
              </w:rPr>
            </w:pPr>
            <w:r>
              <w:rPr>
                <w:rFonts w:ascii="Arial" w:hAnsi="Arial"/>
                <w:szCs w:val="20"/>
                <w:lang w:val="ro-RO" w:bidi="ar-SA"/>
              </w:rPr>
              <w:t>1.8.2</w:t>
            </w:r>
          </w:p>
        </w:tc>
        <w:tc>
          <w:tcPr>
            <w:tcW w:w="1" w:type="dxa"/>
          </w:tcPr>
          <w:p w14:paraId="7E41A8DB" w14:textId="77777777" w:rsidR="00671231" w:rsidRDefault="00C454F9">
            <w:pPr>
              <w:spacing w:after="19"/>
              <w:rPr>
                <w:rFonts w:ascii="Arial" w:hAnsi="Arial"/>
                <w:szCs w:val="20"/>
              </w:rPr>
            </w:pP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oncology</w:t>
            </w:r>
            <w:proofErr w:type="spellEnd"/>
            <w:r>
              <w:rPr>
                <w:rFonts w:ascii="Arial" w:hAnsi="Arial"/>
                <w:szCs w:val="20"/>
              </w:rPr>
              <w:t xml:space="preserve"> </w:t>
            </w:r>
            <w:proofErr w:type="spellStart"/>
            <w:r>
              <w:rPr>
                <w:rFonts w:ascii="Arial" w:hAnsi="Arial"/>
                <w:szCs w:val="20"/>
              </w:rPr>
              <w:t>nurses</w:t>
            </w:r>
            <w:proofErr w:type="spellEnd"/>
          </w:p>
          <w:p w14:paraId="37F7D5B7" w14:textId="77777777" w:rsidR="00671231" w:rsidRPr="00A4580F" w:rsidRDefault="00C454F9">
            <w:pPr>
              <w:numPr>
                <w:ilvl w:val="0"/>
                <w:numId w:val="64"/>
              </w:numPr>
              <w:spacing w:after="19"/>
              <w:ind w:left="283" w:hanging="283"/>
              <w:rPr>
                <w:rFonts w:ascii="Arial" w:hAnsi="Arial"/>
                <w:szCs w:val="20"/>
                <w:lang w:val="en-GB"/>
              </w:rPr>
            </w:pPr>
            <w:r w:rsidRPr="00A4580F">
              <w:rPr>
                <w:rFonts w:ascii="Arial" w:hAnsi="Arial"/>
                <w:szCs w:val="20"/>
                <w:lang w:val="en-GB"/>
              </w:rPr>
              <w:t>At least 1 active specialist oncological nurse must be involved in the Centre.</w:t>
            </w:r>
          </w:p>
          <w:p w14:paraId="39CEA692" w14:textId="77777777" w:rsidR="00671231" w:rsidRDefault="00C454F9">
            <w:pPr>
              <w:numPr>
                <w:ilvl w:val="0"/>
                <w:numId w:val="64"/>
              </w:numPr>
              <w:spacing w:after="19"/>
              <w:ind w:left="283" w:hanging="283"/>
              <w:rPr>
                <w:rFonts w:ascii="Arial" w:hAnsi="Arial"/>
                <w:szCs w:val="20"/>
                <w:lang w:val="ro-RO" w:bidi="ar-SA"/>
              </w:rPr>
            </w:pPr>
            <w:r w:rsidRPr="00A4580F">
              <w:rPr>
                <w:rFonts w:ascii="Arial" w:hAnsi="Arial"/>
                <w:szCs w:val="20"/>
                <w:lang w:val="en-GB"/>
              </w:rPr>
              <w:t>The names of specialist oncology nurses are to be provided.</w:t>
            </w:r>
          </w:p>
        </w:tc>
        <w:tc>
          <w:tcPr>
            <w:tcW w:w="1" w:type="dxa"/>
          </w:tcPr>
          <w:p w14:paraId="47D907C1" w14:textId="77777777" w:rsidR="00671231" w:rsidRDefault="00671231">
            <w:pPr>
              <w:spacing w:after="19"/>
              <w:rPr>
                <w:rFonts w:ascii="Arial" w:hAnsi="Arial"/>
                <w:szCs w:val="20"/>
                <w:lang w:val="ro-RO" w:bidi="ar-SA"/>
              </w:rPr>
            </w:pPr>
          </w:p>
        </w:tc>
      </w:tr>
    </w:tbl>
    <w:p w14:paraId="09896E2D" w14:textId="77777777" w:rsidR="00671231" w:rsidRDefault="00671231">
      <w:pPr>
        <w:rPr>
          <w:rFonts w:ascii="Arial" w:hAnsi="Arial"/>
          <w:szCs w:val="20"/>
          <w:lang w:val="ro-RO" w:bidi="ar-SA"/>
        </w:rPr>
      </w:pPr>
    </w:p>
    <w:p w14:paraId="78547D1A"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4087D40C" w14:textId="77777777">
        <w:trPr>
          <w:tblHeader/>
        </w:trPr>
        <w:tc>
          <w:tcPr>
            <w:tcW w:w="648" w:type="dxa"/>
            <w:gridSpan w:val="3"/>
            <w:tcBorders>
              <w:top w:val="nil"/>
              <w:left w:val="nil"/>
              <w:right w:val="nil"/>
            </w:tcBorders>
          </w:tcPr>
          <w:p w14:paraId="5C503698" w14:textId="77777777" w:rsidR="00671231" w:rsidRDefault="00C454F9">
            <w:pPr>
              <w:spacing w:after="19"/>
              <w:rPr>
                <w:rFonts w:ascii="Arial" w:hAnsi="Arial"/>
                <w:b/>
                <w:bCs/>
                <w:szCs w:val="20"/>
                <w:lang w:val="ro-RO" w:bidi="ar-SA"/>
              </w:rPr>
            </w:pPr>
            <w:r>
              <w:rPr>
                <w:rFonts w:ascii="Arial" w:hAnsi="Arial"/>
                <w:b/>
                <w:bCs/>
                <w:szCs w:val="20"/>
                <w:lang w:val="ro-RO" w:bidi="ar-SA"/>
              </w:rPr>
              <w:t>1.9</w:t>
            </w:r>
            <w:r>
              <w:rPr>
                <w:rFonts w:ascii="Arial" w:hAnsi="Arial"/>
                <w:b/>
                <w:bCs/>
                <w:szCs w:val="20"/>
                <w:lang w:val="ro-RO" w:bidi="ar-SA"/>
              </w:rPr>
              <w:tab/>
              <w:t xml:space="preserve"> General service areas (pharmacy</w:t>
            </w:r>
          </w:p>
          <w:p w14:paraId="0C4B51A5" w14:textId="77777777" w:rsidR="00671231" w:rsidRDefault="00671231">
            <w:pPr>
              <w:spacing w:after="19"/>
              <w:rPr>
                <w:rFonts w:ascii="Arial" w:hAnsi="Arial"/>
                <w:szCs w:val="20"/>
                <w:lang w:val="ro-RO" w:bidi="ar-SA"/>
              </w:rPr>
            </w:pPr>
          </w:p>
        </w:tc>
      </w:tr>
      <w:tr w:rsidR="00671231" w:rsidRPr="002D6C11" w14:paraId="4F972AB0" w14:textId="77777777">
        <w:trPr>
          <w:tblHeader/>
        </w:trPr>
        <w:tc>
          <w:tcPr>
            <w:tcW w:w="964" w:type="dxa"/>
          </w:tcPr>
          <w:p w14:paraId="35DEB789"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C33E12E"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2D527675"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7130A404" w14:textId="77777777">
        <w:tc>
          <w:tcPr>
            <w:tcW w:w="1" w:type="dxa"/>
          </w:tcPr>
          <w:p w14:paraId="754D8703" w14:textId="77777777" w:rsidR="00671231" w:rsidRDefault="00C454F9">
            <w:pPr>
              <w:spacing w:after="19"/>
              <w:rPr>
                <w:rFonts w:ascii="Arial" w:hAnsi="Arial"/>
                <w:szCs w:val="20"/>
                <w:lang w:val="ro-RO" w:bidi="ar-SA"/>
              </w:rPr>
            </w:pPr>
            <w:r>
              <w:rPr>
                <w:rFonts w:ascii="Arial" w:hAnsi="Arial"/>
                <w:szCs w:val="20"/>
                <w:lang w:val="ro-RO" w:bidi="ar-SA"/>
              </w:rPr>
              <w:t>1.9.1</w:t>
            </w:r>
          </w:p>
        </w:tc>
        <w:tc>
          <w:tcPr>
            <w:tcW w:w="1" w:type="dxa"/>
          </w:tcPr>
          <w:p w14:paraId="3A417F91"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7DC7B2B7"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71201CE6" w14:textId="77777777" w:rsidR="00671231" w:rsidRDefault="00C454F9">
            <w:pPr>
              <w:spacing w:after="19"/>
              <w:rPr>
                <w:rFonts w:ascii="Arial" w:hAnsi="Arial"/>
                <w:szCs w:val="20"/>
                <w:lang w:val="ro-RO" w:bidi="ar-SA"/>
              </w:rPr>
            </w:pPr>
            <w:r w:rsidRPr="00A4580F">
              <w:rPr>
                <w:rFonts w:ascii="Arial" w:hAnsi="Arial"/>
                <w:szCs w:val="20"/>
                <w:lang w:val="en-GB"/>
              </w:rPr>
              <w:lastRenderedPageBreak/>
              <w:t>Any special features of neuro-oncological tumours are to be described here with details of responsibilities.</w:t>
            </w:r>
          </w:p>
        </w:tc>
        <w:tc>
          <w:tcPr>
            <w:tcW w:w="1" w:type="dxa"/>
          </w:tcPr>
          <w:p w14:paraId="78019EA9" w14:textId="77777777" w:rsidR="00671231" w:rsidRDefault="00671231">
            <w:pPr>
              <w:spacing w:after="19"/>
              <w:rPr>
                <w:rFonts w:ascii="Arial" w:hAnsi="Arial"/>
                <w:szCs w:val="20"/>
                <w:lang w:val="ro-RO" w:bidi="ar-SA"/>
              </w:rPr>
            </w:pPr>
          </w:p>
        </w:tc>
      </w:tr>
      <w:tr w:rsidR="00671231" w14:paraId="247E7F2C" w14:textId="77777777">
        <w:tc>
          <w:tcPr>
            <w:tcW w:w="1" w:type="dxa"/>
          </w:tcPr>
          <w:p w14:paraId="72111992" w14:textId="77777777" w:rsidR="00671231" w:rsidRDefault="00C454F9">
            <w:pPr>
              <w:spacing w:after="19"/>
              <w:rPr>
                <w:rFonts w:ascii="Arial" w:hAnsi="Arial"/>
                <w:szCs w:val="20"/>
                <w:lang w:val="ro-RO" w:bidi="ar-SA"/>
              </w:rPr>
            </w:pPr>
            <w:r>
              <w:rPr>
                <w:rFonts w:ascii="Arial" w:hAnsi="Arial"/>
                <w:szCs w:val="20"/>
                <w:lang w:val="ro-RO" w:bidi="ar-SA"/>
              </w:rPr>
              <w:t>1.9.2</w:t>
            </w:r>
          </w:p>
        </w:tc>
        <w:tc>
          <w:tcPr>
            <w:tcW w:w="1" w:type="dxa"/>
          </w:tcPr>
          <w:p w14:paraId="150EFA71" w14:textId="77777777" w:rsidR="00671231" w:rsidRPr="00A4580F" w:rsidRDefault="00C454F9">
            <w:pPr>
              <w:spacing w:after="19"/>
              <w:rPr>
                <w:rFonts w:ascii="Arial" w:hAnsi="Arial"/>
                <w:szCs w:val="20"/>
                <w:lang w:val="en-GB"/>
              </w:rPr>
            </w:pPr>
            <w:r w:rsidRPr="00A4580F">
              <w:rPr>
                <w:rFonts w:ascii="Arial" w:hAnsi="Arial"/>
                <w:szCs w:val="20"/>
                <w:lang w:val="en-GB"/>
              </w:rPr>
              <w:t>Speech therapy</w:t>
            </w:r>
          </w:p>
          <w:p w14:paraId="7AAA7306" w14:textId="77777777" w:rsidR="00671231" w:rsidRPr="00A4580F" w:rsidRDefault="00C454F9">
            <w:pPr>
              <w:spacing w:after="19"/>
              <w:rPr>
                <w:rFonts w:ascii="Arial" w:hAnsi="Arial"/>
                <w:szCs w:val="20"/>
                <w:lang w:val="en-GB"/>
              </w:rPr>
            </w:pPr>
            <w:r w:rsidRPr="00A4580F">
              <w:rPr>
                <w:rFonts w:ascii="Arial" w:hAnsi="Arial"/>
                <w:szCs w:val="20"/>
                <w:lang w:val="en-GB"/>
              </w:rPr>
              <w:t>At least 1 speech therapist is available to the Centre (possibly in cooperation).</w:t>
            </w:r>
          </w:p>
          <w:p w14:paraId="780BB34C" w14:textId="77777777" w:rsidR="00671231" w:rsidRDefault="00C454F9">
            <w:pPr>
              <w:spacing w:after="19"/>
              <w:rPr>
                <w:rFonts w:ascii="Arial" w:hAnsi="Arial"/>
                <w:szCs w:val="20"/>
              </w:rPr>
            </w:pPr>
            <w:r>
              <w:rPr>
                <w:rFonts w:ascii="Arial" w:hAnsi="Arial"/>
                <w:szCs w:val="20"/>
              </w:rPr>
              <w:t xml:space="preserve">Tasks </w:t>
            </w:r>
            <w:proofErr w:type="spellStart"/>
            <w:r>
              <w:rPr>
                <w:rFonts w:ascii="Arial" w:hAnsi="Arial"/>
                <w:szCs w:val="20"/>
              </w:rPr>
              <w:t>speech</w:t>
            </w:r>
            <w:proofErr w:type="spellEnd"/>
            <w:r>
              <w:rPr>
                <w:rFonts w:ascii="Arial" w:hAnsi="Arial"/>
                <w:szCs w:val="20"/>
              </w:rPr>
              <w:t xml:space="preserve"> </w:t>
            </w:r>
            <w:proofErr w:type="spellStart"/>
            <w:r>
              <w:rPr>
                <w:rFonts w:ascii="Arial" w:hAnsi="Arial"/>
                <w:szCs w:val="20"/>
              </w:rPr>
              <w:t>therapy</w:t>
            </w:r>
            <w:proofErr w:type="spellEnd"/>
            <w:r>
              <w:rPr>
                <w:rFonts w:ascii="Arial" w:hAnsi="Arial"/>
                <w:szCs w:val="20"/>
              </w:rPr>
              <w:t>:</w:t>
            </w:r>
          </w:p>
          <w:p w14:paraId="73EA7034" w14:textId="77777777" w:rsidR="00671231" w:rsidRPr="00A4580F" w:rsidRDefault="00C454F9">
            <w:pPr>
              <w:numPr>
                <w:ilvl w:val="0"/>
                <w:numId w:val="65"/>
              </w:numPr>
              <w:spacing w:after="19"/>
              <w:ind w:left="283" w:hanging="283"/>
              <w:rPr>
                <w:rFonts w:ascii="Arial" w:hAnsi="Arial"/>
                <w:szCs w:val="20"/>
                <w:lang w:val="en-GB"/>
              </w:rPr>
            </w:pPr>
            <w:r w:rsidRPr="00A4580F">
              <w:rPr>
                <w:rFonts w:ascii="Arial" w:hAnsi="Arial"/>
                <w:szCs w:val="20"/>
                <w:lang w:val="en-GB"/>
              </w:rPr>
              <w:t>Provision of further outpatient treatment: speedy outpatient access to speech, language and swallowing therapies is to be guaranteed via cooperation agreements.</w:t>
            </w:r>
          </w:p>
          <w:p w14:paraId="03DF7600" w14:textId="77777777" w:rsidR="00671231" w:rsidRPr="00A4580F" w:rsidRDefault="00C454F9">
            <w:pPr>
              <w:numPr>
                <w:ilvl w:val="0"/>
                <w:numId w:val="65"/>
              </w:numPr>
              <w:spacing w:after="19"/>
              <w:ind w:left="283" w:hanging="283"/>
              <w:rPr>
                <w:rFonts w:ascii="Arial" w:hAnsi="Arial"/>
                <w:szCs w:val="20"/>
                <w:lang w:val="en-GB"/>
              </w:rPr>
            </w:pPr>
            <w:r w:rsidRPr="00A4580F">
              <w:rPr>
                <w:rFonts w:ascii="Arial" w:hAnsi="Arial"/>
                <w:szCs w:val="20"/>
                <w:lang w:val="en-GB"/>
              </w:rPr>
              <w:t>Voice and swallowing training, speech, language and swallowing diagnostics and therapy.</w:t>
            </w:r>
          </w:p>
          <w:p w14:paraId="2EBEA243" w14:textId="77777777" w:rsidR="00671231" w:rsidRDefault="00C454F9">
            <w:pPr>
              <w:numPr>
                <w:ilvl w:val="0"/>
                <w:numId w:val="65"/>
              </w:numPr>
              <w:spacing w:after="19"/>
              <w:ind w:left="283" w:hanging="283"/>
              <w:rPr>
                <w:rFonts w:ascii="Arial" w:hAnsi="Arial"/>
                <w:szCs w:val="20"/>
                <w:lang w:val="ro-RO" w:bidi="ar-SA"/>
              </w:rPr>
            </w:pPr>
            <w:proofErr w:type="spellStart"/>
            <w:r>
              <w:rPr>
                <w:rFonts w:ascii="Arial" w:hAnsi="Arial"/>
                <w:szCs w:val="20"/>
              </w:rPr>
              <w:t>Accompaniment</w:t>
            </w:r>
            <w:proofErr w:type="spellEnd"/>
            <w:r>
              <w:rPr>
                <w:rFonts w:ascii="Arial" w:hAnsi="Arial"/>
                <w:szCs w:val="20"/>
              </w:rPr>
              <w:t xml:space="preserve"> </w:t>
            </w:r>
            <w:proofErr w:type="spellStart"/>
            <w:r>
              <w:rPr>
                <w:rFonts w:ascii="Arial" w:hAnsi="Arial"/>
                <w:szCs w:val="20"/>
              </w:rPr>
              <w:t>by</w:t>
            </w:r>
            <w:proofErr w:type="spellEnd"/>
            <w:r>
              <w:rPr>
                <w:rFonts w:ascii="Arial" w:hAnsi="Arial"/>
                <w:szCs w:val="20"/>
              </w:rPr>
              <w:t xml:space="preserve"> </w:t>
            </w:r>
            <w:proofErr w:type="spellStart"/>
            <w:r>
              <w:rPr>
                <w:rFonts w:ascii="Arial" w:hAnsi="Arial"/>
                <w:szCs w:val="20"/>
              </w:rPr>
              <w:t>food</w:t>
            </w:r>
            <w:proofErr w:type="spellEnd"/>
            <w:r>
              <w:rPr>
                <w:rFonts w:ascii="Arial" w:hAnsi="Arial"/>
                <w:szCs w:val="20"/>
              </w:rPr>
              <w:t xml:space="preserve"> </w:t>
            </w:r>
            <w:proofErr w:type="spellStart"/>
            <w:r>
              <w:rPr>
                <w:rFonts w:ascii="Arial" w:hAnsi="Arial"/>
                <w:szCs w:val="20"/>
              </w:rPr>
              <w:t>intake</w:t>
            </w:r>
            <w:proofErr w:type="spellEnd"/>
          </w:p>
        </w:tc>
        <w:tc>
          <w:tcPr>
            <w:tcW w:w="1" w:type="dxa"/>
          </w:tcPr>
          <w:p w14:paraId="6263AA05" w14:textId="77777777" w:rsidR="00671231" w:rsidRDefault="00671231">
            <w:pPr>
              <w:spacing w:after="19"/>
              <w:rPr>
                <w:rFonts w:ascii="Arial" w:hAnsi="Arial"/>
                <w:szCs w:val="20"/>
                <w:lang w:val="ro-RO" w:bidi="ar-SA"/>
              </w:rPr>
            </w:pPr>
          </w:p>
        </w:tc>
      </w:tr>
      <w:tr w:rsidR="00671231" w:rsidRPr="002D6C11" w14:paraId="41DF9409" w14:textId="77777777">
        <w:tc>
          <w:tcPr>
            <w:tcW w:w="1" w:type="dxa"/>
          </w:tcPr>
          <w:p w14:paraId="23E19068" w14:textId="77777777" w:rsidR="00671231" w:rsidRDefault="00C454F9">
            <w:pPr>
              <w:spacing w:after="19"/>
              <w:rPr>
                <w:rFonts w:ascii="Arial" w:hAnsi="Arial"/>
                <w:szCs w:val="20"/>
                <w:lang w:val="ro-RO" w:bidi="ar-SA"/>
              </w:rPr>
            </w:pPr>
            <w:r>
              <w:rPr>
                <w:rFonts w:ascii="Arial" w:hAnsi="Arial"/>
                <w:szCs w:val="20"/>
                <w:lang w:val="ro-RO" w:bidi="ar-SA"/>
              </w:rPr>
              <w:t>1.9.3</w:t>
            </w:r>
          </w:p>
        </w:tc>
        <w:tc>
          <w:tcPr>
            <w:tcW w:w="1" w:type="dxa"/>
          </w:tcPr>
          <w:p w14:paraId="1F6D9BF5" w14:textId="77777777" w:rsidR="00671231" w:rsidRDefault="00C454F9">
            <w:pPr>
              <w:spacing w:after="19"/>
              <w:rPr>
                <w:rFonts w:ascii="Arial" w:hAnsi="Arial"/>
                <w:szCs w:val="20"/>
              </w:rPr>
            </w:pPr>
            <w:proofErr w:type="spellStart"/>
            <w:r>
              <w:rPr>
                <w:rFonts w:ascii="Arial" w:hAnsi="Arial"/>
                <w:szCs w:val="20"/>
              </w:rPr>
              <w:t>Occupational</w:t>
            </w:r>
            <w:proofErr w:type="spellEnd"/>
            <w:r>
              <w:rPr>
                <w:rFonts w:ascii="Arial" w:hAnsi="Arial"/>
                <w:szCs w:val="20"/>
              </w:rPr>
              <w:t xml:space="preserve"> </w:t>
            </w:r>
            <w:proofErr w:type="spellStart"/>
            <w:r>
              <w:rPr>
                <w:rFonts w:ascii="Arial" w:hAnsi="Arial"/>
                <w:szCs w:val="20"/>
              </w:rPr>
              <w:t>therapy</w:t>
            </w:r>
            <w:proofErr w:type="spellEnd"/>
          </w:p>
          <w:p w14:paraId="4B04C5FE" w14:textId="77777777" w:rsidR="00671231" w:rsidRPr="00A4580F" w:rsidRDefault="00C454F9">
            <w:pPr>
              <w:spacing w:after="19"/>
              <w:rPr>
                <w:rFonts w:ascii="Arial" w:hAnsi="Arial"/>
                <w:szCs w:val="20"/>
                <w:lang w:val="en-GB"/>
              </w:rPr>
            </w:pPr>
            <w:r w:rsidRPr="00A4580F">
              <w:rPr>
                <w:rFonts w:ascii="Arial" w:hAnsi="Arial"/>
                <w:szCs w:val="20"/>
                <w:lang w:val="en-GB"/>
              </w:rPr>
              <w:t>At least 1 occupational therapist is available to the Centre (possibly in cooperation).</w:t>
            </w:r>
          </w:p>
          <w:p w14:paraId="112C7FC3" w14:textId="77777777" w:rsidR="00671231" w:rsidRDefault="00C454F9">
            <w:pPr>
              <w:spacing w:after="19"/>
              <w:rPr>
                <w:rFonts w:ascii="Arial" w:hAnsi="Arial"/>
                <w:szCs w:val="20"/>
              </w:rPr>
            </w:pPr>
            <w:r>
              <w:rPr>
                <w:rFonts w:ascii="Arial" w:hAnsi="Arial"/>
                <w:szCs w:val="20"/>
              </w:rPr>
              <w:t xml:space="preserve">Tasks </w:t>
            </w:r>
            <w:proofErr w:type="spellStart"/>
            <w:r>
              <w:rPr>
                <w:rFonts w:ascii="Arial" w:hAnsi="Arial"/>
                <w:szCs w:val="20"/>
              </w:rPr>
              <w:t>occupational</w:t>
            </w:r>
            <w:proofErr w:type="spellEnd"/>
            <w:r>
              <w:rPr>
                <w:rFonts w:ascii="Arial" w:hAnsi="Arial"/>
                <w:szCs w:val="20"/>
              </w:rPr>
              <w:t xml:space="preserve"> </w:t>
            </w:r>
            <w:proofErr w:type="spellStart"/>
            <w:r>
              <w:rPr>
                <w:rFonts w:ascii="Arial" w:hAnsi="Arial"/>
                <w:szCs w:val="20"/>
              </w:rPr>
              <w:t>therapy</w:t>
            </w:r>
            <w:proofErr w:type="spellEnd"/>
            <w:r>
              <w:rPr>
                <w:rFonts w:ascii="Arial" w:hAnsi="Arial"/>
                <w:szCs w:val="20"/>
              </w:rPr>
              <w:t>:</w:t>
            </w:r>
          </w:p>
          <w:p w14:paraId="732E1130" w14:textId="77777777" w:rsidR="00671231" w:rsidRPr="00A4580F" w:rsidRDefault="00C454F9">
            <w:pPr>
              <w:numPr>
                <w:ilvl w:val="0"/>
                <w:numId w:val="66"/>
              </w:numPr>
              <w:spacing w:after="19"/>
              <w:ind w:left="283" w:hanging="283"/>
              <w:rPr>
                <w:rFonts w:ascii="Arial" w:hAnsi="Arial"/>
                <w:szCs w:val="20"/>
                <w:lang w:val="en-GB"/>
              </w:rPr>
            </w:pPr>
            <w:r w:rsidRPr="00A4580F">
              <w:rPr>
                <w:rFonts w:ascii="Arial" w:hAnsi="Arial"/>
                <w:szCs w:val="20"/>
                <w:lang w:val="en-GB"/>
              </w:rPr>
              <w:t xml:space="preserve">Provision of further outpatient treatment: </w:t>
            </w:r>
          </w:p>
          <w:p w14:paraId="495644DD" w14:textId="77777777" w:rsidR="00671231" w:rsidRPr="00A4580F" w:rsidRDefault="00C454F9">
            <w:pPr>
              <w:numPr>
                <w:ilvl w:val="0"/>
                <w:numId w:val="66"/>
              </w:numPr>
              <w:spacing w:after="19"/>
              <w:ind w:left="283" w:hanging="283"/>
              <w:rPr>
                <w:rFonts w:ascii="Arial" w:hAnsi="Arial"/>
                <w:szCs w:val="20"/>
                <w:lang w:val="en-GB"/>
              </w:rPr>
            </w:pPr>
            <w:r w:rsidRPr="00A4580F">
              <w:rPr>
                <w:rFonts w:ascii="Arial" w:hAnsi="Arial"/>
                <w:szCs w:val="20"/>
                <w:lang w:val="en-GB"/>
              </w:rPr>
              <w:t>Timely outpatient access is to be ensured via cooperation agreements in collaboration with social services.</w:t>
            </w:r>
          </w:p>
          <w:p w14:paraId="0D9CB7D1" w14:textId="77777777" w:rsidR="00671231" w:rsidRPr="00A4580F" w:rsidRDefault="00C454F9">
            <w:pPr>
              <w:numPr>
                <w:ilvl w:val="0"/>
                <w:numId w:val="66"/>
              </w:numPr>
              <w:spacing w:after="19"/>
              <w:ind w:left="283" w:hanging="283"/>
              <w:rPr>
                <w:rFonts w:ascii="Arial" w:hAnsi="Arial"/>
                <w:szCs w:val="20"/>
                <w:lang w:val="en-GB"/>
              </w:rPr>
            </w:pPr>
            <w:r w:rsidRPr="00A4580F">
              <w:rPr>
                <w:rFonts w:ascii="Arial" w:hAnsi="Arial"/>
                <w:szCs w:val="20"/>
                <w:lang w:val="en-GB"/>
              </w:rPr>
              <w:t>Regaining and/or maintaining the ability to act and, by extension, the greatest possible self-autonomy and independence.</w:t>
            </w:r>
          </w:p>
          <w:p w14:paraId="5044851F" w14:textId="77777777" w:rsidR="00671231" w:rsidRDefault="00C454F9">
            <w:pPr>
              <w:numPr>
                <w:ilvl w:val="0"/>
                <w:numId w:val="66"/>
              </w:numPr>
              <w:spacing w:after="19"/>
              <w:ind w:left="283" w:hanging="283"/>
              <w:rPr>
                <w:rFonts w:ascii="Arial" w:hAnsi="Arial"/>
                <w:szCs w:val="20"/>
              </w:rPr>
            </w:pPr>
            <w:proofErr w:type="spellStart"/>
            <w:r>
              <w:rPr>
                <w:rFonts w:ascii="Arial" w:hAnsi="Arial"/>
                <w:szCs w:val="20"/>
              </w:rPr>
              <w:t>Sensorimotor-perceptual</w:t>
            </w:r>
            <w:proofErr w:type="spellEnd"/>
            <w:r>
              <w:rPr>
                <w:rFonts w:ascii="Arial" w:hAnsi="Arial"/>
                <w:szCs w:val="20"/>
              </w:rPr>
              <w:t xml:space="preserve"> </w:t>
            </w:r>
            <w:proofErr w:type="spellStart"/>
            <w:r>
              <w:rPr>
                <w:rFonts w:ascii="Arial" w:hAnsi="Arial"/>
                <w:szCs w:val="20"/>
              </w:rPr>
              <w:t>training</w:t>
            </w:r>
            <w:proofErr w:type="spellEnd"/>
            <w:r>
              <w:rPr>
                <w:rFonts w:ascii="Arial" w:hAnsi="Arial"/>
                <w:szCs w:val="20"/>
              </w:rPr>
              <w:t>.</w:t>
            </w:r>
          </w:p>
          <w:p w14:paraId="6FB3D8F1" w14:textId="77777777" w:rsidR="00671231" w:rsidRDefault="00C454F9">
            <w:pPr>
              <w:numPr>
                <w:ilvl w:val="0"/>
                <w:numId w:val="66"/>
              </w:numPr>
              <w:spacing w:after="19"/>
              <w:ind w:left="283" w:hanging="283"/>
              <w:rPr>
                <w:rFonts w:ascii="Arial" w:hAnsi="Arial"/>
                <w:szCs w:val="20"/>
              </w:rPr>
            </w:pPr>
            <w:proofErr w:type="spellStart"/>
            <w:r>
              <w:rPr>
                <w:rFonts w:ascii="Arial" w:hAnsi="Arial"/>
                <w:szCs w:val="20"/>
              </w:rPr>
              <w:t>Cognitive</w:t>
            </w:r>
            <w:proofErr w:type="spellEnd"/>
            <w:r>
              <w:rPr>
                <w:rFonts w:ascii="Arial" w:hAnsi="Arial"/>
                <w:szCs w:val="20"/>
              </w:rPr>
              <w:t xml:space="preserve"> and </w:t>
            </w:r>
            <w:proofErr w:type="spellStart"/>
            <w:r>
              <w:rPr>
                <w:rFonts w:ascii="Arial" w:hAnsi="Arial"/>
                <w:szCs w:val="20"/>
              </w:rPr>
              <w:t>neuropsychological</w:t>
            </w:r>
            <w:proofErr w:type="spellEnd"/>
            <w:r>
              <w:rPr>
                <w:rFonts w:ascii="Arial" w:hAnsi="Arial"/>
                <w:szCs w:val="20"/>
              </w:rPr>
              <w:t xml:space="preserve"> </w:t>
            </w:r>
            <w:proofErr w:type="spellStart"/>
            <w:r>
              <w:rPr>
                <w:rFonts w:ascii="Arial" w:hAnsi="Arial"/>
                <w:szCs w:val="20"/>
              </w:rPr>
              <w:t>training</w:t>
            </w:r>
            <w:proofErr w:type="spellEnd"/>
            <w:r>
              <w:rPr>
                <w:rFonts w:ascii="Arial" w:hAnsi="Arial"/>
                <w:szCs w:val="20"/>
              </w:rPr>
              <w:t>.</w:t>
            </w:r>
          </w:p>
          <w:p w14:paraId="619677DB" w14:textId="77777777" w:rsidR="00671231" w:rsidRDefault="00C454F9">
            <w:pPr>
              <w:numPr>
                <w:ilvl w:val="0"/>
                <w:numId w:val="66"/>
              </w:numPr>
              <w:spacing w:after="19"/>
              <w:ind w:left="283" w:hanging="283"/>
              <w:rPr>
                <w:rFonts w:ascii="Arial" w:hAnsi="Arial"/>
                <w:szCs w:val="20"/>
                <w:lang w:val="ro-RO" w:bidi="ar-SA"/>
              </w:rPr>
            </w:pPr>
            <w:r w:rsidRPr="00A4580F">
              <w:rPr>
                <w:rFonts w:ascii="Arial" w:hAnsi="Arial"/>
                <w:szCs w:val="20"/>
                <w:lang w:val="en-GB"/>
              </w:rPr>
              <w:t>Advice and provision of aids.</w:t>
            </w:r>
          </w:p>
        </w:tc>
        <w:tc>
          <w:tcPr>
            <w:tcW w:w="1" w:type="dxa"/>
          </w:tcPr>
          <w:p w14:paraId="6480F262" w14:textId="77777777" w:rsidR="00671231" w:rsidRDefault="00671231">
            <w:pPr>
              <w:spacing w:after="19"/>
              <w:rPr>
                <w:rFonts w:ascii="Arial" w:hAnsi="Arial"/>
                <w:szCs w:val="20"/>
                <w:lang w:val="ro-RO" w:bidi="ar-SA"/>
              </w:rPr>
            </w:pPr>
          </w:p>
        </w:tc>
      </w:tr>
    </w:tbl>
    <w:p w14:paraId="393EEF77" w14:textId="77777777" w:rsidR="00671231" w:rsidRDefault="00671231">
      <w:pPr>
        <w:rPr>
          <w:rFonts w:ascii="Arial" w:hAnsi="Arial"/>
          <w:szCs w:val="20"/>
          <w:lang w:val="ro-RO" w:bidi="ar-SA"/>
        </w:rPr>
      </w:pPr>
    </w:p>
    <w:p w14:paraId="3E758C09" w14:textId="77777777" w:rsidR="00671231" w:rsidRDefault="00671231">
      <w:pPr>
        <w:rPr>
          <w:rFonts w:ascii="Arial" w:hAnsi="Arial"/>
          <w:szCs w:val="20"/>
          <w:lang w:val="ro-RO" w:bidi="ar-SA"/>
        </w:rPr>
      </w:pPr>
    </w:p>
    <w:p w14:paraId="3E8A0D03" w14:textId="77777777" w:rsidR="00671231" w:rsidRDefault="00C454F9">
      <w:pPr>
        <w:rPr>
          <w:rFonts w:ascii="Arial" w:hAnsi="Arial"/>
          <w:b/>
          <w:bCs/>
          <w:szCs w:val="20"/>
          <w:lang w:val="ro-RO" w:bidi="ar-SA"/>
        </w:rPr>
      </w:pPr>
      <w:r>
        <w:rPr>
          <w:rFonts w:ascii="Arial" w:hAnsi="Arial"/>
          <w:b/>
          <w:bCs/>
          <w:szCs w:val="20"/>
          <w:lang w:val="ro-RO" w:bidi="ar-SA"/>
        </w:rPr>
        <w:t>2.</w:t>
      </w:r>
      <w:r>
        <w:rPr>
          <w:rFonts w:ascii="Arial" w:hAnsi="Arial"/>
          <w:b/>
          <w:bCs/>
          <w:szCs w:val="20"/>
          <w:lang w:val="ro-RO" w:bidi="ar-SA"/>
        </w:rPr>
        <w:tab/>
        <w:t xml:space="preserve"> Organ-specific Diagnostics</w:t>
      </w:r>
    </w:p>
    <w:p w14:paraId="5121FA77"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13075A3A" w14:textId="77777777">
        <w:trPr>
          <w:tblHeader/>
        </w:trPr>
        <w:tc>
          <w:tcPr>
            <w:tcW w:w="648" w:type="dxa"/>
            <w:gridSpan w:val="3"/>
            <w:tcBorders>
              <w:top w:val="nil"/>
              <w:left w:val="nil"/>
              <w:right w:val="nil"/>
            </w:tcBorders>
          </w:tcPr>
          <w:p w14:paraId="1F9280EC" w14:textId="77777777" w:rsidR="00671231" w:rsidRDefault="00C454F9">
            <w:pPr>
              <w:spacing w:after="19"/>
              <w:rPr>
                <w:rFonts w:ascii="Arial" w:hAnsi="Arial"/>
                <w:b/>
                <w:bCs/>
                <w:szCs w:val="20"/>
                <w:lang w:val="ro-RO" w:bidi="ar-SA"/>
              </w:rPr>
            </w:pPr>
            <w:r>
              <w:rPr>
                <w:rFonts w:ascii="Arial" w:hAnsi="Arial"/>
                <w:b/>
                <w:bCs/>
                <w:szCs w:val="20"/>
                <w:lang w:val="ro-RO" w:bidi="ar-SA"/>
              </w:rPr>
              <w:t>2.1</w:t>
            </w:r>
            <w:r>
              <w:rPr>
                <w:rFonts w:ascii="Arial" w:hAnsi="Arial"/>
                <w:b/>
                <w:bCs/>
                <w:szCs w:val="20"/>
                <w:lang w:val="ro-RO" w:bidi="ar-SA"/>
              </w:rPr>
              <w:tab/>
              <w:t xml:space="preserve"> Consulting hours</w:t>
            </w:r>
          </w:p>
          <w:p w14:paraId="5268A178" w14:textId="77777777" w:rsidR="00671231" w:rsidRDefault="00671231">
            <w:pPr>
              <w:spacing w:after="19"/>
              <w:rPr>
                <w:rFonts w:ascii="Arial" w:hAnsi="Arial"/>
                <w:szCs w:val="20"/>
                <w:lang w:val="ro-RO" w:bidi="ar-SA"/>
              </w:rPr>
            </w:pPr>
          </w:p>
        </w:tc>
      </w:tr>
      <w:tr w:rsidR="00671231" w:rsidRPr="002D6C11" w14:paraId="3A30C2B2" w14:textId="77777777">
        <w:trPr>
          <w:tblHeader/>
        </w:trPr>
        <w:tc>
          <w:tcPr>
            <w:tcW w:w="964" w:type="dxa"/>
          </w:tcPr>
          <w:p w14:paraId="1C1D308C"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26DC3DA8"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6A3624DB"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16C296DE" w14:textId="77777777">
        <w:tc>
          <w:tcPr>
            <w:tcW w:w="1" w:type="dxa"/>
          </w:tcPr>
          <w:p w14:paraId="7BA9F808" w14:textId="77777777" w:rsidR="00671231" w:rsidRDefault="00C454F9">
            <w:pPr>
              <w:spacing w:after="19"/>
              <w:rPr>
                <w:rFonts w:ascii="Arial" w:hAnsi="Arial"/>
                <w:szCs w:val="20"/>
                <w:lang w:val="ro-RO" w:bidi="ar-SA"/>
              </w:rPr>
            </w:pPr>
            <w:r>
              <w:rPr>
                <w:rFonts w:ascii="Arial" w:hAnsi="Arial"/>
                <w:szCs w:val="20"/>
                <w:lang w:val="ro-RO" w:bidi="ar-SA"/>
              </w:rPr>
              <w:t>2.1.1</w:t>
            </w:r>
          </w:p>
        </w:tc>
        <w:tc>
          <w:tcPr>
            <w:tcW w:w="1" w:type="dxa"/>
          </w:tcPr>
          <w:p w14:paraId="429D5526"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Information / dialogue with the patient </w:t>
            </w:r>
          </w:p>
          <w:p w14:paraId="28D87197" w14:textId="77777777" w:rsidR="00671231" w:rsidRDefault="00C454F9">
            <w:pPr>
              <w:spacing w:after="19"/>
              <w:rPr>
                <w:rFonts w:ascii="Arial" w:hAnsi="Arial"/>
                <w:szCs w:val="20"/>
              </w:rPr>
            </w:pPr>
            <w:r w:rsidRPr="00A4580F">
              <w:rPr>
                <w:rFonts w:ascii="Arial" w:hAnsi="Arial"/>
                <w:szCs w:val="20"/>
                <w:lang w:val="en-GB"/>
              </w:rPr>
              <w:t xml:space="preserve">Adequate information must be provided about diagnosis and therapy planning and a dialogue is to be </w:t>
            </w:r>
            <w:proofErr w:type="gramStart"/>
            <w:r w:rsidRPr="00A4580F">
              <w:rPr>
                <w:rFonts w:ascii="Arial" w:hAnsi="Arial"/>
                <w:szCs w:val="20"/>
                <w:lang w:val="en-GB"/>
              </w:rPr>
              <w:t>entered into</w:t>
            </w:r>
            <w:proofErr w:type="gramEnd"/>
            <w:r w:rsidRPr="00A4580F">
              <w:rPr>
                <w:rFonts w:ascii="Arial" w:hAnsi="Arial"/>
                <w:szCs w:val="20"/>
                <w:lang w:val="en-GB"/>
              </w:rPr>
              <w:t xml:space="preserve">. </w:t>
            </w:r>
            <w:r>
              <w:rPr>
                <w:rFonts w:ascii="Arial" w:hAnsi="Arial"/>
                <w:szCs w:val="20"/>
              </w:rPr>
              <w:t xml:space="preserve">This </w:t>
            </w:r>
            <w:proofErr w:type="spellStart"/>
            <w:r>
              <w:rPr>
                <w:rFonts w:ascii="Arial" w:hAnsi="Arial"/>
                <w:szCs w:val="20"/>
              </w:rPr>
              <w:t>includes</w:t>
            </w:r>
            <w:proofErr w:type="spellEnd"/>
            <w:r>
              <w:rPr>
                <w:rFonts w:ascii="Arial" w:hAnsi="Arial"/>
                <w:szCs w:val="20"/>
              </w:rPr>
              <w:t xml:space="preserve"> </w:t>
            </w:r>
            <w:proofErr w:type="spellStart"/>
            <w:r>
              <w:rPr>
                <w:rFonts w:ascii="Arial" w:hAnsi="Arial"/>
                <w:szCs w:val="20"/>
              </w:rPr>
              <w:t>inter</w:t>
            </w:r>
            <w:proofErr w:type="spellEnd"/>
            <w:r>
              <w:rPr>
                <w:rFonts w:ascii="Arial" w:hAnsi="Arial"/>
                <w:szCs w:val="20"/>
              </w:rPr>
              <w:t xml:space="preserve"> </w:t>
            </w:r>
            <w:proofErr w:type="spellStart"/>
            <w:r>
              <w:rPr>
                <w:rFonts w:ascii="Arial" w:hAnsi="Arial"/>
                <w:szCs w:val="20"/>
              </w:rPr>
              <w:t>alia</w:t>
            </w:r>
            <w:proofErr w:type="spellEnd"/>
            <w:r>
              <w:rPr>
                <w:rFonts w:ascii="Arial" w:hAnsi="Arial"/>
                <w:szCs w:val="20"/>
              </w:rPr>
              <w:t>:</w:t>
            </w:r>
          </w:p>
          <w:p w14:paraId="128A7F15" w14:textId="77777777" w:rsidR="00671231" w:rsidRDefault="00C454F9">
            <w:pPr>
              <w:numPr>
                <w:ilvl w:val="0"/>
                <w:numId w:val="67"/>
              </w:numPr>
              <w:spacing w:after="19"/>
              <w:ind w:left="283" w:hanging="283"/>
              <w:rPr>
                <w:rFonts w:ascii="Arial" w:hAnsi="Arial"/>
                <w:szCs w:val="20"/>
              </w:rPr>
            </w:pPr>
            <w:proofErr w:type="spellStart"/>
            <w:r>
              <w:rPr>
                <w:rFonts w:ascii="Arial" w:hAnsi="Arial"/>
                <w:szCs w:val="20"/>
              </w:rPr>
              <w:t>Presentation</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alternative </w:t>
            </w:r>
            <w:proofErr w:type="spellStart"/>
            <w:r>
              <w:rPr>
                <w:rFonts w:ascii="Arial" w:hAnsi="Arial"/>
                <w:szCs w:val="20"/>
              </w:rPr>
              <w:t>treatment</w:t>
            </w:r>
            <w:proofErr w:type="spellEnd"/>
            <w:r>
              <w:rPr>
                <w:rFonts w:ascii="Arial" w:hAnsi="Arial"/>
                <w:szCs w:val="20"/>
              </w:rPr>
              <w:t xml:space="preserve"> </w:t>
            </w:r>
            <w:proofErr w:type="spellStart"/>
            <w:r>
              <w:rPr>
                <w:rFonts w:ascii="Arial" w:hAnsi="Arial"/>
                <w:szCs w:val="20"/>
              </w:rPr>
              <w:t>concepts</w:t>
            </w:r>
            <w:proofErr w:type="spellEnd"/>
          </w:p>
          <w:p w14:paraId="6639F835" w14:textId="77777777" w:rsidR="00671231" w:rsidRPr="00A4580F" w:rsidRDefault="00C454F9">
            <w:pPr>
              <w:numPr>
                <w:ilvl w:val="0"/>
                <w:numId w:val="67"/>
              </w:numPr>
              <w:spacing w:after="19"/>
              <w:ind w:left="283" w:hanging="283"/>
              <w:rPr>
                <w:rFonts w:ascii="Arial" w:hAnsi="Arial"/>
                <w:szCs w:val="20"/>
                <w:lang w:val="en-GB"/>
              </w:rPr>
            </w:pPr>
            <w:r w:rsidRPr="00A4580F">
              <w:rPr>
                <w:rFonts w:ascii="Arial" w:hAnsi="Arial"/>
                <w:szCs w:val="20"/>
                <w:lang w:val="en-GB"/>
              </w:rPr>
              <w:t>Offer of and aid in obtaining second opinions</w:t>
            </w:r>
          </w:p>
          <w:p w14:paraId="58F3F034" w14:textId="77777777" w:rsidR="00671231" w:rsidRPr="00A4580F" w:rsidRDefault="00C454F9">
            <w:pPr>
              <w:numPr>
                <w:ilvl w:val="0"/>
                <w:numId w:val="67"/>
              </w:numPr>
              <w:spacing w:after="19"/>
              <w:ind w:left="283" w:hanging="283"/>
              <w:rPr>
                <w:rFonts w:ascii="Arial" w:hAnsi="Arial"/>
                <w:szCs w:val="20"/>
                <w:lang w:val="en-GB"/>
              </w:rPr>
            </w:pPr>
            <w:r w:rsidRPr="00A4580F">
              <w:rPr>
                <w:rFonts w:ascii="Arial" w:hAnsi="Arial"/>
                <w:szCs w:val="20"/>
                <w:lang w:val="en-GB"/>
              </w:rPr>
              <w:t>Discharge consultations as a standard procedure</w:t>
            </w:r>
          </w:p>
          <w:p w14:paraId="2152EAC3"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504F596" w14:textId="77777777" w:rsidR="00671231" w:rsidRDefault="00C454F9">
            <w:pPr>
              <w:spacing w:after="19"/>
              <w:rPr>
                <w:rFonts w:ascii="Arial" w:hAnsi="Arial"/>
                <w:szCs w:val="20"/>
                <w:lang w:val="ro-RO" w:bidi="ar-SA"/>
              </w:rPr>
            </w:pPr>
            <w:r w:rsidRPr="00A4580F">
              <w:rPr>
                <w:rFonts w:ascii="Arial" w:hAnsi="Arial"/>
                <w:szCs w:val="20"/>
                <w:lang w:val="en-GB"/>
              </w:rPr>
              <w:t>A general description is to be given of the way in which information is provided and the dialogue organised. This is to be documented for each patient in medical reports and minutes/records.</w:t>
            </w:r>
          </w:p>
        </w:tc>
        <w:tc>
          <w:tcPr>
            <w:tcW w:w="1" w:type="dxa"/>
          </w:tcPr>
          <w:p w14:paraId="2A4E3E8E" w14:textId="77777777" w:rsidR="00671231" w:rsidRDefault="00671231">
            <w:pPr>
              <w:spacing w:after="19"/>
              <w:rPr>
                <w:rFonts w:ascii="Arial" w:hAnsi="Arial"/>
                <w:szCs w:val="20"/>
                <w:lang w:val="ro-RO" w:bidi="ar-SA"/>
              </w:rPr>
            </w:pPr>
          </w:p>
        </w:tc>
      </w:tr>
      <w:tr w:rsidR="00671231" w14:paraId="5B6CA6A7" w14:textId="77777777">
        <w:tc>
          <w:tcPr>
            <w:tcW w:w="1" w:type="dxa"/>
          </w:tcPr>
          <w:p w14:paraId="42228EDA" w14:textId="77777777" w:rsidR="00671231" w:rsidRDefault="00C454F9">
            <w:pPr>
              <w:spacing w:after="19"/>
              <w:rPr>
                <w:rFonts w:ascii="Arial" w:hAnsi="Arial"/>
                <w:szCs w:val="20"/>
                <w:lang w:val="ro-RO" w:bidi="ar-SA"/>
              </w:rPr>
            </w:pPr>
            <w:r>
              <w:rPr>
                <w:rFonts w:ascii="Arial" w:hAnsi="Arial"/>
                <w:szCs w:val="20"/>
                <w:lang w:val="ro-RO" w:bidi="ar-SA"/>
              </w:rPr>
              <w:t>2.1.2</w:t>
            </w:r>
          </w:p>
        </w:tc>
        <w:tc>
          <w:tcPr>
            <w:tcW w:w="1" w:type="dxa"/>
          </w:tcPr>
          <w:p w14:paraId="42CF109F" w14:textId="77777777" w:rsidR="00671231" w:rsidRPr="00A4580F" w:rsidRDefault="00C454F9">
            <w:pPr>
              <w:spacing w:after="19"/>
              <w:rPr>
                <w:rFonts w:ascii="Arial" w:hAnsi="Arial"/>
                <w:szCs w:val="20"/>
                <w:lang w:val="en-GB"/>
              </w:rPr>
            </w:pPr>
            <w:r w:rsidRPr="00A4580F">
              <w:rPr>
                <w:rFonts w:ascii="Arial" w:hAnsi="Arial"/>
                <w:szCs w:val="20"/>
                <w:lang w:val="en-GB"/>
              </w:rPr>
              <w:t>Conduct of consulting hours</w:t>
            </w:r>
          </w:p>
          <w:p w14:paraId="1CBD6BEC" w14:textId="77777777" w:rsidR="00671231" w:rsidRPr="00A4580F" w:rsidRDefault="00C454F9">
            <w:pPr>
              <w:spacing w:after="19"/>
              <w:rPr>
                <w:rFonts w:ascii="Arial" w:hAnsi="Arial"/>
                <w:szCs w:val="20"/>
                <w:lang w:val="en-GB"/>
              </w:rPr>
            </w:pPr>
            <w:r w:rsidRPr="00A4580F">
              <w:rPr>
                <w:rFonts w:ascii="Arial" w:hAnsi="Arial"/>
                <w:szCs w:val="20"/>
                <w:lang w:val="en-GB"/>
              </w:rPr>
              <w:t>For the conduct of the consulting hours a</w:t>
            </w:r>
          </w:p>
          <w:p w14:paraId="29E1ED24" w14:textId="77777777" w:rsidR="00671231" w:rsidRDefault="00C454F9">
            <w:pPr>
              <w:numPr>
                <w:ilvl w:val="0"/>
                <w:numId w:val="68"/>
              </w:numPr>
              <w:spacing w:after="19"/>
              <w:ind w:left="283" w:hanging="283"/>
              <w:rPr>
                <w:rFonts w:ascii="Arial" w:hAnsi="Arial"/>
                <w:szCs w:val="20"/>
              </w:rPr>
            </w:pP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neurology</w:t>
            </w:r>
            <w:proofErr w:type="spellEnd"/>
            <w:r>
              <w:rPr>
                <w:rFonts w:ascii="Arial" w:hAnsi="Arial"/>
                <w:szCs w:val="20"/>
              </w:rPr>
              <w:t xml:space="preserve"> </w:t>
            </w:r>
            <w:proofErr w:type="spellStart"/>
            <w:r>
              <w:rPr>
                <w:rFonts w:ascii="Arial" w:hAnsi="Arial"/>
                <w:szCs w:val="20"/>
              </w:rPr>
              <w:t>or</w:t>
            </w:r>
            <w:proofErr w:type="spellEnd"/>
          </w:p>
          <w:p w14:paraId="5B533E97" w14:textId="77777777" w:rsidR="00671231" w:rsidRDefault="00C454F9">
            <w:pPr>
              <w:numPr>
                <w:ilvl w:val="0"/>
                <w:numId w:val="68"/>
              </w:numPr>
              <w:spacing w:after="19"/>
              <w:ind w:left="283" w:hanging="283"/>
              <w:rPr>
                <w:rFonts w:ascii="Arial" w:hAnsi="Arial"/>
                <w:szCs w:val="20"/>
              </w:rPr>
            </w:pP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neurosurgery</w:t>
            </w:r>
            <w:proofErr w:type="spellEnd"/>
            <w:r>
              <w:rPr>
                <w:rFonts w:ascii="Arial" w:hAnsi="Arial"/>
                <w:szCs w:val="20"/>
              </w:rPr>
              <w:t xml:space="preserve"> </w:t>
            </w:r>
          </w:p>
          <w:p w14:paraId="23950FC2" w14:textId="77777777" w:rsidR="00671231" w:rsidRDefault="00C454F9">
            <w:pPr>
              <w:spacing w:after="19"/>
              <w:rPr>
                <w:rFonts w:ascii="Arial" w:hAnsi="Arial"/>
                <w:szCs w:val="20"/>
                <w:lang w:val="ro-RO" w:bidi="ar-SA"/>
              </w:rPr>
            </w:pPr>
            <w:proofErr w:type="spellStart"/>
            <w:r>
              <w:rPr>
                <w:rFonts w:ascii="Arial" w:hAnsi="Arial"/>
                <w:szCs w:val="20"/>
              </w:rPr>
              <w:t>is</w:t>
            </w:r>
            <w:proofErr w:type="spellEnd"/>
            <w:r>
              <w:rPr>
                <w:rFonts w:ascii="Arial" w:hAnsi="Arial"/>
                <w:szCs w:val="20"/>
              </w:rPr>
              <w:t xml:space="preserve"> </w:t>
            </w:r>
            <w:proofErr w:type="spellStart"/>
            <w:r>
              <w:rPr>
                <w:rFonts w:ascii="Arial" w:hAnsi="Arial"/>
                <w:szCs w:val="20"/>
              </w:rPr>
              <w:t>responsible</w:t>
            </w:r>
            <w:proofErr w:type="spellEnd"/>
            <w:r>
              <w:rPr>
                <w:rFonts w:ascii="Arial" w:hAnsi="Arial"/>
                <w:szCs w:val="20"/>
              </w:rPr>
              <w:t>.</w:t>
            </w:r>
          </w:p>
        </w:tc>
        <w:tc>
          <w:tcPr>
            <w:tcW w:w="1" w:type="dxa"/>
          </w:tcPr>
          <w:p w14:paraId="288A4458" w14:textId="77777777" w:rsidR="00671231" w:rsidRDefault="00671231">
            <w:pPr>
              <w:spacing w:after="19"/>
              <w:rPr>
                <w:rFonts w:ascii="Arial" w:hAnsi="Arial"/>
                <w:szCs w:val="20"/>
                <w:lang w:val="ro-RO" w:bidi="ar-SA"/>
              </w:rPr>
            </w:pPr>
          </w:p>
        </w:tc>
      </w:tr>
      <w:tr w:rsidR="00671231" w:rsidRPr="002D6C11" w14:paraId="01025452" w14:textId="77777777">
        <w:tc>
          <w:tcPr>
            <w:tcW w:w="1" w:type="dxa"/>
          </w:tcPr>
          <w:p w14:paraId="724247D4" w14:textId="77777777" w:rsidR="00671231" w:rsidRDefault="00C454F9">
            <w:pPr>
              <w:spacing w:after="19"/>
              <w:rPr>
                <w:rFonts w:ascii="Arial" w:hAnsi="Arial"/>
                <w:szCs w:val="20"/>
                <w:lang w:val="ro-RO" w:bidi="ar-SA"/>
              </w:rPr>
            </w:pPr>
            <w:r>
              <w:rPr>
                <w:rFonts w:ascii="Arial" w:hAnsi="Arial"/>
                <w:szCs w:val="20"/>
                <w:lang w:val="ro-RO" w:bidi="ar-SA"/>
              </w:rPr>
              <w:lastRenderedPageBreak/>
              <w:t>2.1.3</w:t>
            </w:r>
          </w:p>
        </w:tc>
        <w:tc>
          <w:tcPr>
            <w:tcW w:w="1" w:type="dxa"/>
          </w:tcPr>
          <w:p w14:paraId="73CA972F" w14:textId="77777777" w:rsidR="00671231" w:rsidRPr="00A4580F" w:rsidRDefault="00C454F9">
            <w:pPr>
              <w:spacing w:after="19"/>
              <w:rPr>
                <w:rFonts w:ascii="Arial" w:hAnsi="Arial"/>
                <w:szCs w:val="20"/>
                <w:lang w:val="en-GB"/>
              </w:rPr>
            </w:pPr>
            <w:r w:rsidRPr="00A4580F">
              <w:rPr>
                <w:rFonts w:ascii="Arial" w:hAnsi="Arial"/>
                <w:szCs w:val="20"/>
                <w:lang w:val="en-GB"/>
              </w:rPr>
              <w:t>Consulting hours in neurology and neurosurgery must be staged at least once a week and they must cover the following topics:</w:t>
            </w:r>
          </w:p>
          <w:p w14:paraId="3E16D9FD" w14:textId="77777777" w:rsidR="00671231" w:rsidRPr="00A4580F" w:rsidRDefault="00C454F9">
            <w:pPr>
              <w:numPr>
                <w:ilvl w:val="0"/>
                <w:numId w:val="69"/>
              </w:numPr>
              <w:spacing w:after="19"/>
              <w:ind w:left="283" w:hanging="283"/>
              <w:rPr>
                <w:rFonts w:ascii="Arial" w:hAnsi="Arial"/>
                <w:szCs w:val="20"/>
                <w:lang w:val="en-GB"/>
              </w:rPr>
            </w:pPr>
            <w:r w:rsidRPr="00A4580F">
              <w:rPr>
                <w:rFonts w:ascii="Arial" w:hAnsi="Arial"/>
                <w:szCs w:val="20"/>
                <w:lang w:val="en-GB"/>
              </w:rPr>
              <w:t>Initial examination after external suspicion or confirmation of diagnosis</w:t>
            </w:r>
          </w:p>
          <w:p w14:paraId="0DB598C1" w14:textId="77777777" w:rsidR="00671231" w:rsidRDefault="00C454F9">
            <w:pPr>
              <w:numPr>
                <w:ilvl w:val="0"/>
                <w:numId w:val="69"/>
              </w:numPr>
              <w:spacing w:after="19"/>
              <w:ind w:left="283" w:hanging="283"/>
              <w:rPr>
                <w:rFonts w:ascii="Arial" w:hAnsi="Arial"/>
                <w:szCs w:val="20"/>
              </w:rPr>
            </w:pPr>
            <w:proofErr w:type="spellStart"/>
            <w:r>
              <w:rPr>
                <w:rFonts w:ascii="Arial" w:hAnsi="Arial"/>
                <w:szCs w:val="20"/>
              </w:rPr>
              <w:t>Planning</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next</w:t>
            </w:r>
            <w:proofErr w:type="spellEnd"/>
            <w:r>
              <w:rPr>
                <w:rFonts w:ascii="Arial" w:hAnsi="Arial"/>
                <w:szCs w:val="20"/>
              </w:rPr>
              <w:t xml:space="preserve"> </w:t>
            </w:r>
            <w:proofErr w:type="spellStart"/>
            <w:r>
              <w:rPr>
                <w:rFonts w:ascii="Arial" w:hAnsi="Arial"/>
                <w:szCs w:val="20"/>
              </w:rPr>
              <w:t>diagnostic</w:t>
            </w:r>
            <w:proofErr w:type="spellEnd"/>
            <w:r>
              <w:rPr>
                <w:rFonts w:ascii="Arial" w:hAnsi="Arial"/>
                <w:szCs w:val="20"/>
              </w:rPr>
              <w:t xml:space="preserve"> </w:t>
            </w:r>
            <w:proofErr w:type="spellStart"/>
            <w:r>
              <w:rPr>
                <w:rFonts w:ascii="Arial" w:hAnsi="Arial"/>
                <w:szCs w:val="20"/>
              </w:rPr>
              <w:t>steps</w:t>
            </w:r>
            <w:proofErr w:type="spellEnd"/>
          </w:p>
          <w:p w14:paraId="0AB1CF6D" w14:textId="77777777" w:rsidR="00671231" w:rsidRPr="00A4580F" w:rsidRDefault="00C454F9">
            <w:pPr>
              <w:numPr>
                <w:ilvl w:val="0"/>
                <w:numId w:val="69"/>
              </w:numPr>
              <w:spacing w:after="19"/>
              <w:ind w:left="283" w:hanging="283"/>
              <w:rPr>
                <w:rFonts w:ascii="Arial" w:hAnsi="Arial"/>
                <w:szCs w:val="20"/>
                <w:lang w:val="en-GB"/>
              </w:rPr>
            </w:pPr>
            <w:r w:rsidRPr="00A4580F">
              <w:rPr>
                <w:rFonts w:ascii="Arial" w:hAnsi="Arial"/>
                <w:szCs w:val="20"/>
                <w:lang w:val="en-GB"/>
              </w:rPr>
              <w:t>Passing on to the interdisciplinary tumour board</w:t>
            </w:r>
          </w:p>
          <w:p w14:paraId="626F3B9F" w14:textId="77777777" w:rsidR="00671231" w:rsidRPr="00A4580F" w:rsidRDefault="00C454F9">
            <w:pPr>
              <w:numPr>
                <w:ilvl w:val="0"/>
                <w:numId w:val="69"/>
              </w:numPr>
              <w:spacing w:after="19"/>
              <w:ind w:left="283" w:hanging="283"/>
              <w:rPr>
                <w:rFonts w:ascii="Arial" w:hAnsi="Arial"/>
                <w:szCs w:val="20"/>
                <w:lang w:val="en-GB"/>
              </w:rPr>
            </w:pPr>
            <w:r w:rsidRPr="00A4580F">
              <w:rPr>
                <w:rFonts w:ascii="Arial" w:hAnsi="Arial"/>
                <w:szCs w:val="20"/>
                <w:lang w:val="en-GB"/>
              </w:rPr>
              <w:t>Planning of the next therapeutic steps (based on the decision of the tumour board)</w:t>
            </w:r>
          </w:p>
          <w:p w14:paraId="604F3759" w14:textId="77777777" w:rsidR="00671231" w:rsidRDefault="00C454F9">
            <w:pPr>
              <w:numPr>
                <w:ilvl w:val="0"/>
                <w:numId w:val="69"/>
              </w:numPr>
              <w:spacing w:after="19"/>
              <w:ind w:left="283" w:hanging="283"/>
              <w:rPr>
                <w:rFonts w:ascii="Arial" w:hAnsi="Arial"/>
                <w:szCs w:val="20"/>
              </w:rPr>
            </w:pPr>
            <w:r>
              <w:rPr>
                <w:rFonts w:ascii="Arial" w:hAnsi="Arial"/>
                <w:szCs w:val="20"/>
              </w:rPr>
              <w:t>Post-</w:t>
            </w:r>
            <w:proofErr w:type="spellStart"/>
            <w:r>
              <w:rPr>
                <w:rFonts w:ascii="Arial" w:hAnsi="Arial"/>
                <w:szCs w:val="20"/>
              </w:rPr>
              <w:t>surgical</w:t>
            </w:r>
            <w:proofErr w:type="spellEnd"/>
            <w:r>
              <w:rPr>
                <w:rFonts w:ascii="Arial" w:hAnsi="Arial"/>
                <w:szCs w:val="20"/>
              </w:rPr>
              <w:t xml:space="preserve"> </w:t>
            </w:r>
            <w:proofErr w:type="spellStart"/>
            <w:r>
              <w:rPr>
                <w:rFonts w:ascii="Arial" w:hAnsi="Arial"/>
                <w:szCs w:val="20"/>
              </w:rPr>
              <w:t>aftercare</w:t>
            </w:r>
            <w:proofErr w:type="spellEnd"/>
          </w:p>
          <w:p w14:paraId="5A0B4372" w14:textId="77777777" w:rsidR="00671231" w:rsidRDefault="00C454F9">
            <w:pPr>
              <w:numPr>
                <w:ilvl w:val="0"/>
                <w:numId w:val="69"/>
              </w:numPr>
              <w:spacing w:after="19"/>
              <w:ind w:left="283" w:hanging="283"/>
              <w:rPr>
                <w:rFonts w:ascii="Arial" w:hAnsi="Arial"/>
                <w:szCs w:val="20"/>
              </w:rPr>
            </w:pPr>
            <w:proofErr w:type="spellStart"/>
            <w:r>
              <w:rPr>
                <w:rFonts w:ascii="Arial" w:hAnsi="Arial"/>
                <w:szCs w:val="20"/>
              </w:rPr>
              <w:t>Tumour</w:t>
            </w:r>
            <w:proofErr w:type="spellEnd"/>
            <w:r>
              <w:rPr>
                <w:rFonts w:ascii="Arial" w:hAnsi="Arial"/>
                <w:szCs w:val="20"/>
              </w:rPr>
              <w:t xml:space="preserve"> </w:t>
            </w:r>
            <w:proofErr w:type="spellStart"/>
            <w:r>
              <w:rPr>
                <w:rFonts w:ascii="Arial" w:hAnsi="Arial"/>
                <w:szCs w:val="20"/>
              </w:rPr>
              <w:t>aftercare</w:t>
            </w:r>
            <w:proofErr w:type="spellEnd"/>
          </w:p>
          <w:p w14:paraId="7D275EC0" w14:textId="77777777" w:rsidR="00671231" w:rsidRDefault="00C454F9">
            <w:pPr>
              <w:spacing w:after="19"/>
              <w:rPr>
                <w:rFonts w:ascii="Arial" w:hAnsi="Arial"/>
                <w:szCs w:val="20"/>
              </w:rPr>
            </w:pPr>
            <w:r>
              <w:rPr>
                <w:rFonts w:ascii="Arial" w:hAnsi="Arial"/>
                <w:szCs w:val="20"/>
              </w:rPr>
              <w:t> </w:t>
            </w:r>
          </w:p>
          <w:p w14:paraId="6A6AF2FE" w14:textId="77777777" w:rsidR="00671231" w:rsidRPr="00A4580F" w:rsidRDefault="00C454F9">
            <w:pPr>
              <w:spacing w:after="19"/>
              <w:rPr>
                <w:rFonts w:ascii="Arial" w:hAnsi="Arial"/>
                <w:szCs w:val="20"/>
                <w:lang w:val="en-GB"/>
              </w:rPr>
            </w:pPr>
            <w:r w:rsidRPr="00A4580F">
              <w:rPr>
                <w:rFonts w:ascii="Arial" w:hAnsi="Arial"/>
                <w:szCs w:val="20"/>
                <w:lang w:val="en-GB"/>
              </w:rPr>
              <w:t>Consultative discussion neurosurgery or neurology on a working day</w:t>
            </w:r>
          </w:p>
          <w:p w14:paraId="23F8F53C" w14:textId="77777777" w:rsidR="00671231" w:rsidRDefault="00C454F9">
            <w:pPr>
              <w:spacing w:after="19"/>
              <w:rPr>
                <w:rFonts w:ascii="Arial" w:hAnsi="Arial"/>
                <w:szCs w:val="20"/>
                <w:lang w:val="ro-RO" w:bidi="ar-SA"/>
              </w:rPr>
            </w:pPr>
            <w:r w:rsidRPr="00A4580F">
              <w:rPr>
                <w:rFonts w:ascii="Arial" w:hAnsi="Arial"/>
                <w:szCs w:val="20"/>
                <w:lang w:val="en-GB"/>
              </w:rPr>
              <w:t>If appropriate, the topics can be covered in special, separate consulting hours.</w:t>
            </w:r>
          </w:p>
        </w:tc>
        <w:tc>
          <w:tcPr>
            <w:tcW w:w="1" w:type="dxa"/>
          </w:tcPr>
          <w:p w14:paraId="20E4B50C" w14:textId="77777777" w:rsidR="00671231" w:rsidRDefault="00671231">
            <w:pPr>
              <w:spacing w:after="19"/>
              <w:rPr>
                <w:rFonts w:ascii="Arial" w:hAnsi="Arial"/>
                <w:szCs w:val="20"/>
                <w:lang w:val="ro-RO" w:bidi="ar-SA"/>
              </w:rPr>
            </w:pPr>
          </w:p>
        </w:tc>
      </w:tr>
      <w:tr w:rsidR="00671231" w:rsidRPr="002D6C11" w14:paraId="0FAFC385" w14:textId="77777777">
        <w:tc>
          <w:tcPr>
            <w:tcW w:w="1" w:type="dxa"/>
          </w:tcPr>
          <w:p w14:paraId="516981CA" w14:textId="77777777" w:rsidR="00671231" w:rsidRDefault="00C454F9">
            <w:pPr>
              <w:spacing w:after="19"/>
              <w:rPr>
                <w:rFonts w:ascii="Arial" w:hAnsi="Arial"/>
                <w:szCs w:val="20"/>
                <w:lang w:val="ro-RO" w:bidi="ar-SA"/>
              </w:rPr>
            </w:pPr>
            <w:r>
              <w:rPr>
                <w:rFonts w:ascii="Arial" w:hAnsi="Arial"/>
                <w:szCs w:val="20"/>
                <w:lang w:val="ro-RO" w:bidi="ar-SA"/>
              </w:rPr>
              <w:t>2.1.4</w:t>
            </w:r>
          </w:p>
        </w:tc>
        <w:tc>
          <w:tcPr>
            <w:tcW w:w="1" w:type="dxa"/>
          </w:tcPr>
          <w:p w14:paraId="57A4FE78" w14:textId="77777777" w:rsidR="00671231" w:rsidRPr="00A4580F" w:rsidRDefault="00C454F9">
            <w:pPr>
              <w:spacing w:after="19"/>
              <w:rPr>
                <w:rFonts w:ascii="Arial" w:hAnsi="Arial"/>
                <w:szCs w:val="20"/>
                <w:lang w:val="en-GB"/>
              </w:rPr>
            </w:pPr>
            <w:r w:rsidRPr="00A4580F">
              <w:rPr>
                <w:rFonts w:ascii="Arial" w:hAnsi="Arial"/>
                <w:szCs w:val="20"/>
                <w:lang w:val="en-GB"/>
              </w:rPr>
              <w:t>Waiting times during the consulting hours</w:t>
            </w:r>
          </w:p>
          <w:p w14:paraId="6FC32FF6" w14:textId="77777777" w:rsidR="00671231" w:rsidRPr="00A4580F" w:rsidRDefault="00C454F9">
            <w:pPr>
              <w:spacing w:after="19"/>
              <w:rPr>
                <w:rFonts w:ascii="Arial" w:hAnsi="Arial"/>
                <w:szCs w:val="20"/>
                <w:lang w:val="en-GB"/>
              </w:rPr>
            </w:pPr>
            <w:r w:rsidRPr="00A4580F">
              <w:rPr>
                <w:rFonts w:ascii="Arial" w:hAnsi="Arial"/>
                <w:szCs w:val="20"/>
                <w:lang w:val="en-GB"/>
              </w:rPr>
              <w:t>Requirement: &lt; 60 min (target value)</w:t>
            </w:r>
          </w:p>
          <w:p w14:paraId="2E13DF90"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B746011" w14:textId="77777777" w:rsidR="00671231" w:rsidRPr="00A4580F" w:rsidRDefault="00C454F9">
            <w:pPr>
              <w:spacing w:after="19"/>
              <w:rPr>
                <w:rFonts w:ascii="Arial" w:hAnsi="Arial"/>
                <w:szCs w:val="20"/>
                <w:lang w:val="en-GB"/>
              </w:rPr>
            </w:pPr>
            <w:r w:rsidRPr="00A4580F">
              <w:rPr>
                <w:rFonts w:ascii="Arial" w:hAnsi="Arial"/>
                <w:szCs w:val="20"/>
                <w:lang w:val="en-GB"/>
              </w:rPr>
              <w:t>How long are the waiting times for an appointment</w:t>
            </w:r>
          </w:p>
          <w:p w14:paraId="4A965453" w14:textId="77777777" w:rsidR="00671231" w:rsidRPr="00A4580F" w:rsidRDefault="00C454F9">
            <w:pPr>
              <w:spacing w:after="19"/>
              <w:rPr>
                <w:rFonts w:ascii="Arial" w:hAnsi="Arial"/>
                <w:szCs w:val="20"/>
                <w:lang w:val="en-GB"/>
              </w:rPr>
            </w:pPr>
            <w:r w:rsidRPr="00A4580F">
              <w:rPr>
                <w:rFonts w:ascii="Arial" w:hAnsi="Arial"/>
                <w:szCs w:val="20"/>
                <w:lang w:val="en-GB"/>
              </w:rPr>
              <w:t>Requirement: &lt; 2 weeks</w:t>
            </w:r>
          </w:p>
          <w:p w14:paraId="042DE06D"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F077B21" w14:textId="77777777" w:rsidR="00671231" w:rsidRDefault="00C454F9">
            <w:pPr>
              <w:spacing w:after="19"/>
              <w:rPr>
                <w:rFonts w:ascii="Arial" w:hAnsi="Arial"/>
                <w:szCs w:val="20"/>
                <w:lang w:val="ro-RO" w:bidi="ar-SA"/>
              </w:rPr>
            </w:pPr>
            <w:r w:rsidRPr="00A4580F">
              <w:rPr>
                <w:rFonts w:ascii="Arial" w:hAnsi="Arial"/>
                <w:szCs w:val="20"/>
                <w:lang w:val="en-GB"/>
              </w:rPr>
              <w:t>The waiting times are to be recorded on a random basis and statistically evaluated (recommendation: evaluation period 4 weeks a year).</w:t>
            </w:r>
          </w:p>
        </w:tc>
        <w:tc>
          <w:tcPr>
            <w:tcW w:w="1" w:type="dxa"/>
          </w:tcPr>
          <w:p w14:paraId="0D0B9069" w14:textId="77777777" w:rsidR="00671231" w:rsidRDefault="00671231">
            <w:pPr>
              <w:spacing w:after="19"/>
              <w:rPr>
                <w:rFonts w:ascii="Arial" w:hAnsi="Arial"/>
                <w:szCs w:val="20"/>
                <w:lang w:val="ro-RO" w:bidi="ar-SA"/>
              </w:rPr>
            </w:pPr>
          </w:p>
        </w:tc>
      </w:tr>
      <w:tr w:rsidR="00671231" w14:paraId="77552AA6" w14:textId="77777777">
        <w:tc>
          <w:tcPr>
            <w:tcW w:w="1" w:type="dxa"/>
          </w:tcPr>
          <w:p w14:paraId="64EC81B5" w14:textId="77777777" w:rsidR="00671231" w:rsidRDefault="00C454F9">
            <w:pPr>
              <w:spacing w:after="19"/>
              <w:rPr>
                <w:rFonts w:ascii="Arial" w:hAnsi="Arial"/>
                <w:szCs w:val="20"/>
                <w:lang w:val="ro-RO" w:bidi="ar-SA"/>
              </w:rPr>
            </w:pPr>
            <w:r>
              <w:rPr>
                <w:rFonts w:ascii="Arial" w:hAnsi="Arial"/>
                <w:szCs w:val="20"/>
                <w:lang w:val="ro-RO" w:bidi="ar-SA"/>
              </w:rPr>
              <w:t>2.1.5</w:t>
            </w:r>
          </w:p>
        </w:tc>
        <w:tc>
          <w:tcPr>
            <w:tcW w:w="1" w:type="dxa"/>
          </w:tcPr>
          <w:p w14:paraId="6038E607" w14:textId="77777777" w:rsidR="00671231" w:rsidRPr="00A4580F" w:rsidRDefault="00C454F9">
            <w:pPr>
              <w:spacing w:after="19"/>
              <w:rPr>
                <w:rFonts w:ascii="Arial" w:hAnsi="Arial"/>
                <w:szCs w:val="20"/>
                <w:lang w:val="en-GB"/>
              </w:rPr>
            </w:pPr>
            <w:r w:rsidRPr="00A4580F">
              <w:rPr>
                <w:rFonts w:ascii="Arial" w:hAnsi="Arial"/>
                <w:szCs w:val="20"/>
                <w:lang w:val="en-GB"/>
              </w:rPr>
              <w:t>From the consulting hours the following services/methods are to be ensured:</w:t>
            </w:r>
          </w:p>
          <w:p w14:paraId="01DD7C41" w14:textId="77777777" w:rsidR="00671231" w:rsidRDefault="00C454F9">
            <w:pPr>
              <w:numPr>
                <w:ilvl w:val="0"/>
                <w:numId w:val="70"/>
              </w:numPr>
              <w:spacing w:after="19"/>
              <w:ind w:left="283" w:hanging="283"/>
              <w:rPr>
                <w:rFonts w:ascii="Arial" w:hAnsi="Arial"/>
                <w:szCs w:val="20"/>
              </w:rPr>
            </w:pPr>
            <w:r>
              <w:rPr>
                <w:rFonts w:ascii="Arial" w:hAnsi="Arial"/>
                <w:szCs w:val="20"/>
              </w:rPr>
              <w:t xml:space="preserve">Access </w:t>
            </w:r>
            <w:proofErr w:type="spellStart"/>
            <w:r>
              <w:rPr>
                <w:rFonts w:ascii="Arial" w:hAnsi="Arial"/>
                <w:szCs w:val="20"/>
              </w:rPr>
              <w:t>to</w:t>
            </w:r>
            <w:proofErr w:type="spellEnd"/>
            <w:r>
              <w:rPr>
                <w:rFonts w:ascii="Arial" w:hAnsi="Arial"/>
                <w:szCs w:val="20"/>
              </w:rPr>
              <w:t xml:space="preserve"> </w:t>
            </w:r>
            <w:proofErr w:type="spellStart"/>
            <w:r>
              <w:rPr>
                <w:rFonts w:ascii="Arial" w:hAnsi="Arial"/>
                <w:szCs w:val="20"/>
              </w:rPr>
              <w:t>imaging</w:t>
            </w:r>
            <w:proofErr w:type="spellEnd"/>
          </w:p>
          <w:p w14:paraId="28F477B2" w14:textId="77777777" w:rsidR="00671231" w:rsidRPr="00A4580F" w:rsidRDefault="00C454F9">
            <w:pPr>
              <w:numPr>
                <w:ilvl w:val="0"/>
                <w:numId w:val="70"/>
              </w:numPr>
              <w:spacing w:after="19"/>
              <w:ind w:left="283" w:hanging="283"/>
              <w:rPr>
                <w:rFonts w:ascii="Arial" w:hAnsi="Arial"/>
                <w:szCs w:val="20"/>
                <w:lang w:val="en-GB"/>
              </w:rPr>
            </w:pPr>
            <w:r w:rsidRPr="00A4580F">
              <w:rPr>
                <w:rFonts w:ascii="Arial" w:hAnsi="Arial"/>
                <w:szCs w:val="20"/>
                <w:lang w:val="en-GB"/>
              </w:rPr>
              <w:t>Consultative discussion neurosurgery or neurology on a working day</w:t>
            </w:r>
          </w:p>
          <w:p w14:paraId="45A0B657" w14:textId="77777777" w:rsidR="00671231" w:rsidRDefault="00C454F9">
            <w:pPr>
              <w:numPr>
                <w:ilvl w:val="0"/>
                <w:numId w:val="70"/>
              </w:numPr>
              <w:spacing w:after="19"/>
              <w:ind w:left="283" w:hanging="283"/>
              <w:rPr>
                <w:rFonts w:ascii="Arial" w:hAnsi="Arial"/>
                <w:szCs w:val="20"/>
              </w:rPr>
            </w:pPr>
            <w:r>
              <w:rPr>
                <w:rFonts w:ascii="Arial" w:hAnsi="Arial"/>
                <w:szCs w:val="20"/>
              </w:rPr>
              <w:t xml:space="preserve">Neuropsychological </w:t>
            </w:r>
            <w:proofErr w:type="spellStart"/>
            <w:r>
              <w:rPr>
                <w:rFonts w:ascii="Arial" w:hAnsi="Arial"/>
                <w:szCs w:val="20"/>
              </w:rPr>
              <w:t>diagnostics</w:t>
            </w:r>
            <w:proofErr w:type="spellEnd"/>
          </w:p>
          <w:p w14:paraId="41800DCF" w14:textId="77777777" w:rsidR="00671231" w:rsidRDefault="00C454F9">
            <w:pPr>
              <w:numPr>
                <w:ilvl w:val="0"/>
                <w:numId w:val="70"/>
              </w:numPr>
              <w:spacing w:after="19"/>
              <w:ind w:left="283" w:hanging="283"/>
              <w:rPr>
                <w:rFonts w:ascii="Arial" w:hAnsi="Arial"/>
                <w:szCs w:val="20"/>
              </w:rPr>
            </w:pPr>
            <w:r>
              <w:rPr>
                <w:rFonts w:ascii="Arial" w:hAnsi="Arial"/>
                <w:szCs w:val="20"/>
              </w:rPr>
              <w:t xml:space="preserve">Neurophysiological </w:t>
            </w:r>
            <w:proofErr w:type="spellStart"/>
            <w:r>
              <w:rPr>
                <w:rFonts w:ascii="Arial" w:hAnsi="Arial"/>
                <w:szCs w:val="20"/>
              </w:rPr>
              <w:t>diagnostics</w:t>
            </w:r>
            <w:proofErr w:type="spellEnd"/>
            <w:r>
              <w:rPr>
                <w:rFonts w:ascii="Arial" w:hAnsi="Arial"/>
                <w:szCs w:val="20"/>
              </w:rPr>
              <w:t>, e.g. EEC</w:t>
            </w:r>
          </w:p>
          <w:p w14:paraId="689E8EBF" w14:textId="77777777" w:rsidR="00671231" w:rsidRDefault="00C454F9">
            <w:pPr>
              <w:numPr>
                <w:ilvl w:val="0"/>
                <w:numId w:val="70"/>
              </w:numPr>
              <w:spacing w:after="19"/>
              <w:ind w:left="283" w:hanging="283"/>
              <w:rPr>
                <w:rFonts w:ascii="Arial" w:hAnsi="Arial"/>
                <w:szCs w:val="20"/>
              </w:rPr>
            </w:pPr>
            <w:r>
              <w:rPr>
                <w:rFonts w:ascii="Arial" w:hAnsi="Arial"/>
                <w:szCs w:val="20"/>
              </w:rPr>
              <w:t xml:space="preserve">Fluid </w:t>
            </w:r>
            <w:proofErr w:type="spellStart"/>
            <w:r>
              <w:rPr>
                <w:rFonts w:ascii="Arial" w:hAnsi="Arial"/>
                <w:szCs w:val="20"/>
              </w:rPr>
              <w:t>diagnostics</w:t>
            </w:r>
            <w:proofErr w:type="spellEnd"/>
          </w:p>
          <w:p w14:paraId="25D71958" w14:textId="77777777" w:rsidR="00671231" w:rsidRDefault="00C454F9">
            <w:pPr>
              <w:numPr>
                <w:ilvl w:val="0"/>
                <w:numId w:val="70"/>
              </w:numPr>
              <w:spacing w:after="19"/>
              <w:ind w:left="283" w:hanging="283"/>
              <w:rPr>
                <w:rFonts w:ascii="Arial" w:hAnsi="Arial"/>
                <w:szCs w:val="20"/>
                <w:lang w:val="ro-RO" w:bidi="ar-SA"/>
              </w:rPr>
            </w:pPr>
            <w:r>
              <w:rPr>
                <w:rFonts w:ascii="Arial" w:hAnsi="Arial"/>
                <w:szCs w:val="20"/>
              </w:rPr>
              <w:t xml:space="preserve">Neurological </w:t>
            </w:r>
            <w:proofErr w:type="spellStart"/>
            <w:r>
              <w:rPr>
                <w:rFonts w:ascii="Arial" w:hAnsi="Arial"/>
                <w:szCs w:val="20"/>
              </w:rPr>
              <w:t>examination</w:t>
            </w:r>
            <w:proofErr w:type="spellEnd"/>
          </w:p>
        </w:tc>
        <w:tc>
          <w:tcPr>
            <w:tcW w:w="1" w:type="dxa"/>
          </w:tcPr>
          <w:p w14:paraId="47F40448" w14:textId="77777777" w:rsidR="00671231" w:rsidRDefault="00671231">
            <w:pPr>
              <w:spacing w:after="19"/>
              <w:rPr>
                <w:rFonts w:ascii="Arial" w:hAnsi="Arial"/>
                <w:szCs w:val="20"/>
                <w:lang w:val="ro-RO" w:bidi="ar-SA"/>
              </w:rPr>
            </w:pPr>
          </w:p>
        </w:tc>
      </w:tr>
      <w:tr w:rsidR="00671231" w:rsidRPr="002D6C11" w14:paraId="3A26F659" w14:textId="77777777">
        <w:tc>
          <w:tcPr>
            <w:tcW w:w="1" w:type="dxa"/>
          </w:tcPr>
          <w:p w14:paraId="1952231C" w14:textId="77777777" w:rsidR="00671231" w:rsidRDefault="00C454F9">
            <w:pPr>
              <w:spacing w:after="19"/>
              <w:rPr>
                <w:rFonts w:ascii="Arial" w:hAnsi="Arial"/>
                <w:szCs w:val="20"/>
                <w:lang w:val="ro-RO" w:bidi="ar-SA"/>
              </w:rPr>
            </w:pPr>
            <w:r>
              <w:rPr>
                <w:rFonts w:ascii="Arial" w:hAnsi="Arial"/>
                <w:szCs w:val="20"/>
                <w:lang w:val="ro-RO" w:bidi="ar-SA"/>
              </w:rPr>
              <w:t>2.1.6</w:t>
            </w:r>
          </w:p>
        </w:tc>
        <w:tc>
          <w:tcPr>
            <w:tcW w:w="1" w:type="dxa"/>
          </w:tcPr>
          <w:p w14:paraId="7F19A5EF" w14:textId="77777777" w:rsidR="00671231" w:rsidRPr="00A4580F" w:rsidRDefault="00C454F9">
            <w:pPr>
              <w:spacing w:after="19"/>
              <w:rPr>
                <w:rFonts w:ascii="Arial" w:hAnsi="Arial"/>
                <w:szCs w:val="20"/>
                <w:lang w:val="en-GB"/>
              </w:rPr>
            </w:pPr>
            <w:r w:rsidRPr="00A4580F">
              <w:rPr>
                <w:rFonts w:ascii="Arial" w:hAnsi="Arial"/>
                <w:szCs w:val="20"/>
                <w:lang w:val="en-GB"/>
              </w:rPr>
              <w:t>The following quality-determining processes are to be described with details of the responsibilities:</w:t>
            </w:r>
          </w:p>
          <w:p w14:paraId="15FFCDF1" w14:textId="77777777" w:rsidR="00671231" w:rsidRPr="00A4580F" w:rsidRDefault="00C454F9">
            <w:pPr>
              <w:spacing w:after="19"/>
              <w:rPr>
                <w:rFonts w:ascii="Arial" w:hAnsi="Arial"/>
                <w:szCs w:val="20"/>
                <w:lang w:val="en-GB"/>
              </w:rPr>
            </w:pPr>
            <w:r w:rsidRPr="00A4580F">
              <w:rPr>
                <w:rFonts w:ascii="Arial" w:hAnsi="Arial"/>
                <w:szCs w:val="20"/>
                <w:lang w:val="en-GB"/>
              </w:rPr>
              <w:t>• Agreed course of diagnostics</w:t>
            </w:r>
          </w:p>
          <w:p w14:paraId="118C63CE" w14:textId="77777777" w:rsidR="00671231" w:rsidRPr="00A4580F" w:rsidRDefault="00C454F9">
            <w:pPr>
              <w:spacing w:after="19"/>
              <w:rPr>
                <w:rFonts w:ascii="Arial" w:hAnsi="Arial"/>
                <w:szCs w:val="20"/>
                <w:lang w:val="en-GB"/>
              </w:rPr>
            </w:pPr>
            <w:r w:rsidRPr="00A4580F">
              <w:rPr>
                <w:rFonts w:ascii="Arial" w:hAnsi="Arial"/>
                <w:szCs w:val="20"/>
                <w:lang w:val="en-GB"/>
              </w:rPr>
              <w:t>• Preparation of patients for the tumour board</w:t>
            </w:r>
          </w:p>
          <w:p w14:paraId="51DD93BA" w14:textId="77777777" w:rsidR="00671231" w:rsidRPr="00A4580F" w:rsidRDefault="00C454F9">
            <w:pPr>
              <w:spacing w:after="19"/>
              <w:rPr>
                <w:rFonts w:ascii="Arial" w:hAnsi="Arial"/>
                <w:szCs w:val="20"/>
                <w:lang w:val="en-GB"/>
              </w:rPr>
            </w:pPr>
            <w:r w:rsidRPr="00A4580F">
              <w:rPr>
                <w:rFonts w:ascii="Arial" w:hAnsi="Arial"/>
                <w:szCs w:val="20"/>
                <w:lang w:val="en-GB"/>
              </w:rPr>
              <w:t>• In-patient admission</w:t>
            </w:r>
          </w:p>
          <w:p w14:paraId="3C7921C2" w14:textId="77777777" w:rsidR="00671231" w:rsidRDefault="00C454F9">
            <w:pPr>
              <w:spacing w:after="19"/>
              <w:rPr>
                <w:rFonts w:ascii="Arial" w:hAnsi="Arial"/>
                <w:szCs w:val="20"/>
                <w:lang w:val="ro-RO" w:bidi="ar-SA"/>
              </w:rPr>
            </w:pPr>
            <w:r w:rsidRPr="00A4580F">
              <w:rPr>
                <w:rFonts w:ascii="Arial" w:hAnsi="Arial"/>
                <w:szCs w:val="20"/>
                <w:lang w:val="en-GB"/>
              </w:rPr>
              <w:t>Sufficient resources must be available to conduct the processes.</w:t>
            </w:r>
          </w:p>
        </w:tc>
        <w:tc>
          <w:tcPr>
            <w:tcW w:w="1" w:type="dxa"/>
          </w:tcPr>
          <w:p w14:paraId="0E10EB7E" w14:textId="77777777" w:rsidR="00671231" w:rsidRDefault="00671231">
            <w:pPr>
              <w:spacing w:after="19"/>
              <w:rPr>
                <w:rFonts w:ascii="Arial" w:hAnsi="Arial"/>
                <w:szCs w:val="20"/>
                <w:lang w:val="ro-RO" w:bidi="ar-SA"/>
              </w:rPr>
            </w:pPr>
          </w:p>
        </w:tc>
      </w:tr>
    </w:tbl>
    <w:p w14:paraId="03C5894E" w14:textId="77777777" w:rsidR="00671231" w:rsidRDefault="00671231">
      <w:pPr>
        <w:rPr>
          <w:rFonts w:ascii="Arial" w:hAnsi="Arial"/>
          <w:szCs w:val="20"/>
          <w:lang w:val="ro-RO" w:bidi="ar-SA"/>
        </w:rPr>
      </w:pPr>
    </w:p>
    <w:p w14:paraId="4C312810"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7D7A65A2" w14:textId="77777777">
        <w:trPr>
          <w:tblHeader/>
        </w:trPr>
        <w:tc>
          <w:tcPr>
            <w:tcW w:w="648" w:type="dxa"/>
            <w:gridSpan w:val="3"/>
            <w:tcBorders>
              <w:top w:val="nil"/>
              <w:left w:val="nil"/>
              <w:right w:val="nil"/>
            </w:tcBorders>
          </w:tcPr>
          <w:p w14:paraId="14DAC688" w14:textId="77777777" w:rsidR="00671231" w:rsidRDefault="00C454F9">
            <w:pPr>
              <w:spacing w:after="19"/>
              <w:rPr>
                <w:rFonts w:ascii="Arial" w:hAnsi="Arial"/>
                <w:b/>
                <w:bCs/>
                <w:szCs w:val="20"/>
                <w:lang w:val="ro-RO" w:bidi="ar-SA"/>
              </w:rPr>
            </w:pPr>
            <w:r>
              <w:rPr>
                <w:rFonts w:ascii="Arial" w:hAnsi="Arial"/>
                <w:b/>
                <w:bCs/>
                <w:szCs w:val="20"/>
                <w:lang w:val="ro-RO" w:bidi="ar-SA"/>
              </w:rPr>
              <w:t>2.2</w:t>
            </w:r>
            <w:r>
              <w:rPr>
                <w:rFonts w:ascii="Arial" w:hAnsi="Arial"/>
                <w:b/>
                <w:bCs/>
                <w:szCs w:val="20"/>
                <w:lang w:val="ro-RO" w:bidi="ar-SA"/>
              </w:rPr>
              <w:tab/>
              <w:t xml:space="preserve"> Diagnostics</w:t>
            </w:r>
          </w:p>
          <w:p w14:paraId="27FF0548" w14:textId="77777777" w:rsidR="00671231" w:rsidRDefault="00671231">
            <w:pPr>
              <w:spacing w:after="19"/>
              <w:rPr>
                <w:rFonts w:ascii="Arial" w:hAnsi="Arial"/>
                <w:szCs w:val="20"/>
                <w:lang w:val="ro-RO" w:bidi="ar-SA"/>
              </w:rPr>
            </w:pPr>
          </w:p>
        </w:tc>
      </w:tr>
      <w:tr w:rsidR="00671231" w:rsidRPr="002D6C11" w14:paraId="7D3A5F20" w14:textId="77777777">
        <w:trPr>
          <w:tblHeader/>
        </w:trPr>
        <w:tc>
          <w:tcPr>
            <w:tcW w:w="964" w:type="dxa"/>
          </w:tcPr>
          <w:p w14:paraId="5B99E6D2"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A38E094"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30C62E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0DAA102E" w14:textId="77777777">
        <w:tc>
          <w:tcPr>
            <w:tcW w:w="1" w:type="dxa"/>
          </w:tcPr>
          <w:p w14:paraId="43604576" w14:textId="77777777" w:rsidR="00671231" w:rsidRDefault="00C454F9">
            <w:pPr>
              <w:spacing w:after="19"/>
              <w:rPr>
                <w:rFonts w:ascii="Arial" w:hAnsi="Arial"/>
                <w:szCs w:val="20"/>
                <w:lang w:val="ro-RO" w:bidi="ar-SA"/>
              </w:rPr>
            </w:pPr>
            <w:r>
              <w:rPr>
                <w:rFonts w:ascii="Arial" w:hAnsi="Arial"/>
                <w:szCs w:val="20"/>
                <w:lang w:val="ro-RO" w:bidi="ar-SA"/>
              </w:rPr>
              <w:t>2.2.1</w:t>
            </w:r>
          </w:p>
        </w:tc>
        <w:tc>
          <w:tcPr>
            <w:tcW w:w="1" w:type="dxa"/>
          </w:tcPr>
          <w:p w14:paraId="5F559D00"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727500BC" w14:textId="77777777" w:rsidR="00671231" w:rsidRDefault="00671231">
            <w:pPr>
              <w:spacing w:after="19"/>
              <w:rPr>
                <w:rFonts w:ascii="Arial" w:hAnsi="Arial"/>
                <w:szCs w:val="20"/>
                <w:lang w:val="ro-RO" w:bidi="ar-SA"/>
              </w:rPr>
            </w:pPr>
          </w:p>
        </w:tc>
      </w:tr>
    </w:tbl>
    <w:p w14:paraId="503B6D22" w14:textId="77777777" w:rsidR="00671231" w:rsidRDefault="00671231">
      <w:pPr>
        <w:rPr>
          <w:rFonts w:ascii="Arial" w:hAnsi="Arial"/>
          <w:szCs w:val="20"/>
          <w:lang w:val="ro-RO" w:bidi="ar-SA"/>
        </w:rPr>
      </w:pPr>
    </w:p>
    <w:p w14:paraId="12D68294" w14:textId="77777777" w:rsidR="00671231" w:rsidRDefault="00671231">
      <w:pPr>
        <w:rPr>
          <w:rFonts w:ascii="Arial" w:hAnsi="Arial"/>
          <w:szCs w:val="20"/>
          <w:lang w:val="ro-RO" w:bidi="ar-SA"/>
        </w:rPr>
      </w:pPr>
    </w:p>
    <w:p w14:paraId="4A5C1758" w14:textId="77777777" w:rsidR="00671231" w:rsidRDefault="00C454F9">
      <w:pPr>
        <w:rPr>
          <w:rFonts w:ascii="Arial" w:hAnsi="Arial"/>
          <w:b/>
          <w:bCs/>
          <w:szCs w:val="20"/>
          <w:lang w:val="ro-RO" w:bidi="ar-SA"/>
        </w:rPr>
      </w:pPr>
      <w:r>
        <w:rPr>
          <w:rFonts w:ascii="Arial" w:hAnsi="Arial"/>
          <w:b/>
          <w:bCs/>
          <w:szCs w:val="20"/>
          <w:lang w:val="ro-RO" w:bidi="ar-SA"/>
        </w:rPr>
        <w:t>3.</w:t>
      </w:r>
      <w:r>
        <w:rPr>
          <w:rFonts w:ascii="Arial" w:hAnsi="Arial"/>
          <w:b/>
          <w:bCs/>
          <w:szCs w:val="20"/>
          <w:lang w:val="ro-RO" w:bidi="ar-SA"/>
        </w:rPr>
        <w:tab/>
        <w:t xml:space="preserve"> Radiology</w:t>
      </w:r>
    </w:p>
    <w:p w14:paraId="49F871EC"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6FDBE944" w14:textId="77777777">
        <w:trPr>
          <w:tblHeader/>
        </w:trPr>
        <w:tc>
          <w:tcPr>
            <w:tcW w:w="648" w:type="dxa"/>
            <w:gridSpan w:val="3"/>
            <w:tcBorders>
              <w:top w:val="nil"/>
              <w:left w:val="nil"/>
              <w:right w:val="nil"/>
            </w:tcBorders>
          </w:tcPr>
          <w:p w14:paraId="5B37343D" w14:textId="77777777" w:rsidR="00671231" w:rsidRDefault="00671231">
            <w:pPr>
              <w:spacing w:after="19"/>
              <w:rPr>
                <w:rFonts w:ascii="Arial" w:hAnsi="Arial"/>
                <w:szCs w:val="20"/>
                <w:lang w:val="ro-RO" w:bidi="ar-SA"/>
              </w:rPr>
            </w:pPr>
          </w:p>
        </w:tc>
      </w:tr>
      <w:tr w:rsidR="00671231" w:rsidRPr="002D6C11" w14:paraId="1BFDD562" w14:textId="77777777">
        <w:trPr>
          <w:tblHeader/>
        </w:trPr>
        <w:tc>
          <w:tcPr>
            <w:tcW w:w="964" w:type="dxa"/>
          </w:tcPr>
          <w:p w14:paraId="6290BF20"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6011E57"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53F5E92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1B76EC6F" w14:textId="77777777">
        <w:tc>
          <w:tcPr>
            <w:tcW w:w="1" w:type="dxa"/>
          </w:tcPr>
          <w:p w14:paraId="73EFD921" w14:textId="77777777" w:rsidR="00671231" w:rsidRDefault="00C454F9">
            <w:pPr>
              <w:spacing w:after="19"/>
              <w:rPr>
                <w:rFonts w:ascii="Arial" w:hAnsi="Arial"/>
                <w:szCs w:val="20"/>
                <w:lang w:val="ro-RO" w:bidi="ar-SA"/>
              </w:rPr>
            </w:pPr>
            <w:r>
              <w:rPr>
                <w:rFonts w:ascii="Arial" w:hAnsi="Arial"/>
                <w:szCs w:val="20"/>
                <w:lang w:val="ro-RO" w:bidi="ar-SA"/>
              </w:rPr>
              <w:t>3.1</w:t>
            </w:r>
          </w:p>
        </w:tc>
        <w:tc>
          <w:tcPr>
            <w:tcW w:w="1" w:type="dxa"/>
          </w:tcPr>
          <w:p w14:paraId="5369C099"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1B0E7FEE"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64E98D7"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604A3F9A" w14:textId="77777777" w:rsidR="00671231" w:rsidRDefault="00671231">
            <w:pPr>
              <w:spacing w:after="19"/>
              <w:rPr>
                <w:rFonts w:ascii="Arial" w:hAnsi="Arial"/>
                <w:szCs w:val="20"/>
                <w:lang w:val="ro-RO" w:bidi="ar-SA"/>
              </w:rPr>
            </w:pPr>
          </w:p>
        </w:tc>
      </w:tr>
      <w:tr w:rsidR="00671231" w:rsidRPr="002D6C11" w14:paraId="23513A1F" w14:textId="77777777">
        <w:tc>
          <w:tcPr>
            <w:tcW w:w="1" w:type="dxa"/>
          </w:tcPr>
          <w:p w14:paraId="3C5930F8" w14:textId="77777777" w:rsidR="00671231" w:rsidRDefault="00C454F9">
            <w:pPr>
              <w:spacing w:after="19"/>
              <w:rPr>
                <w:rFonts w:ascii="Arial" w:hAnsi="Arial"/>
                <w:szCs w:val="20"/>
                <w:lang w:val="ro-RO" w:bidi="ar-SA"/>
              </w:rPr>
            </w:pPr>
            <w:r>
              <w:rPr>
                <w:rFonts w:ascii="Arial" w:hAnsi="Arial"/>
                <w:szCs w:val="20"/>
                <w:lang w:val="ro-RO" w:bidi="ar-SA"/>
              </w:rPr>
              <w:t>3.2</w:t>
            </w:r>
          </w:p>
        </w:tc>
        <w:tc>
          <w:tcPr>
            <w:tcW w:w="1" w:type="dxa"/>
          </w:tcPr>
          <w:p w14:paraId="44B88158" w14:textId="77777777" w:rsidR="00671231" w:rsidRDefault="00C454F9">
            <w:pPr>
              <w:spacing w:after="19"/>
              <w:rPr>
                <w:rFonts w:ascii="Arial" w:hAnsi="Arial"/>
                <w:szCs w:val="20"/>
              </w:rPr>
            </w:pPr>
            <w:proofErr w:type="spellStart"/>
            <w:r>
              <w:rPr>
                <w:rFonts w:ascii="Arial" w:hAnsi="Arial"/>
                <w:szCs w:val="20"/>
              </w:rPr>
              <w:t>Specialists</w:t>
            </w:r>
            <w:proofErr w:type="spellEnd"/>
          </w:p>
          <w:p w14:paraId="7546F258" w14:textId="77777777" w:rsidR="00671231" w:rsidRPr="00A4580F" w:rsidRDefault="00C454F9">
            <w:pPr>
              <w:numPr>
                <w:ilvl w:val="0"/>
                <w:numId w:val="71"/>
              </w:numPr>
              <w:spacing w:after="19"/>
              <w:ind w:left="283" w:hanging="283"/>
              <w:rPr>
                <w:rFonts w:ascii="Arial" w:hAnsi="Arial"/>
                <w:szCs w:val="20"/>
                <w:lang w:val="en-GB"/>
              </w:rPr>
            </w:pPr>
            <w:r w:rsidRPr="00A4580F">
              <w:rPr>
                <w:rFonts w:ascii="Arial" w:hAnsi="Arial"/>
                <w:szCs w:val="20"/>
                <w:lang w:val="en-GB"/>
              </w:rPr>
              <w:t>At least 1 specialist in radiology with a focus on neuroradiology.</w:t>
            </w:r>
          </w:p>
          <w:p w14:paraId="3DCC10F5" w14:textId="77777777" w:rsidR="00671231" w:rsidRPr="00A4580F" w:rsidRDefault="00C454F9">
            <w:pPr>
              <w:numPr>
                <w:ilvl w:val="0"/>
                <w:numId w:val="71"/>
              </w:numPr>
              <w:spacing w:after="19"/>
              <w:ind w:left="283" w:hanging="283"/>
              <w:rPr>
                <w:rFonts w:ascii="Arial" w:hAnsi="Arial"/>
                <w:szCs w:val="20"/>
                <w:lang w:val="en-GB"/>
              </w:rPr>
            </w:pPr>
            <w:r w:rsidRPr="00A4580F">
              <w:rPr>
                <w:rFonts w:ascii="Arial" w:hAnsi="Arial"/>
                <w:szCs w:val="20"/>
                <w:lang w:val="en-GB"/>
              </w:rPr>
              <w:t>Cross-over provision of staff with the same qualification is to be documented in writing.</w:t>
            </w:r>
          </w:p>
          <w:p w14:paraId="58B34B90" w14:textId="77777777" w:rsidR="00671231" w:rsidRPr="00A4580F" w:rsidRDefault="00C454F9">
            <w:pPr>
              <w:numPr>
                <w:ilvl w:val="0"/>
                <w:numId w:val="71"/>
              </w:numPr>
              <w:spacing w:after="19"/>
              <w:ind w:left="283" w:hanging="283"/>
              <w:rPr>
                <w:rFonts w:ascii="Arial" w:hAnsi="Arial"/>
                <w:szCs w:val="20"/>
                <w:lang w:val="en-GB"/>
              </w:rPr>
            </w:pPr>
            <w:r w:rsidRPr="00A4580F">
              <w:rPr>
                <w:rFonts w:ascii="Arial" w:hAnsi="Arial"/>
                <w:szCs w:val="20"/>
                <w:lang w:val="en-GB"/>
              </w:rPr>
              <w:t>The names of the specialist and cover staff are to be given.</w:t>
            </w:r>
          </w:p>
          <w:p w14:paraId="7166B4DE"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C359586" w14:textId="77777777" w:rsidR="00671231" w:rsidRDefault="00C454F9">
            <w:pPr>
              <w:spacing w:after="19"/>
              <w:rPr>
                <w:rFonts w:ascii="Arial" w:hAnsi="Arial"/>
                <w:szCs w:val="20"/>
                <w:lang w:val="ro-RO" w:bidi="ar-SA"/>
              </w:rPr>
            </w:pPr>
            <w:r w:rsidRPr="00A4580F">
              <w:rPr>
                <w:rFonts w:ascii="Arial" w:hAnsi="Arial"/>
                <w:szCs w:val="20"/>
                <w:lang w:val="en-GB"/>
              </w:rPr>
              <w:t>The cooperation partner of neuroradiology may not be more than max 60 km away.</w:t>
            </w:r>
          </w:p>
        </w:tc>
        <w:tc>
          <w:tcPr>
            <w:tcW w:w="1" w:type="dxa"/>
          </w:tcPr>
          <w:p w14:paraId="7EB5E64E" w14:textId="77777777" w:rsidR="00671231" w:rsidRDefault="00671231">
            <w:pPr>
              <w:spacing w:after="19"/>
              <w:rPr>
                <w:rFonts w:ascii="Arial" w:hAnsi="Arial"/>
                <w:szCs w:val="20"/>
                <w:lang w:val="ro-RO" w:bidi="ar-SA"/>
              </w:rPr>
            </w:pPr>
          </w:p>
        </w:tc>
      </w:tr>
      <w:tr w:rsidR="00671231" w:rsidRPr="002D6C11" w14:paraId="724A7AEF" w14:textId="77777777">
        <w:tc>
          <w:tcPr>
            <w:tcW w:w="1" w:type="dxa"/>
          </w:tcPr>
          <w:p w14:paraId="7E2F6D6E" w14:textId="77777777" w:rsidR="00671231" w:rsidRDefault="00C454F9">
            <w:pPr>
              <w:spacing w:after="19"/>
              <w:rPr>
                <w:rFonts w:ascii="Arial" w:hAnsi="Arial"/>
                <w:szCs w:val="20"/>
                <w:lang w:val="ro-RO" w:bidi="ar-SA"/>
              </w:rPr>
            </w:pPr>
            <w:r>
              <w:rPr>
                <w:rFonts w:ascii="Arial" w:hAnsi="Arial"/>
                <w:szCs w:val="20"/>
                <w:lang w:val="ro-RO" w:bidi="ar-SA"/>
              </w:rPr>
              <w:t>3.3</w:t>
            </w:r>
          </w:p>
        </w:tc>
        <w:tc>
          <w:tcPr>
            <w:tcW w:w="1" w:type="dxa"/>
          </w:tcPr>
          <w:p w14:paraId="7C8621AC" w14:textId="77777777" w:rsidR="00671231" w:rsidRPr="00A4580F" w:rsidRDefault="00C454F9">
            <w:pPr>
              <w:spacing w:after="19"/>
              <w:rPr>
                <w:rFonts w:ascii="Arial" w:hAnsi="Arial"/>
                <w:szCs w:val="20"/>
                <w:lang w:val="en-GB"/>
              </w:rPr>
            </w:pPr>
            <w:r w:rsidRPr="00A4580F">
              <w:rPr>
                <w:rFonts w:ascii="Arial" w:hAnsi="Arial"/>
                <w:szCs w:val="20"/>
                <w:lang w:val="en-GB"/>
              </w:rPr>
              <w:t>Radiology RTAs:</w:t>
            </w:r>
          </w:p>
          <w:p w14:paraId="40C6C87B" w14:textId="77777777" w:rsidR="00671231" w:rsidRDefault="00C454F9">
            <w:pPr>
              <w:spacing w:after="19"/>
              <w:rPr>
                <w:rFonts w:ascii="Arial" w:hAnsi="Arial"/>
                <w:szCs w:val="20"/>
                <w:lang w:val="ro-RO" w:bidi="ar-SA"/>
              </w:rPr>
            </w:pPr>
            <w:r w:rsidRPr="00A4580F">
              <w:rPr>
                <w:rFonts w:ascii="Arial" w:hAnsi="Arial"/>
                <w:szCs w:val="20"/>
                <w:lang w:val="en-GB"/>
              </w:rPr>
              <w:t xml:space="preserve">At least 2 qualified RTAs must be </w:t>
            </w:r>
            <w:proofErr w:type="gramStart"/>
            <w:r w:rsidRPr="00A4580F">
              <w:rPr>
                <w:rFonts w:ascii="Arial" w:hAnsi="Arial"/>
                <w:szCs w:val="20"/>
                <w:lang w:val="en-GB"/>
              </w:rPr>
              <w:t>available</w:t>
            </w:r>
            <w:proofErr w:type="gramEnd"/>
            <w:r w:rsidRPr="00A4580F">
              <w:rPr>
                <w:rFonts w:ascii="Arial" w:hAnsi="Arial"/>
                <w:szCs w:val="20"/>
                <w:lang w:val="en-GB"/>
              </w:rPr>
              <w:t xml:space="preserve"> and their names given.</w:t>
            </w:r>
          </w:p>
        </w:tc>
        <w:tc>
          <w:tcPr>
            <w:tcW w:w="1" w:type="dxa"/>
          </w:tcPr>
          <w:p w14:paraId="25060069" w14:textId="77777777" w:rsidR="00671231" w:rsidRDefault="00671231">
            <w:pPr>
              <w:spacing w:after="19"/>
              <w:rPr>
                <w:rFonts w:ascii="Arial" w:hAnsi="Arial"/>
                <w:szCs w:val="20"/>
                <w:lang w:val="ro-RO" w:bidi="ar-SA"/>
              </w:rPr>
            </w:pPr>
          </w:p>
        </w:tc>
      </w:tr>
      <w:tr w:rsidR="00671231" w14:paraId="07A2A8BF" w14:textId="77777777">
        <w:tc>
          <w:tcPr>
            <w:tcW w:w="1" w:type="dxa"/>
          </w:tcPr>
          <w:p w14:paraId="2E5B04E8" w14:textId="77777777" w:rsidR="00671231" w:rsidRDefault="00C454F9">
            <w:pPr>
              <w:spacing w:after="19"/>
              <w:rPr>
                <w:rFonts w:ascii="Arial" w:hAnsi="Arial"/>
                <w:szCs w:val="20"/>
                <w:lang w:val="ro-RO" w:bidi="ar-SA"/>
              </w:rPr>
            </w:pPr>
            <w:r>
              <w:rPr>
                <w:rFonts w:ascii="Arial" w:hAnsi="Arial"/>
                <w:szCs w:val="20"/>
                <w:lang w:val="ro-RO" w:bidi="ar-SA"/>
              </w:rPr>
              <w:t>3.4</w:t>
            </w:r>
          </w:p>
        </w:tc>
        <w:tc>
          <w:tcPr>
            <w:tcW w:w="1" w:type="dxa"/>
          </w:tcPr>
          <w:p w14:paraId="74D80947" w14:textId="77777777" w:rsidR="00671231" w:rsidRPr="00A4580F" w:rsidRDefault="00C454F9">
            <w:pPr>
              <w:spacing w:after="19"/>
              <w:rPr>
                <w:rFonts w:ascii="Arial" w:hAnsi="Arial"/>
                <w:szCs w:val="20"/>
                <w:lang w:val="en-GB"/>
              </w:rPr>
            </w:pPr>
            <w:r w:rsidRPr="00A4580F">
              <w:rPr>
                <w:rFonts w:ascii="Arial" w:hAnsi="Arial"/>
                <w:szCs w:val="20"/>
                <w:lang w:val="en-GB"/>
              </w:rPr>
              <w:t>Necessary examination methods at the location:</w:t>
            </w:r>
          </w:p>
          <w:p w14:paraId="1EE8D032" w14:textId="77777777" w:rsidR="00671231" w:rsidRDefault="00C454F9">
            <w:pPr>
              <w:numPr>
                <w:ilvl w:val="0"/>
                <w:numId w:val="72"/>
              </w:numPr>
              <w:spacing w:after="19"/>
              <w:ind w:left="283" w:hanging="283"/>
              <w:rPr>
                <w:rFonts w:ascii="Arial" w:hAnsi="Arial"/>
                <w:szCs w:val="20"/>
              </w:rPr>
            </w:pPr>
            <w:r>
              <w:rPr>
                <w:rFonts w:ascii="Arial" w:hAnsi="Arial"/>
                <w:szCs w:val="20"/>
              </w:rPr>
              <w:t>Perfusion MRI</w:t>
            </w:r>
          </w:p>
          <w:p w14:paraId="6487DB1D" w14:textId="77777777" w:rsidR="00671231" w:rsidRDefault="00C454F9">
            <w:pPr>
              <w:numPr>
                <w:ilvl w:val="0"/>
                <w:numId w:val="72"/>
              </w:numPr>
              <w:spacing w:after="19"/>
              <w:ind w:left="283" w:hanging="283"/>
              <w:rPr>
                <w:rFonts w:ascii="Arial" w:hAnsi="Arial"/>
                <w:szCs w:val="20"/>
              </w:rPr>
            </w:pPr>
            <w:r>
              <w:rPr>
                <w:rFonts w:ascii="Arial" w:hAnsi="Arial"/>
                <w:szCs w:val="20"/>
              </w:rPr>
              <w:t xml:space="preserve">Digital </w:t>
            </w:r>
            <w:proofErr w:type="spellStart"/>
            <w:r>
              <w:rPr>
                <w:rFonts w:ascii="Arial" w:hAnsi="Arial"/>
                <w:szCs w:val="20"/>
              </w:rPr>
              <w:t>subtraction</w:t>
            </w:r>
            <w:proofErr w:type="spellEnd"/>
            <w:r>
              <w:rPr>
                <w:rFonts w:ascii="Arial" w:hAnsi="Arial"/>
                <w:szCs w:val="20"/>
              </w:rPr>
              <w:t xml:space="preserve"> </w:t>
            </w:r>
            <w:proofErr w:type="spellStart"/>
            <w:r>
              <w:rPr>
                <w:rFonts w:ascii="Arial" w:hAnsi="Arial"/>
                <w:szCs w:val="20"/>
              </w:rPr>
              <w:t>angiography</w:t>
            </w:r>
            <w:proofErr w:type="spellEnd"/>
            <w:r>
              <w:rPr>
                <w:rFonts w:ascii="Arial" w:hAnsi="Arial"/>
                <w:szCs w:val="20"/>
              </w:rPr>
              <w:t xml:space="preserve"> (DSA)</w:t>
            </w:r>
          </w:p>
          <w:p w14:paraId="4AEDD647" w14:textId="77777777" w:rsidR="00671231" w:rsidRDefault="00C454F9">
            <w:pPr>
              <w:numPr>
                <w:ilvl w:val="0"/>
                <w:numId w:val="72"/>
              </w:numPr>
              <w:spacing w:after="19"/>
              <w:ind w:left="283" w:hanging="283"/>
              <w:rPr>
                <w:rFonts w:ascii="Arial" w:hAnsi="Arial"/>
                <w:szCs w:val="20"/>
                <w:lang w:val="ro-RO" w:bidi="ar-SA"/>
              </w:rPr>
            </w:pPr>
            <w:r>
              <w:rPr>
                <w:rFonts w:ascii="Arial" w:hAnsi="Arial"/>
                <w:szCs w:val="20"/>
              </w:rPr>
              <w:t xml:space="preserve">Optional: MR </w:t>
            </w:r>
            <w:proofErr w:type="spellStart"/>
            <w:r>
              <w:rPr>
                <w:rFonts w:ascii="Arial" w:hAnsi="Arial"/>
                <w:szCs w:val="20"/>
              </w:rPr>
              <w:t>spectroscopy</w:t>
            </w:r>
            <w:proofErr w:type="spellEnd"/>
          </w:p>
        </w:tc>
        <w:tc>
          <w:tcPr>
            <w:tcW w:w="1" w:type="dxa"/>
          </w:tcPr>
          <w:p w14:paraId="21424D78" w14:textId="77777777" w:rsidR="00671231" w:rsidRDefault="00671231">
            <w:pPr>
              <w:spacing w:after="19"/>
              <w:rPr>
                <w:rFonts w:ascii="Arial" w:hAnsi="Arial"/>
                <w:szCs w:val="20"/>
                <w:lang w:val="ro-RO" w:bidi="ar-SA"/>
              </w:rPr>
            </w:pPr>
          </w:p>
        </w:tc>
      </w:tr>
      <w:tr w:rsidR="00671231" w14:paraId="3C331FD4" w14:textId="77777777">
        <w:tc>
          <w:tcPr>
            <w:tcW w:w="1" w:type="dxa"/>
          </w:tcPr>
          <w:p w14:paraId="06306B0D" w14:textId="77777777" w:rsidR="00671231" w:rsidRDefault="00C454F9">
            <w:pPr>
              <w:spacing w:after="19"/>
              <w:rPr>
                <w:rFonts w:ascii="Arial" w:hAnsi="Arial"/>
                <w:szCs w:val="20"/>
                <w:lang w:val="ro-RO" w:bidi="ar-SA"/>
              </w:rPr>
            </w:pPr>
            <w:r>
              <w:rPr>
                <w:rFonts w:ascii="Arial" w:hAnsi="Arial"/>
                <w:szCs w:val="20"/>
                <w:lang w:val="ro-RO" w:bidi="ar-SA"/>
              </w:rPr>
              <w:t>3.5</w:t>
            </w:r>
          </w:p>
        </w:tc>
        <w:tc>
          <w:tcPr>
            <w:tcW w:w="1" w:type="dxa"/>
          </w:tcPr>
          <w:p w14:paraId="0A878607" w14:textId="77777777" w:rsidR="00671231" w:rsidRPr="00A4580F" w:rsidRDefault="00C454F9">
            <w:pPr>
              <w:spacing w:after="19"/>
              <w:rPr>
                <w:rFonts w:ascii="Arial" w:hAnsi="Arial"/>
                <w:szCs w:val="20"/>
                <w:lang w:val="en-GB"/>
              </w:rPr>
            </w:pPr>
            <w:r w:rsidRPr="00A4580F">
              <w:rPr>
                <w:rFonts w:ascii="Arial" w:hAnsi="Arial"/>
                <w:szCs w:val="20"/>
                <w:lang w:val="en-GB"/>
              </w:rPr>
              <w:t>Necessary therapeutic techniques on site:</w:t>
            </w:r>
          </w:p>
          <w:p w14:paraId="0C2D65C8" w14:textId="77777777" w:rsidR="00671231" w:rsidRDefault="00C454F9">
            <w:pPr>
              <w:numPr>
                <w:ilvl w:val="0"/>
                <w:numId w:val="73"/>
              </w:numPr>
              <w:spacing w:after="19"/>
              <w:ind w:left="283" w:hanging="283"/>
              <w:rPr>
                <w:rFonts w:ascii="Arial" w:hAnsi="Arial"/>
                <w:szCs w:val="20"/>
                <w:lang w:val="ro-RO" w:bidi="ar-SA"/>
              </w:rPr>
            </w:pPr>
            <w:r>
              <w:rPr>
                <w:rFonts w:ascii="Arial" w:hAnsi="Arial"/>
                <w:szCs w:val="20"/>
              </w:rPr>
              <w:t xml:space="preserve">Interventional </w:t>
            </w:r>
            <w:proofErr w:type="spellStart"/>
            <w:r>
              <w:rPr>
                <w:rFonts w:ascii="Arial" w:hAnsi="Arial"/>
                <w:szCs w:val="20"/>
              </w:rPr>
              <w:t>catheterisation</w:t>
            </w:r>
            <w:proofErr w:type="spellEnd"/>
            <w:r>
              <w:rPr>
                <w:rFonts w:ascii="Arial" w:hAnsi="Arial"/>
                <w:szCs w:val="20"/>
              </w:rPr>
              <w:t xml:space="preserve"> </w:t>
            </w:r>
            <w:proofErr w:type="spellStart"/>
            <w:r>
              <w:rPr>
                <w:rFonts w:ascii="Arial" w:hAnsi="Arial"/>
                <w:szCs w:val="20"/>
              </w:rPr>
              <w:t>procedures</w:t>
            </w:r>
            <w:proofErr w:type="spellEnd"/>
          </w:p>
        </w:tc>
        <w:tc>
          <w:tcPr>
            <w:tcW w:w="1" w:type="dxa"/>
          </w:tcPr>
          <w:p w14:paraId="44A655B7" w14:textId="77777777" w:rsidR="00671231" w:rsidRDefault="00671231">
            <w:pPr>
              <w:spacing w:after="19"/>
              <w:rPr>
                <w:rFonts w:ascii="Arial" w:hAnsi="Arial"/>
                <w:szCs w:val="20"/>
                <w:lang w:val="ro-RO" w:bidi="ar-SA"/>
              </w:rPr>
            </w:pPr>
          </w:p>
        </w:tc>
      </w:tr>
      <w:tr w:rsidR="00671231" w:rsidRPr="002D6C11" w14:paraId="075545BF" w14:textId="77777777">
        <w:tc>
          <w:tcPr>
            <w:tcW w:w="1" w:type="dxa"/>
          </w:tcPr>
          <w:p w14:paraId="1058D366" w14:textId="77777777" w:rsidR="00671231" w:rsidRDefault="00C454F9">
            <w:pPr>
              <w:spacing w:after="19"/>
              <w:rPr>
                <w:rFonts w:ascii="Arial" w:hAnsi="Arial"/>
                <w:szCs w:val="20"/>
                <w:lang w:val="ro-RO" w:bidi="ar-SA"/>
              </w:rPr>
            </w:pPr>
            <w:r>
              <w:rPr>
                <w:rFonts w:ascii="Arial" w:hAnsi="Arial"/>
                <w:szCs w:val="20"/>
                <w:lang w:val="ro-RO" w:bidi="ar-SA"/>
              </w:rPr>
              <w:t>3.6</w:t>
            </w:r>
          </w:p>
        </w:tc>
        <w:tc>
          <w:tcPr>
            <w:tcW w:w="1" w:type="dxa"/>
          </w:tcPr>
          <w:p w14:paraId="3AB29931" w14:textId="77777777" w:rsidR="00671231" w:rsidRDefault="00C454F9">
            <w:pPr>
              <w:spacing w:after="19"/>
              <w:rPr>
                <w:rFonts w:ascii="Arial" w:hAnsi="Arial"/>
                <w:szCs w:val="20"/>
                <w:lang w:val="ro-RO" w:bidi="ar-SA"/>
              </w:rPr>
            </w:pPr>
            <w:r w:rsidRPr="00A4580F">
              <w:rPr>
                <w:rFonts w:ascii="Arial" w:hAnsi="Arial"/>
                <w:szCs w:val="20"/>
                <w:lang w:val="en-GB"/>
              </w:rPr>
              <w:t xml:space="preserve">Neuroradiological assessment should be undertaken in line with the RANO/ </w:t>
            </w:r>
            <w:proofErr w:type="spellStart"/>
            <w:r w:rsidRPr="00A4580F">
              <w:rPr>
                <w:rFonts w:ascii="Arial" w:hAnsi="Arial"/>
                <w:szCs w:val="20"/>
                <w:lang w:val="en-GB"/>
              </w:rPr>
              <w:t>iRANO</w:t>
            </w:r>
            <w:proofErr w:type="spellEnd"/>
            <w:r w:rsidRPr="00A4580F">
              <w:rPr>
                <w:rFonts w:ascii="Arial" w:hAnsi="Arial"/>
                <w:szCs w:val="20"/>
                <w:lang w:val="en-GB"/>
              </w:rPr>
              <w:t xml:space="preserve"> criteria.</w:t>
            </w:r>
          </w:p>
        </w:tc>
        <w:tc>
          <w:tcPr>
            <w:tcW w:w="1" w:type="dxa"/>
          </w:tcPr>
          <w:p w14:paraId="70ABBBEC" w14:textId="77777777" w:rsidR="00671231" w:rsidRDefault="00671231">
            <w:pPr>
              <w:spacing w:after="19"/>
              <w:rPr>
                <w:rFonts w:ascii="Arial" w:hAnsi="Arial"/>
                <w:szCs w:val="20"/>
                <w:lang w:val="ro-RO" w:bidi="ar-SA"/>
              </w:rPr>
            </w:pPr>
          </w:p>
        </w:tc>
      </w:tr>
    </w:tbl>
    <w:p w14:paraId="6D617159" w14:textId="77777777" w:rsidR="00671231" w:rsidRDefault="00671231">
      <w:pPr>
        <w:rPr>
          <w:rFonts w:ascii="Arial" w:hAnsi="Arial"/>
          <w:szCs w:val="20"/>
          <w:lang w:val="ro-RO" w:bidi="ar-SA"/>
        </w:rPr>
      </w:pPr>
    </w:p>
    <w:p w14:paraId="4E464FAE" w14:textId="77777777" w:rsidR="00671231" w:rsidRDefault="00671231">
      <w:pPr>
        <w:rPr>
          <w:rFonts w:ascii="Arial" w:hAnsi="Arial"/>
          <w:szCs w:val="20"/>
          <w:lang w:val="ro-RO" w:bidi="ar-SA"/>
        </w:rPr>
      </w:pPr>
    </w:p>
    <w:p w14:paraId="7A6B92DC" w14:textId="77777777" w:rsidR="00671231" w:rsidRDefault="00C454F9">
      <w:pPr>
        <w:rPr>
          <w:rFonts w:ascii="Arial" w:hAnsi="Arial"/>
          <w:b/>
          <w:bCs/>
          <w:szCs w:val="20"/>
          <w:lang w:val="ro-RO" w:bidi="ar-SA"/>
        </w:rPr>
      </w:pPr>
      <w:r>
        <w:rPr>
          <w:rFonts w:ascii="Arial" w:hAnsi="Arial"/>
          <w:b/>
          <w:bCs/>
          <w:szCs w:val="20"/>
          <w:lang w:val="ro-RO" w:bidi="ar-SA"/>
        </w:rPr>
        <w:t>4.</w:t>
      </w:r>
      <w:r>
        <w:rPr>
          <w:rFonts w:ascii="Arial" w:hAnsi="Arial"/>
          <w:b/>
          <w:bCs/>
          <w:szCs w:val="20"/>
          <w:lang w:val="ro-RO" w:bidi="ar-SA"/>
        </w:rPr>
        <w:tab/>
        <w:t xml:space="preserve"> Nuclear Medicine</w:t>
      </w:r>
    </w:p>
    <w:p w14:paraId="0BEDFB29"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11971FE9" w14:textId="77777777">
        <w:trPr>
          <w:tblHeader/>
        </w:trPr>
        <w:tc>
          <w:tcPr>
            <w:tcW w:w="648" w:type="dxa"/>
            <w:gridSpan w:val="3"/>
            <w:tcBorders>
              <w:top w:val="nil"/>
              <w:left w:val="nil"/>
              <w:right w:val="nil"/>
            </w:tcBorders>
          </w:tcPr>
          <w:p w14:paraId="43C90379" w14:textId="77777777" w:rsidR="00671231" w:rsidRDefault="00671231">
            <w:pPr>
              <w:spacing w:after="19"/>
              <w:rPr>
                <w:rFonts w:ascii="Arial" w:hAnsi="Arial"/>
                <w:szCs w:val="20"/>
                <w:lang w:val="ro-RO" w:bidi="ar-SA"/>
              </w:rPr>
            </w:pPr>
          </w:p>
        </w:tc>
      </w:tr>
      <w:tr w:rsidR="00671231" w:rsidRPr="002D6C11" w14:paraId="2CADF4D2" w14:textId="77777777">
        <w:trPr>
          <w:tblHeader/>
        </w:trPr>
        <w:tc>
          <w:tcPr>
            <w:tcW w:w="964" w:type="dxa"/>
          </w:tcPr>
          <w:p w14:paraId="6DAFF726"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12A94DEA"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041ECD13"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43AB7C95" w14:textId="77777777">
        <w:tc>
          <w:tcPr>
            <w:tcW w:w="1" w:type="dxa"/>
          </w:tcPr>
          <w:p w14:paraId="2895E87E" w14:textId="77777777" w:rsidR="00671231" w:rsidRDefault="00C454F9">
            <w:pPr>
              <w:spacing w:after="19"/>
              <w:rPr>
                <w:rFonts w:ascii="Arial" w:hAnsi="Arial"/>
                <w:szCs w:val="20"/>
                <w:lang w:val="ro-RO" w:bidi="ar-SA"/>
              </w:rPr>
            </w:pPr>
            <w:r>
              <w:rPr>
                <w:rFonts w:ascii="Arial" w:hAnsi="Arial"/>
                <w:szCs w:val="20"/>
                <w:lang w:val="ro-RO" w:bidi="ar-SA"/>
              </w:rPr>
              <w:t>4.1</w:t>
            </w:r>
          </w:p>
        </w:tc>
        <w:tc>
          <w:tcPr>
            <w:tcW w:w="1" w:type="dxa"/>
          </w:tcPr>
          <w:p w14:paraId="1A04F933"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4BD8E1AF"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A56CD57"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4F10697B" w14:textId="77777777" w:rsidR="00671231" w:rsidRDefault="00671231">
            <w:pPr>
              <w:spacing w:after="19"/>
              <w:rPr>
                <w:rFonts w:ascii="Arial" w:hAnsi="Arial"/>
                <w:szCs w:val="20"/>
                <w:lang w:val="ro-RO" w:bidi="ar-SA"/>
              </w:rPr>
            </w:pPr>
          </w:p>
        </w:tc>
      </w:tr>
      <w:tr w:rsidR="00671231" w:rsidRPr="002D6C11" w14:paraId="36E02A20" w14:textId="77777777">
        <w:tc>
          <w:tcPr>
            <w:tcW w:w="1" w:type="dxa"/>
          </w:tcPr>
          <w:p w14:paraId="24D7455C" w14:textId="77777777" w:rsidR="00671231" w:rsidRDefault="00C454F9">
            <w:pPr>
              <w:spacing w:after="19"/>
              <w:rPr>
                <w:rFonts w:ascii="Arial" w:hAnsi="Arial"/>
                <w:szCs w:val="20"/>
                <w:lang w:val="ro-RO" w:bidi="ar-SA"/>
              </w:rPr>
            </w:pPr>
            <w:r>
              <w:rPr>
                <w:rFonts w:ascii="Arial" w:hAnsi="Arial"/>
                <w:szCs w:val="20"/>
                <w:lang w:val="ro-RO" w:bidi="ar-SA"/>
              </w:rPr>
              <w:t>4.2</w:t>
            </w:r>
          </w:p>
        </w:tc>
        <w:tc>
          <w:tcPr>
            <w:tcW w:w="1" w:type="dxa"/>
          </w:tcPr>
          <w:p w14:paraId="718C9D1B" w14:textId="77777777" w:rsidR="00671231" w:rsidRPr="00A4580F" w:rsidRDefault="00C454F9">
            <w:pPr>
              <w:spacing w:after="19"/>
              <w:rPr>
                <w:rFonts w:ascii="Arial" w:hAnsi="Arial"/>
                <w:szCs w:val="20"/>
                <w:lang w:val="en-GB"/>
              </w:rPr>
            </w:pPr>
            <w:r w:rsidRPr="00A4580F">
              <w:rPr>
                <w:rFonts w:ascii="Arial" w:hAnsi="Arial"/>
                <w:szCs w:val="20"/>
                <w:lang w:val="en-GB"/>
              </w:rPr>
              <w:t>Additional examination methods (where appropriate via cooperation):</w:t>
            </w:r>
          </w:p>
          <w:p w14:paraId="3A7407F9" w14:textId="77777777" w:rsidR="00671231" w:rsidRDefault="00C454F9">
            <w:pPr>
              <w:spacing w:after="19"/>
              <w:rPr>
                <w:rFonts w:ascii="Arial" w:hAnsi="Arial"/>
                <w:szCs w:val="20"/>
                <w:lang w:val="ro-RO" w:bidi="ar-SA"/>
              </w:rPr>
            </w:pPr>
            <w:r w:rsidRPr="00A4580F">
              <w:rPr>
                <w:rFonts w:ascii="Arial" w:hAnsi="Arial"/>
                <w:szCs w:val="20"/>
                <w:lang w:val="en-GB"/>
              </w:rPr>
              <w:t>• Amino acid PET/ CT (facultative)</w:t>
            </w:r>
          </w:p>
        </w:tc>
        <w:tc>
          <w:tcPr>
            <w:tcW w:w="1" w:type="dxa"/>
          </w:tcPr>
          <w:p w14:paraId="1062BC58" w14:textId="77777777" w:rsidR="00671231" w:rsidRDefault="00671231">
            <w:pPr>
              <w:spacing w:after="19"/>
              <w:rPr>
                <w:rFonts w:ascii="Arial" w:hAnsi="Arial"/>
                <w:szCs w:val="20"/>
                <w:lang w:val="ro-RO" w:bidi="ar-SA"/>
              </w:rPr>
            </w:pPr>
          </w:p>
        </w:tc>
      </w:tr>
    </w:tbl>
    <w:p w14:paraId="50BCE344" w14:textId="77777777" w:rsidR="00671231" w:rsidRDefault="00671231">
      <w:pPr>
        <w:rPr>
          <w:rFonts w:ascii="Arial" w:hAnsi="Arial"/>
          <w:szCs w:val="20"/>
          <w:lang w:val="ro-RO" w:bidi="ar-SA"/>
        </w:rPr>
      </w:pPr>
    </w:p>
    <w:p w14:paraId="79679924" w14:textId="77777777" w:rsidR="00671231" w:rsidRDefault="00671231">
      <w:pPr>
        <w:rPr>
          <w:rFonts w:ascii="Arial" w:hAnsi="Arial"/>
          <w:szCs w:val="20"/>
          <w:lang w:val="ro-RO" w:bidi="ar-SA"/>
        </w:rPr>
      </w:pPr>
    </w:p>
    <w:p w14:paraId="166AFA6F" w14:textId="77777777" w:rsidR="00671231" w:rsidRDefault="00C454F9">
      <w:pPr>
        <w:rPr>
          <w:rFonts w:ascii="Arial" w:hAnsi="Arial"/>
          <w:b/>
          <w:bCs/>
          <w:szCs w:val="20"/>
          <w:lang w:val="ro-RO" w:bidi="ar-SA"/>
        </w:rPr>
      </w:pPr>
      <w:r>
        <w:rPr>
          <w:rFonts w:ascii="Arial" w:hAnsi="Arial"/>
          <w:b/>
          <w:bCs/>
          <w:szCs w:val="20"/>
          <w:lang w:val="ro-RO" w:bidi="ar-SA"/>
        </w:rPr>
        <w:t>5.</w:t>
      </w:r>
      <w:r>
        <w:rPr>
          <w:rFonts w:ascii="Arial" w:hAnsi="Arial"/>
          <w:b/>
          <w:bCs/>
          <w:szCs w:val="20"/>
          <w:lang w:val="ro-RO" w:bidi="ar-SA"/>
        </w:rPr>
        <w:tab/>
        <w:t xml:space="preserve"> Surgical Oncology</w:t>
      </w:r>
    </w:p>
    <w:p w14:paraId="21162DA6"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35EB9A7F" w14:textId="77777777">
        <w:trPr>
          <w:tblHeader/>
        </w:trPr>
        <w:tc>
          <w:tcPr>
            <w:tcW w:w="648" w:type="dxa"/>
            <w:gridSpan w:val="3"/>
            <w:tcBorders>
              <w:top w:val="nil"/>
              <w:left w:val="nil"/>
              <w:right w:val="nil"/>
            </w:tcBorders>
          </w:tcPr>
          <w:p w14:paraId="6AE1EB0E" w14:textId="77777777" w:rsidR="00671231" w:rsidRDefault="00C454F9">
            <w:pPr>
              <w:spacing w:after="19"/>
              <w:rPr>
                <w:rFonts w:ascii="Arial" w:hAnsi="Arial"/>
                <w:b/>
                <w:bCs/>
                <w:szCs w:val="20"/>
                <w:lang w:val="ro-RO" w:bidi="ar-SA"/>
              </w:rPr>
            </w:pPr>
            <w:r>
              <w:rPr>
                <w:rFonts w:ascii="Arial" w:hAnsi="Arial"/>
                <w:b/>
                <w:bCs/>
                <w:szCs w:val="20"/>
                <w:lang w:val="ro-RO" w:bidi="ar-SA"/>
              </w:rPr>
              <w:t>5.1</w:t>
            </w:r>
            <w:r>
              <w:rPr>
                <w:rFonts w:ascii="Arial" w:hAnsi="Arial"/>
                <w:b/>
                <w:bCs/>
                <w:szCs w:val="20"/>
                <w:lang w:val="ro-RO" w:bidi="ar-SA"/>
              </w:rPr>
              <w:tab/>
              <w:t xml:space="preserve"> Multiple organ surgical therapy</w:t>
            </w:r>
          </w:p>
          <w:p w14:paraId="7803694D" w14:textId="77777777" w:rsidR="00671231" w:rsidRDefault="00671231">
            <w:pPr>
              <w:spacing w:after="19"/>
              <w:rPr>
                <w:rFonts w:ascii="Arial" w:hAnsi="Arial"/>
                <w:szCs w:val="20"/>
                <w:lang w:val="ro-RO" w:bidi="ar-SA"/>
              </w:rPr>
            </w:pPr>
          </w:p>
        </w:tc>
      </w:tr>
      <w:tr w:rsidR="00671231" w:rsidRPr="002D6C11" w14:paraId="0B3D8BCD" w14:textId="77777777">
        <w:trPr>
          <w:tblHeader/>
        </w:trPr>
        <w:tc>
          <w:tcPr>
            <w:tcW w:w="964" w:type="dxa"/>
          </w:tcPr>
          <w:p w14:paraId="2A92C6CA"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BE10641"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62B9C168"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3FCDB213" w14:textId="77777777">
        <w:tc>
          <w:tcPr>
            <w:tcW w:w="1" w:type="dxa"/>
          </w:tcPr>
          <w:p w14:paraId="5328E2DB" w14:textId="77777777" w:rsidR="00671231" w:rsidRDefault="00C454F9">
            <w:pPr>
              <w:spacing w:after="19"/>
              <w:rPr>
                <w:rFonts w:ascii="Arial" w:hAnsi="Arial"/>
                <w:szCs w:val="20"/>
                <w:lang w:val="ro-RO" w:bidi="ar-SA"/>
              </w:rPr>
            </w:pPr>
            <w:r>
              <w:rPr>
                <w:rFonts w:ascii="Arial" w:hAnsi="Arial"/>
                <w:szCs w:val="20"/>
                <w:lang w:val="ro-RO" w:bidi="ar-SA"/>
              </w:rPr>
              <w:t>5.1.1</w:t>
            </w:r>
          </w:p>
        </w:tc>
        <w:tc>
          <w:tcPr>
            <w:tcW w:w="1" w:type="dxa"/>
          </w:tcPr>
          <w:p w14:paraId="6293CBEA"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5B02C079"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39ED473"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4F49083B" w14:textId="77777777" w:rsidR="00671231" w:rsidRDefault="00671231">
            <w:pPr>
              <w:spacing w:after="19"/>
              <w:rPr>
                <w:rFonts w:ascii="Arial" w:hAnsi="Arial"/>
                <w:szCs w:val="20"/>
                <w:lang w:val="ro-RO" w:bidi="ar-SA"/>
              </w:rPr>
            </w:pPr>
          </w:p>
        </w:tc>
      </w:tr>
    </w:tbl>
    <w:p w14:paraId="5135594B" w14:textId="77777777" w:rsidR="00671231" w:rsidRDefault="00671231">
      <w:pPr>
        <w:rPr>
          <w:rFonts w:ascii="Arial" w:hAnsi="Arial"/>
          <w:szCs w:val="20"/>
          <w:lang w:val="ro-RO" w:bidi="ar-SA"/>
        </w:rPr>
      </w:pPr>
    </w:p>
    <w:p w14:paraId="06AF7CA6"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7B0EC4D7" w14:textId="77777777">
        <w:trPr>
          <w:tblHeader/>
        </w:trPr>
        <w:tc>
          <w:tcPr>
            <w:tcW w:w="648" w:type="dxa"/>
            <w:gridSpan w:val="3"/>
            <w:tcBorders>
              <w:top w:val="nil"/>
              <w:left w:val="nil"/>
              <w:right w:val="nil"/>
            </w:tcBorders>
          </w:tcPr>
          <w:p w14:paraId="154D9D16" w14:textId="77777777" w:rsidR="00671231" w:rsidRDefault="00C454F9">
            <w:pPr>
              <w:spacing w:after="19"/>
              <w:rPr>
                <w:rFonts w:ascii="Arial" w:hAnsi="Arial"/>
                <w:b/>
                <w:bCs/>
                <w:szCs w:val="20"/>
                <w:lang w:val="ro-RO" w:bidi="ar-SA"/>
              </w:rPr>
            </w:pPr>
            <w:r>
              <w:rPr>
                <w:rFonts w:ascii="Arial" w:hAnsi="Arial"/>
                <w:b/>
                <w:bCs/>
                <w:szCs w:val="20"/>
                <w:lang w:val="ro-RO" w:bidi="ar-SA"/>
              </w:rPr>
              <w:lastRenderedPageBreak/>
              <w:t>5.2</w:t>
            </w:r>
            <w:r>
              <w:rPr>
                <w:rFonts w:ascii="Arial" w:hAnsi="Arial"/>
                <w:b/>
                <w:bCs/>
                <w:szCs w:val="20"/>
                <w:lang w:val="ro-RO" w:bidi="ar-SA"/>
              </w:rPr>
              <w:tab/>
              <w:t xml:space="preserve"> Organ-specific surgical therapy</w:t>
            </w:r>
          </w:p>
          <w:p w14:paraId="5D9011FB" w14:textId="77777777" w:rsidR="00671231" w:rsidRDefault="00671231">
            <w:pPr>
              <w:spacing w:after="19"/>
              <w:rPr>
                <w:rFonts w:ascii="Arial" w:hAnsi="Arial"/>
                <w:szCs w:val="20"/>
                <w:lang w:val="ro-RO" w:bidi="ar-SA"/>
              </w:rPr>
            </w:pPr>
          </w:p>
        </w:tc>
      </w:tr>
      <w:tr w:rsidR="00671231" w:rsidRPr="002D6C11" w14:paraId="663728C1" w14:textId="77777777">
        <w:trPr>
          <w:tblHeader/>
        </w:trPr>
        <w:tc>
          <w:tcPr>
            <w:tcW w:w="964" w:type="dxa"/>
          </w:tcPr>
          <w:p w14:paraId="00A25336"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E5EEFB1"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B1E5888"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0A404032" w14:textId="77777777">
        <w:tc>
          <w:tcPr>
            <w:tcW w:w="1" w:type="dxa"/>
          </w:tcPr>
          <w:p w14:paraId="6D235BA9" w14:textId="77777777" w:rsidR="00671231" w:rsidRDefault="00C454F9">
            <w:pPr>
              <w:spacing w:after="19"/>
              <w:rPr>
                <w:rFonts w:ascii="Arial" w:hAnsi="Arial"/>
                <w:szCs w:val="20"/>
                <w:lang w:val="ro-RO" w:bidi="ar-SA"/>
              </w:rPr>
            </w:pPr>
            <w:r>
              <w:rPr>
                <w:rFonts w:ascii="Arial" w:hAnsi="Arial"/>
                <w:szCs w:val="20"/>
                <w:lang w:val="ro-RO" w:bidi="ar-SA"/>
              </w:rPr>
              <w:t>5.2.1</w:t>
            </w:r>
          </w:p>
        </w:tc>
        <w:tc>
          <w:tcPr>
            <w:tcW w:w="1" w:type="dxa"/>
          </w:tcPr>
          <w:p w14:paraId="008063A6"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587B978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8709659"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324488C8" w14:textId="77777777" w:rsidR="00671231" w:rsidRDefault="00671231">
            <w:pPr>
              <w:spacing w:after="19"/>
              <w:rPr>
                <w:rFonts w:ascii="Arial" w:hAnsi="Arial"/>
                <w:szCs w:val="20"/>
                <w:lang w:val="ro-RO" w:bidi="ar-SA"/>
              </w:rPr>
            </w:pPr>
          </w:p>
        </w:tc>
      </w:tr>
      <w:tr w:rsidR="00671231" w:rsidRPr="002D6C11" w14:paraId="7DC3FA62" w14:textId="77777777">
        <w:tc>
          <w:tcPr>
            <w:tcW w:w="1" w:type="dxa"/>
          </w:tcPr>
          <w:p w14:paraId="5DEB61FA" w14:textId="77777777" w:rsidR="00671231" w:rsidRDefault="00C454F9">
            <w:pPr>
              <w:spacing w:after="19"/>
              <w:rPr>
                <w:rFonts w:ascii="Arial" w:hAnsi="Arial"/>
                <w:szCs w:val="20"/>
                <w:lang w:val="ro-RO" w:bidi="ar-SA"/>
              </w:rPr>
            </w:pPr>
            <w:r>
              <w:rPr>
                <w:rFonts w:ascii="Arial" w:hAnsi="Arial"/>
                <w:szCs w:val="20"/>
                <w:lang w:val="ro-RO" w:bidi="ar-SA"/>
              </w:rPr>
              <w:t>5.2.2</w:t>
            </w:r>
          </w:p>
        </w:tc>
        <w:tc>
          <w:tcPr>
            <w:tcW w:w="1" w:type="dxa"/>
          </w:tcPr>
          <w:p w14:paraId="2A1AAD48" w14:textId="77777777" w:rsidR="00671231" w:rsidRDefault="00C454F9">
            <w:pPr>
              <w:spacing w:after="19"/>
              <w:rPr>
                <w:rFonts w:ascii="Arial" w:hAnsi="Arial"/>
                <w:szCs w:val="20"/>
              </w:rPr>
            </w:pPr>
            <w:proofErr w:type="spellStart"/>
            <w:r>
              <w:rPr>
                <w:rFonts w:ascii="Arial" w:hAnsi="Arial"/>
                <w:szCs w:val="20"/>
              </w:rPr>
              <w:t>Specialists</w:t>
            </w:r>
            <w:proofErr w:type="spellEnd"/>
            <w:r>
              <w:rPr>
                <w:rFonts w:ascii="Arial" w:hAnsi="Arial"/>
                <w:szCs w:val="20"/>
              </w:rPr>
              <w:t xml:space="preserve"> </w:t>
            </w:r>
          </w:p>
          <w:p w14:paraId="5C76677D" w14:textId="77777777" w:rsidR="00671231" w:rsidRDefault="00C454F9">
            <w:pPr>
              <w:numPr>
                <w:ilvl w:val="0"/>
                <w:numId w:val="74"/>
              </w:numPr>
              <w:spacing w:after="19"/>
              <w:ind w:left="283" w:hanging="283"/>
              <w:rPr>
                <w:rFonts w:ascii="Arial" w:hAnsi="Arial"/>
                <w:szCs w:val="20"/>
              </w:rPr>
            </w:pPr>
            <w:r>
              <w:rPr>
                <w:rFonts w:ascii="Arial" w:hAnsi="Arial"/>
                <w:szCs w:val="20"/>
              </w:rPr>
              <w:t xml:space="preserve">At least 2 </w:t>
            </w:r>
            <w:proofErr w:type="spellStart"/>
            <w:r>
              <w:rPr>
                <w:rFonts w:ascii="Arial" w:hAnsi="Arial"/>
                <w:szCs w:val="20"/>
              </w:rPr>
              <w:t>neurosurgery</w:t>
            </w:r>
            <w:proofErr w:type="spellEnd"/>
            <w:r>
              <w:rPr>
                <w:rFonts w:ascii="Arial" w:hAnsi="Arial"/>
                <w:szCs w:val="20"/>
              </w:rPr>
              <w:t xml:space="preserve"> </w:t>
            </w:r>
            <w:proofErr w:type="spellStart"/>
            <w:r>
              <w:rPr>
                <w:rFonts w:ascii="Arial" w:hAnsi="Arial"/>
                <w:szCs w:val="20"/>
              </w:rPr>
              <w:t>specialists</w:t>
            </w:r>
            <w:proofErr w:type="spellEnd"/>
          </w:p>
          <w:p w14:paraId="456D196D" w14:textId="77777777" w:rsidR="00671231" w:rsidRDefault="00C454F9">
            <w:pPr>
              <w:numPr>
                <w:ilvl w:val="0"/>
                <w:numId w:val="74"/>
              </w:numPr>
              <w:spacing w:after="19"/>
              <w:ind w:left="283" w:hanging="283"/>
              <w:rPr>
                <w:rFonts w:ascii="Arial" w:hAnsi="Arial"/>
                <w:szCs w:val="20"/>
                <w:lang w:val="ro-RO" w:bidi="ar-SA"/>
              </w:rPr>
            </w:pPr>
            <w:r w:rsidRPr="00A4580F">
              <w:rPr>
                <w:rFonts w:ascii="Arial" w:hAnsi="Arial"/>
                <w:szCs w:val="20"/>
                <w:lang w:val="en-GB"/>
              </w:rPr>
              <w:t>The names of the specialists are to be given.</w:t>
            </w:r>
          </w:p>
        </w:tc>
        <w:tc>
          <w:tcPr>
            <w:tcW w:w="1" w:type="dxa"/>
          </w:tcPr>
          <w:p w14:paraId="05753D79" w14:textId="77777777" w:rsidR="00671231" w:rsidRDefault="00671231">
            <w:pPr>
              <w:spacing w:after="19"/>
              <w:rPr>
                <w:rFonts w:ascii="Arial" w:hAnsi="Arial"/>
                <w:szCs w:val="20"/>
                <w:lang w:val="ro-RO" w:bidi="ar-SA"/>
              </w:rPr>
            </w:pPr>
          </w:p>
        </w:tc>
      </w:tr>
      <w:tr w:rsidR="00671231" w:rsidRPr="002D6C11" w14:paraId="4CF6C1A2" w14:textId="77777777">
        <w:tc>
          <w:tcPr>
            <w:tcW w:w="1" w:type="dxa"/>
          </w:tcPr>
          <w:p w14:paraId="626980FA" w14:textId="77777777" w:rsidR="00671231" w:rsidRDefault="00C454F9">
            <w:pPr>
              <w:spacing w:after="19"/>
              <w:rPr>
                <w:rFonts w:ascii="Arial" w:hAnsi="Arial"/>
                <w:szCs w:val="20"/>
                <w:lang w:val="ro-RO" w:bidi="ar-SA"/>
              </w:rPr>
            </w:pPr>
            <w:r>
              <w:rPr>
                <w:rFonts w:ascii="Arial" w:hAnsi="Arial"/>
                <w:szCs w:val="20"/>
                <w:lang w:val="ro-RO" w:bidi="ar-SA"/>
              </w:rPr>
              <w:t>5.2.3.a</w:t>
            </w:r>
          </w:p>
        </w:tc>
        <w:tc>
          <w:tcPr>
            <w:tcW w:w="1" w:type="dxa"/>
          </w:tcPr>
          <w:p w14:paraId="0485EEEF" w14:textId="77777777" w:rsidR="00671231" w:rsidRPr="00A4580F" w:rsidRDefault="00C454F9">
            <w:pPr>
              <w:spacing w:after="19"/>
              <w:rPr>
                <w:rFonts w:ascii="Arial" w:hAnsi="Arial"/>
                <w:szCs w:val="20"/>
                <w:lang w:val="en-GB"/>
              </w:rPr>
            </w:pPr>
            <w:r w:rsidRPr="00A4580F">
              <w:rPr>
                <w:rFonts w:ascii="Arial" w:hAnsi="Arial"/>
                <w:szCs w:val="20"/>
                <w:lang w:val="en-GB"/>
              </w:rPr>
              <w:t>Surgical primary cases</w:t>
            </w:r>
          </w:p>
          <w:p w14:paraId="212C00D2"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30284265" w14:textId="77777777" w:rsidR="00671231" w:rsidRPr="00A4580F" w:rsidRDefault="00C454F9">
            <w:pPr>
              <w:spacing w:after="19"/>
              <w:rPr>
                <w:rFonts w:ascii="Arial" w:hAnsi="Arial"/>
                <w:szCs w:val="20"/>
                <w:lang w:val="en-GB"/>
              </w:rPr>
            </w:pPr>
            <w:r w:rsidRPr="00A4580F">
              <w:rPr>
                <w:rFonts w:ascii="Arial" w:hAnsi="Arial"/>
                <w:szCs w:val="20"/>
                <w:lang w:val="en-GB"/>
              </w:rPr>
              <w:t>At least 60 primary cases (Definition see CR 1.2.1) are operated every year.</w:t>
            </w:r>
          </w:p>
          <w:p w14:paraId="1387E8D2" w14:textId="77777777" w:rsidR="00671231" w:rsidRPr="00A4580F" w:rsidRDefault="00C454F9">
            <w:pPr>
              <w:spacing w:after="19"/>
              <w:rPr>
                <w:rFonts w:ascii="Arial" w:hAnsi="Arial"/>
                <w:szCs w:val="20"/>
                <w:lang w:val="en-GB"/>
              </w:rPr>
            </w:pPr>
            <w:r w:rsidRPr="00A4580F">
              <w:rPr>
                <w:rFonts w:ascii="Arial" w:hAnsi="Arial"/>
                <w:szCs w:val="20"/>
                <w:lang w:val="en-GB"/>
              </w:rPr>
              <w:t>All surgeries (primary cases and recurrences) are to be performed under the supervision of the named surgeon (as 1. or 2. surgeon or along the lines of documented supervision).</w:t>
            </w:r>
          </w:p>
          <w:p w14:paraId="5FFB88BE"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FB9D3AA" w14:textId="77777777" w:rsidR="00671231" w:rsidRPr="00A4580F" w:rsidRDefault="00C454F9">
            <w:pPr>
              <w:spacing w:after="19"/>
              <w:rPr>
                <w:rFonts w:ascii="Arial" w:hAnsi="Arial"/>
                <w:szCs w:val="20"/>
                <w:lang w:val="en-GB"/>
              </w:rPr>
            </w:pPr>
            <w:r w:rsidRPr="00A4580F">
              <w:rPr>
                <w:rFonts w:ascii="Arial" w:hAnsi="Arial"/>
                <w:szCs w:val="20"/>
                <w:lang w:val="en-GB"/>
              </w:rPr>
              <w:t>Definition surgical therapy</w:t>
            </w:r>
          </w:p>
          <w:p w14:paraId="26F9F727" w14:textId="77777777" w:rsidR="00671231" w:rsidRPr="00A4580F" w:rsidRDefault="00C454F9">
            <w:pPr>
              <w:spacing w:after="19"/>
              <w:rPr>
                <w:rFonts w:ascii="Arial" w:hAnsi="Arial"/>
                <w:szCs w:val="20"/>
                <w:lang w:val="en-GB"/>
              </w:rPr>
            </w:pPr>
            <w:r w:rsidRPr="00A4580F">
              <w:rPr>
                <w:rFonts w:ascii="Arial" w:hAnsi="Arial"/>
                <w:szCs w:val="20"/>
                <w:lang w:val="en-GB"/>
              </w:rPr>
              <w:t>German procedure classification (OPS): 5-015.0; 5-015.1; 5-015.3; 5-015.4; 5-016.0; 5-016.2; 5-016.4; 5-016.6; 5-017.1, 5-035, 5-075</w:t>
            </w:r>
          </w:p>
          <w:p w14:paraId="5E8B573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229D3D09"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053B3F44" w14:textId="77777777" w:rsidR="00671231" w:rsidRDefault="00671231">
            <w:pPr>
              <w:spacing w:after="19"/>
              <w:rPr>
                <w:rFonts w:ascii="Arial" w:hAnsi="Arial"/>
                <w:szCs w:val="20"/>
                <w:lang w:val="ro-RO" w:bidi="ar-SA"/>
              </w:rPr>
            </w:pPr>
          </w:p>
        </w:tc>
      </w:tr>
      <w:tr w:rsidR="00671231" w:rsidRPr="002D6C11" w14:paraId="15D6F622" w14:textId="77777777">
        <w:tc>
          <w:tcPr>
            <w:tcW w:w="1" w:type="dxa"/>
          </w:tcPr>
          <w:p w14:paraId="316F4AF4" w14:textId="77777777" w:rsidR="00671231" w:rsidRDefault="00C454F9">
            <w:pPr>
              <w:spacing w:after="19"/>
              <w:rPr>
                <w:rFonts w:ascii="Arial" w:hAnsi="Arial"/>
                <w:szCs w:val="20"/>
                <w:lang w:val="ro-RO" w:bidi="ar-SA"/>
              </w:rPr>
            </w:pPr>
            <w:r>
              <w:rPr>
                <w:rFonts w:ascii="Arial" w:hAnsi="Arial"/>
                <w:szCs w:val="20"/>
                <w:lang w:val="ro-RO" w:bidi="ar-SA"/>
              </w:rPr>
              <w:t>5.2.3.b</w:t>
            </w:r>
          </w:p>
        </w:tc>
        <w:tc>
          <w:tcPr>
            <w:tcW w:w="1" w:type="dxa"/>
          </w:tcPr>
          <w:p w14:paraId="159B4A16" w14:textId="77777777" w:rsidR="00671231" w:rsidRPr="00A4580F" w:rsidRDefault="00C454F9">
            <w:pPr>
              <w:spacing w:after="19"/>
              <w:rPr>
                <w:rFonts w:ascii="Arial" w:hAnsi="Arial"/>
                <w:szCs w:val="20"/>
                <w:lang w:val="en-GB"/>
              </w:rPr>
            </w:pPr>
            <w:r w:rsidRPr="00A4580F">
              <w:rPr>
                <w:rFonts w:ascii="Arial" w:hAnsi="Arial"/>
                <w:szCs w:val="20"/>
                <w:lang w:val="en-GB"/>
              </w:rPr>
              <w:t>Biopsies:</w:t>
            </w:r>
          </w:p>
          <w:p w14:paraId="0175E07F" w14:textId="77777777" w:rsidR="00671231" w:rsidRPr="00A4580F" w:rsidRDefault="00C454F9">
            <w:pPr>
              <w:spacing w:after="19"/>
              <w:rPr>
                <w:rFonts w:ascii="Arial" w:hAnsi="Arial"/>
                <w:szCs w:val="20"/>
                <w:lang w:val="en-GB"/>
              </w:rPr>
            </w:pPr>
            <w:r w:rsidRPr="00A4580F">
              <w:rPr>
                <w:rFonts w:ascii="Arial" w:hAnsi="Arial"/>
                <w:szCs w:val="20"/>
                <w:lang w:val="en-GB"/>
              </w:rPr>
              <w:t>Recording biopsies for primary cases: German procedure classification (OPS): 1-510.; 1-511; 1-512.; 1-514; 1-515</w:t>
            </w:r>
          </w:p>
          <w:p w14:paraId="22322BF3"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79CCCB83"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40A85BCF" w14:textId="77777777" w:rsidR="00671231" w:rsidRDefault="00671231">
            <w:pPr>
              <w:spacing w:after="19"/>
              <w:rPr>
                <w:rFonts w:ascii="Arial" w:hAnsi="Arial"/>
                <w:szCs w:val="20"/>
                <w:lang w:val="ro-RO" w:bidi="ar-SA"/>
              </w:rPr>
            </w:pPr>
          </w:p>
        </w:tc>
      </w:tr>
      <w:tr w:rsidR="00671231" w:rsidRPr="002D6C11" w14:paraId="42C7DA30" w14:textId="77777777">
        <w:tc>
          <w:tcPr>
            <w:tcW w:w="1" w:type="dxa"/>
          </w:tcPr>
          <w:p w14:paraId="72AD3956" w14:textId="77777777" w:rsidR="00671231" w:rsidRDefault="00C454F9">
            <w:pPr>
              <w:spacing w:after="19"/>
              <w:rPr>
                <w:rFonts w:ascii="Arial" w:hAnsi="Arial"/>
                <w:szCs w:val="20"/>
                <w:lang w:val="ro-RO" w:bidi="ar-SA"/>
              </w:rPr>
            </w:pPr>
            <w:r>
              <w:rPr>
                <w:rFonts w:ascii="Arial" w:hAnsi="Arial"/>
                <w:szCs w:val="20"/>
                <w:lang w:val="ro-RO" w:bidi="ar-SA"/>
              </w:rPr>
              <w:t>5.2.4</w:t>
            </w:r>
          </w:p>
        </w:tc>
        <w:tc>
          <w:tcPr>
            <w:tcW w:w="1" w:type="dxa"/>
          </w:tcPr>
          <w:p w14:paraId="7A7D80EA" w14:textId="77777777" w:rsidR="00671231" w:rsidRDefault="00C454F9">
            <w:pPr>
              <w:spacing w:after="19"/>
              <w:rPr>
                <w:rFonts w:ascii="Arial" w:hAnsi="Arial"/>
                <w:szCs w:val="20"/>
              </w:rPr>
            </w:pPr>
            <w:proofErr w:type="spellStart"/>
            <w:r>
              <w:rPr>
                <w:rFonts w:ascii="Arial" w:hAnsi="Arial"/>
                <w:szCs w:val="20"/>
              </w:rPr>
              <w:t>Qualification</w:t>
            </w:r>
            <w:proofErr w:type="spellEnd"/>
            <w:r>
              <w:rPr>
                <w:rFonts w:ascii="Arial" w:hAnsi="Arial"/>
                <w:szCs w:val="20"/>
              </w:rPr>
              <w:t xml:space="preserve"> </w:t>
            </w:r>
            <w:proofErr w:type="spellStart"/>
            <w:r>
              <w:rPr>
                <w:rFonts w:ascii="Arial" w:hAnsi="Arial"/>
                <w:szCs w:val="20"/>
              </w:rPr>
              <w:t>surgeons</w:t>
            </w:r>
            <w:proofErr w:type="spellEnd"/>
          </w:p>
          <w:p w14:paraId="3BC787C5" w14:textId="77777777" w:rsidR="00671231" w:rsidRPr="00A4580F" w:rsidRDefault="00C454F9">
            <w:pPr>
              <w:numPr>
                <w:ilvl w:val="0"/>
                <w:numId w:val="75"/>
              </w:numPr>
              <w:spacing w:after="19"/>
              <w:ind w:left="283" w:hanging="283"/>
              <w:rPr>
                <w:rFonts w:ascii="Arial" w:hAnsi="Arial"/>
                <w:szCs w:val="20"/>
                <w:lang w:val="en-GB"/>
              </w:rPr>
            </w:pPr>
            <w:r w:rsidRPr="00A4580F">
              <w:rPr>
                <w:rFonts w:ascii="Arial" w:hAnsi="Arial"/>
                <w:szCs w:val="20"/>
                <w:lang w:val="en-GB"/>
              </w:rPr>
              <w:t>Per surgeon evidence of at least 25 open neuro-oncological operations/year (as 1st or 2nd surgeon as part of training of new surgeons).</w:t>
            </w:r>
          </w:p>
          <w:p w14:paraId="70B066A8" w14:textId="77777777" w:rsidR="00671231" w:rsidRPr="00A4580F" w:rsidRDefault="00C454F9">
            <w:pPr>
              <w:numPr>
                <w:ilvl w:val="0"/>
                <w:numId w:val="75"/>
              </w:numPr>
              <w:spacing w:after="19"/>
              <w:ind w:left="283" w:hanging="283"/>
              <w:rPr>
                <w:rFonts w:ascii="Arial" w:hAnsi="Arial"/>
                <w:szCs w:val="20"/>
                <w:lang w:val="en-GB"/>
              </w:rPr>
            </w:pPr>
            <w:r w:rsidRPr="00A4580F">
              <w:rPr>
                <w:rFonts w:ascii="Arial" w:hAnsi="Arial"/>
                <w:szCs w:val="20"/>
                <w:lang w:val="en-GB"/>
              </w:rPr>
              <w:t>The special qualification of surgeons is documented via curricula.</w:t>
            </w:r>
          </w:p>
          <w:p w14:paraId="3A5F2FEC"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70BE31FF" w14:textId="77777777" w:rsidR="00671231" w:rsidRPr="00A4580F" w:rsidRDefault="00C454F9">
            <w:pPr>
              <w:spacing w:after="19"/>
              <w:rPr>
                <w:rFonts w:ascii="Arial" w:hAnsi="Arial"/>
                <w:szCs w:val="20"/>
                <w:lang w:val="en-GB"/>
              </w:rPr>
            </w:pPr>
            <w:r w:rsidRPr="00A4580F">
              <w:rPr>
                <w:rFonts w:ascii="Arial" w:hAnsi="Arial"/>
                <w:szCs w:val="20"/>
                <w:lang w:val="en-GB"/>
              </w:rPr>
              <w:t>OPS classification:</w:t>
            </w:r>
          </w:p>
          <w:p w14:paraId="4B90E57E" w14:textId="77777777" w:rsidR="00671231" w:rsidRPr="00A4580F" w:rsidRDefault="00C454F9">
            <w:pPr>
              <w:spacing w:after="19"/>
              <w:rPr>
                <w:rFonts w:ascii="Arial" w:hAnsi="Arial"/>
                <w:szCs w:val="20"/>
                <w:lang w:val="en-GB"/>
              </w:rPr>
            </w:pPr>
            <w:r w:rsidRPr="00A4580F">
              <w:rPr>
                <w:rFonts w:ascii="Arial" w:hAnsi="Arial"/>
                <w:szCs w:val="20"/>
                <w:lang w:val="en-GB"/>
              </w:rPr>
              <w:t>5-015.0; 5-015.1; 5-015.3; 5-015.4; 5-016.0; 5-016.2; 5-016.4; 5-016.6; 5-017.1; 5-035; 5-075</w:t>
            </w:r>
          </w:p>
          <w:p w14:paraId="10C0F54F"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58F85B4" w14:textId="77777777" w:rsidR="00671231" w:rsidRDefault="00C454F9">
            <w:pPr>
              <w:spacing w:after="19"/>
              <w:rPr>
                <w:rFonts w:ascii="Arial" w:hAnsi="Arial"/>
                <w:szCs w:val="20"/>
                <w:lang w:val="ro-RO" w:bidi="ar-SA"/>
              </w:rPr>
            </w:pPr>
            <w:r w:rsidRPr="00A4580F">
              <w:rPr>
                <w:rFonts w:ascii="Arial" w:hAnsi="Arial"/>
                <w:szCs w:val="20"/>
                <w:lang w:val="en-GB"/>
              </w:rPr>
              <w:t>For further information, see FAQ.</w:t>
            </w:r>
          </w:p>
        </w:tc>
        <w:tc>
          <w:tcPr>
            <w:tcW w:w="1" w:type="dxa"/>
          </w:tcPr>
          <w:p w14:paraId="7E093875" w14:textId="77777777" w:rsidR="00671231" w:rsidRDefault="00671231">
            <w:pPr>
              <w:spacing w:after="19"/>
              <w:rPr>
                <w:rFonts w:ascii="Arial" w:hAnsi="Arial"/>
                <w:szCs w:val="20"/>
                <w:lang w:val="ro-RO" w:bidi="ar-SA"/>
              </w:rPr>
            </w:pPr>
          </w:p>
        </w:tc>
      </w:tr>
      <w:tr w:rsidR="00671231" w:rsidRPr="002D6C11" w14:paraId="3DE6BC7C" w14:textId="77777777">
        <w:tc>
          <w:tcPr>
            <w:tcW w:w="1" w:type="dxa"/>
          </w:tcPr>
          <w:p w14:paraId="080A3CAE" w14:textId="77777777" w:rsidR="00671231" w:rsidRDefault="00C454F9">
            <w:pPr>
              <w:spacing w:after="19"/>
              <w:rPr>
                <w:rFonts w:ascii="Arial" w:hAnsi="Arial"/>
                <w:szCs w:val="20"/>
                <w:lang w:val="ro-RO" w:bidi="ar-SA"/>
              </w:rPr>
            </w:pPr>
            <w:r>
              <w:rPr>
                <w:rFonts w:ascii="Arial" w:hAnsi="Arial"/>
                <w:szCs w:val="20"/>
                <w:lang w:val="ro-RO" w:bidi="ar-SA"/>
              </w:rPr>
              <w:t>5.2.5</w:t>
            </w:r>
          </w:p>
        </w:tc>
        <w:tc>
          <w:tcPr>
            <w:tcW w:w="1" w:type="dxa"/>
          </w:tcPr>
          <w:p w14:paraId="0BC69F81" w14:textId="77777777" w:rsidR="00671231" w:rsidRDefault="00C454F9">
            <w:pPr>
              <w:spacing w:after="19"/>
              <w:rPr>
                <w:rFonts w:ascii="Arial" w:hAnsi="Arial"/>
                <w:szCs w:val="20"/>
              </w:rPr>
            </w:pPr>
            <w:proofErr w:type="spellStart"/>
            <w:r>
              <w:rPr>
                <w:rFonts w:ascii="Arial" w:hAnsi="Arial"/>
                <w:szCs w:val="20"/>
              </w:rPr>
              <w:t>Approval</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new</w:t>
            </w:r>
            <w:proofErr w:type="spellEnd"/>
            <w:r>
              <w:rPr>
                <w:rFonts w:ascii="Arial" w:hAnsi="Arial"/>
                <w:szCs w:val="20"/>
              </w:rPr>
              <w:t xml:space="preserve"> </w:t>
            </w:r>
            <w:proofErr w:type="spellStart"/>
            <w:r>
              <w:rPr>
                <w:rFonts w:ascii="Arial" w:hAnsi="Arial"/>
                <w:szCs w:val="20"/>
              </w:rPr>
              <w:t>surgeons</w:t>
            </w:r>
            <w:proofErr w:type="spellEnd"/>
          </w:p>
          <w:p w14:paraId="5DE1C57E" w14:textId="77777777" w:rsidR="00671231" w:rsidRDefault="00C454F9">
            <w:pPr>
              <w:numPr>
                <w:ilvl w:val="0"/>
                <w:numId w:val="76"/>
              </w:numPr>
              <w:spacing w:after="19"/>
              <w:ind w:left="283" w:hanging="283"/>
              <w:rPr>
                <w:rFonts w:ascii="Arial" w:hAnsi="Arial"/>
                <w:szCs w:val="20"/>
              </w:rPr>
            </w:pPr>
            <w:proofErr w:type="spellStart"/>
            <w:r>
              <w:rPr>
                <w:rFonts w:ascii="Arial" w:hAnsi="Arial"/>
                <w:szCs w:val="20"/>
              </w:rPr>
              <w:t>Specialist</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neurosurgery</w:t>
            </w:r>
            <w:proofErr w:type="spellEnd"/>
          </w:p>
          <w:p w14:paraId="3962645E" w14:textId="77777777" w:rsidR="00671231" w:rsidRDefault="00C454F9">
            <w:pPr>
              <w:numPr>
                <w:ilvl w:val="0"/>
                <w:numId w:val="76"/>
              </w:numPr>
              <w:spacing w:after="19"/>
              <w:ind w:left="283" w:hanging="283"/>
              <w:rPr>
                <w:rFonts w:ascii="Arial" w:hAnsi="Arial"/>
                <w:szCs w:val="20"/>
                <w:lang w:val="ro-RO" w:bidi="ar-SA"/>
              </w:rPr>
            </w:pPr>
            <w:r w:rsidRPr="00A4580F">
              <w:rPr>
                <w:rFonts w:ascii="Arial" w:hAnsi="Arial"/>
                <w:szCs w:val="20"/>
                <w:lang w:val="en-GB"/>
              </w:rPr>
              <w:t xml:space="preserve">In addition to the specialist title: Proof of at least 50 operations on supra- or infratentorial tumours, 20 surgeries on spinal tumours (including vertebral metastases) and 20 biopsies performed with the support of computer-aided, </w:t>
            </w:r>
            <w:proofErr w:type="gramStart"/>
            <w:r w:rsidRPr="00A4580F">
              <w:rPr>
                <w:rFonts w:ascii="Arial" w:hAnsi="Arial"/>
                <w:szCs w:val="20"/>
                <w:lang w:val="en-GB"/>
              </w:rPr>
              <w:t>three dimensional</w:t>
            </w:r>
            <w:proofErr w:type="gramEnd"/>
            <w:r w:rsidRPr="00A4580F">
              <w:rPr>
                <w:rFonts w:ascii="Arial" w:hAnsi="Arial"/>
                <w:szCs w:val="20"/>
                <w:lang w:val="en-GB"/>
              </w:rPr>
              <w:t xml:space="preserve"> planning systems (e.g. </w:t>
            </w:r>
            <w:proofErr w:type="spellStart"/>
            <w:r w:rsidRPr="00A4580F">
              <w:rPr>
                <w:rFonts w:ascii="Arial" w:hAnsi="Arial"/>
                <w:szCs w:val="20"/>
                <w:lang w:val="en-GB"/>
              </w:rPr>
              <w:t>stereotaxy</w:t>
            </w:r>
            <w:proofErr w:type="spellEnd"/>
            <w:r w:rsidRPr="00A4580F">
              <w:rPr>
                <w:rFonts w:ascii="Arial" w:hAnsi="Arial"/>
                <w:szCs w:val="20"/>
                <w:lang w:val="en-GB"/>
              </w:rPr>
              <w:t xml:space="preserve">, </w:t>
            </w:r>
            <w:proofErr w:type="spellStart"/>
            <w:r w:rsidRPr="00A4580F">
              <w:rPr>
                <w:rFonts w:ascii="Arial" w:hAnsi="Arial"/>
                <w:szCs w:val="20"/>
                <w:lang w:val="en-GB"/>
              </w:rPr>
              <w:t>neuronavigation</w:t>
            </w:r>
            <w:proofErr w:type="spellEnd"/>
            <w:r w:rsidRPr="00A4580F">
              <w:rPr>
                <w:rFonts w:ascii="Arial" w:hAnsi="Arial"/>
                <w:szCs w:val="20"/>
                <w:lang w:val="en-GB"/>
              </w:rPr>
              <w:t xml:space="preserve"> systems) (submission of surgical reports, performance as 1st surgeon)</w:t>
            </w:r>
          </w:p>
        </w:tc>
        <w:tc>
          <w:tcPr>
            <w:tcW w:w="1" w:type="dxa"/>
          </w:tcPr>
          <w:p w14:paraId="0EB12BB7" w14:textId="77777777" w:rsidR="00671231" w:rsidRDefault="00671231">
            <w:pPr>
              <w:spacing w:after="19"/>
              <w:rPr>
                <w:rFonts w:ascii="Arial" w:hAnsi="Arial"/>
                <w:szCs w:val="20"/>
                <w:lang w:val="ro-RO" w:bidi="ar-SA"/>
              </w:rPr>
            </w:pPr>
          </w:p>
        </w:tc>
      </w:tr>
      <w:tr w:rsidR="00671231" w:rsidRPr="002D6C11" w14:paraId="65C15F11" w14:textId="77777777">
        <w:tc>
          <w:tcPr>
            <w:tcW w:w="1" w:type="dxa"/>
          </w:tcPr>
          <w:p w14:paraId="57D9B2F1" w14:textId="77777777" w:rsidR="00671231" w:rsidRDefault="00C454F9">
            <w:pPr>
              <w:spacing w:after="19"/>
              <w:rPr>
                <w:rFonts w:ascii="Arial" w:hAnsi="Arial"/>
                <w:szCs w:val="20"/>
                <w:lang w:val="ro-RO" w:bidi="ar-SA"/>
              </w:rPr>
            </w:pPr>
            <w:r>
              <w:rPr>
                <w:rFonts w:ascii="Arial" w:hAnsi="Arial"/>
                <w:szCs w:val="20"/>
                <w:lang w:val="ro-RO" w:bidi="ar-SA"/>
              </w:rPr>
              <w:t>5.2.6</w:t>
            </w:r>
          </w:p>
        </w:tc>
        <w:tc>
          <w:tcPr>
            <w:tcW w:w="1" w:type="dxa"/>
          </w:tcPr>
          <w:p w14:paraId="55B2B5D8" w14:textId="77777777" w:rsidR="00671231" w:rsidRDefault="00C454F9">
            <w:pPr>
              <w:spacing w:after="19"/>
              <w:rPr>
                <w:rFonts w:ascii="Arial" w:hAnsi="Arial"/>
                <w:szCs w:val="20"/>
              </w:rPr>
            </w:pPr>
            <w:proofErr w:type="spellStart"/>
            <w:r>
              <w:rPr>
                <w:rFonts w:ascii="Arial" w:hAnsi="Arial"/>
                <w:szCs w:val="20"/>
              </w:rPr>
              <w:t>Stereotaxy</w:t>
            </w:r>
            <w:proofErr w:type="spellEnd"/>
          </w:p>
          <w:p w14:paraId="43F707B2" w14:textId="77777777" w:rsidR="00671231" w:rsidRPr="00A4580F" w:rsidRDefault="00C454F9">
            <w:pPr>
              <w:numPr>
                <w:ilvl w:val="0"/>
                <w:numId w:val="77"/>
              </w:numPr>
              <w:spacing w:after="19"/>
              <w:ind w:left="283" w:hanging="283"/>
              <w:rPr>
                <w:rFonts w:ascii="Arial" w:hAnsi="Arial"/>
                <w:szCs w:val="20"/>
                <w:lang w:val="en-GB"/>
              </w:rPr>
            </w:pPr>
            <w:r w:rsidRPr="00A4580F">
              <w:rPr>
                <w:rFonts w:ascii="Arial" w:hAnsi="Arial"/>
                <w:szCs w:val="20"/>
                <w:lang w:val="en-GB"/>
              </w:rPr>
              <w:lastRenderedPageBreak/>
              <w:t xml:space="preserve">1 specialist for neurosurgery with key knowledge on </w:t>
            </w:r>
            <w:proofErr w:type="spellStart"/>
            <w:r w:rsidRPr="00A4580F">
              <w:rPr>
                <w:rFonts w:ascii="Arial" w:hAnsi="Arial"/>
                <w:szCs w:val="20"/>
                <w:lang w:val="en-GB"/>
              </w:rPr>
              <w:t>stereotaxy</w:t>
            </w:r>
            <w:proofErr w:type="spellEnd"/>
            <w:r w:rsidRPr="00A4580F">
              <w:rPr>
                <w:rFonts w:ascii="Arial" w:hAnsi="Arial"/>
                <w:szCs w:val="20"/>
                <w:lang w:val="en-GB"/>
              </w:rPr>
              <w:t xml:space="preserve"> must be available (can be identical with 5.2.2).</w:t>
            </w:r>
          </w:p>
          <w:p w14:paraId="76EF048A" w14:textId="77777777" w:rsidR="00671231" w:rsidRPr="00A4580F" w:rsidRDefault="00C454F9">
            <w:pPr>
              <w:numPr>
                <w:ilvl w:val="0"/>
                <w:numId w:val="77"/>
              </w:numPr>
              <w:spacing w:after="19"/>
              <w:ind w:left="283" w:hanging="283"/>
              <w:rPr>
                <w:rFonts w:ascii="Arial" w:hAnsi="Arial"/>
                <w:szCs w:val="20"/>
                <w:lang w:val="en-GB"/>
              </w:rPr>
            </w:pPr>
            <w:r w:rsidRPr="00A4580F">
              <w:rPr>
                <w:rFonts w:ascii="Arial" w:hAnsi="Arial"/>
                <w:szCs w:val="20"/>
                <w:lang w:val="en-GB"/>
              </w:rPr>
              <w:t>Cover staff arrangements must be in place.</w:t>
            </w:r>
          </w:p>
          <w:p w14:paraId="4A8E09E8" w14:textId="77777777" w:rsidR="00671231" w:rsidRPr="00A4580F" w:rsidRDefault="00C454F9">
            <w:pPr>
              <w:numPr>
                <w:ilvl w:val="0"/>
                <w:numId w:val="77"/>
              </w:numPr>
              <w:spacing w:after="19"/>
              <w:ind w:left="283" w:hanging="283"/>
              <w:rPr>
                <w:rFonts w:ascii="Arial" w:hAnsi="Arial"/>
                <w:szCs w:val="20"/>
                <w:lang w:val="en-GB"/>
              </w:rPr>
            </w:pPr>
            <w:r w:rsidRPr="00A4580F">
              <w:rPr>
                <w:rFonts w:ascii="Arial" w:hAnsi="Arial"/>
                <w:szCs w:val="20"/>
                <w:lang w:val="en-GB"/>
              </w:rPr>
              <w:t xml:space="preserve">Qualifications for frame-based biopsy must be </w:t>
            </w:r>
            <w:r w:rsidRPr="00A4580F">
              <w:rPr>
                <w:rFonts w:ascii="Arial" w:hAnsi="Arial"/>
                <w:szCs w:val="20"/>
                <w:shd w:val="clear" w:color="auto" w:fill="00FF00"/>
                <w:lang w:val="en-GB"/>
              </w:rPr>
              <w:t>shown</w:t>
            </w:r>
            <w:r w:rsidRPr="00A4580F">
              <w:rPr>
                <w:rFonts w:ascii="Arial" w:hAnsi="Arial"/>
                <w:szCs w:val="20"/>
                <w:lang w:val="en-GB"/>
              </w:rPr>
              <w:t xml:space="preserve"> </w:t>
            </w:r>
            <w:r w:rsidRPr="00A4580F">
              <w:rPr>
                <w:rFonts w:ascii="Arial" w:hAnsi="Arial"/>
                <w:strike/>
                <w:szCs w:val="20"/>
                <w:shd w:val="clear" w:color="auto" w:fill="00FE00"/>
                <w:lang w:val="en-GB"/>
              </w:rPr>
              <w:t>documented</w:t>
            </w:r>
            <w:r w:rsidRPr="00A4580F">
              <w:rPr>
                <w:rFonts w:ascii="Arial" w:hAnsi="Arial"/>
                <w:szCs w:val="20"/>
                <w:lang w:val="en-GB"/>
              </w:rPr>
              <w:t xml:space="preserve"> in curricula / surgical logbooks or </w:t>
            </w:r>
            <w:r w:rsidRPr="00A4580F">
              <w:rPr>
                <w:rFonts w:ascii="Arial" w:hAnsi="Arial"/>
                <w:szCs w:val="20"/>
                <w:shd w:val="clear" w:color="auto" w:fill="00FF00"/>
                <w:lang w:val="en-GB"/>
              </w:rPr>
              <w:t>cooperation's</w:t>
            </w:r>
            <w:r w:rsidRPr="00A4580F">
              <w:rPr>
                <w:rFonts w:ascii="Arial" w:hAnsi="Arial"/>
                <w:szCs w:val="20"/>
                <w:lang w:val="en-GB"/>
              </w:rPr>
              <w:t xml:space="preserve">. </w:t>
            </w:r>
          </w:p>
          <w:p w14:paraId="461EF926" w14:textId="77777777" w:rsidR="00671231" w:rsidRDefault="00C454F9">
            <w:pPr>
              <w:numPr>
                <w:ilvl w:val="0"/>
                <w:numId w:val="77"/>
              </w:numPr>
              <w:spacing w:after="19"/>
              <w:ind w:left="283" w:hanging="283"/>
              <w:rPr>
                <w:rFonts w:ascii="Arial" w:hAnsi="Arial"/>
                <w:szCs w:val="20"/>
                <w:lang w:val="ro-RO" w:bidi="ar-SA"/>
              </w:rPr>
            </w:pPr>
            <w:r w:rsidRPr="00A4580F">
              <w:rPr>
                <w:rFonts w:ascii="Arial" w:hAnsi="Arial"/>
                <w:szCs w:val="20"/>
                <w:lang w:val="en-GB"/>
              </w:rPr>
              <w:t>Requirement: 10 frame-based</w:t>
            </w:r>
            <w:r w:rsidRPr="00A4580F">
              <w:rPr>
                <w:rFonts w:ascii="Arial" w:hAnsi="Arial"/>
                <w:szCs w:val="20"/>
                <w:shd w:val="clear" w:color="auto" w:fill="00FF00"/>
                <w:lang w:val="en-GB"/>
              </w:rPr>
              <w:t>/frameless</w:t>
            </w:r>
            <w:r w:rsidRPr="00A4580F">
              <w:rPr>
                <w:rFonts w:ascii="Arial" w:hAnsi="Arial"/>
                <w:szCs w:val="20"/>
                <w:lang w:val="en-GB"/>
              </w:rPr>
              <w:t xml:space="preserve"> biopsies /year.</w:t>
            </w:r>
          </w:p>
        </w:tc>
        <w:tc>
          <w:tcPr>
            <w:tcW w:w="1" w:type="dxa"/>
          </w:tcPr>
          <w:p w14:paraId="2D4907EA" w14:textId="77777777" w:rsidR="00671231" w:rsidRDefault="00671231">
            <w:pPr>
              <w:spacing w:after="19"/>
              <w:rPr>
                <w:rFonts w:ascii="Arial" w:hAnsi="Arial"/>
                <w:szCs w:val="20"/>
                <w:lang w:val="ro-RO" w:bidi="ar-SA"/>
              </w:rPr>
            </w:pPr>
          </w:p>
        </w:tc>
      </w:tr>
      <w:tr w:rsidR="00671231" w:rsidRPr="002D6C11" w14:paraId="5D0FF757" w14:textId="77777777">
        <w:tc>
          <w:tcPr>
            <w:tcW w:w="1" w:type="dxa"/>
          </w:tcPr>
          <w:p w14:paraId="4668FED2" w14:textId="77777777" w:rsidR="00671231" w:rsidRDefault="00C454F9">
            <w:pPr>
              <w:spacing w:after="19"/>
              <w:rPr>
                <w:rFonts w:ascii="Arial" w:hAnsi="Arial"/>
                <w:szCs w:val="20"/>
                <w:lang w:val="ro-RO" w:bidi="ar-SA"/>
              </w:rPr>
            </w:pPr>
            <w:r>
              <w:rPr>
                <w:rFonts w:ascii="Arial" w:hAnsi="Arial"/>
                <w:szCs w:val="20"/>
                <w:lang w:val="ro-RO" w:bidi="ar-SA"/>
              </w:rPr>
              <w:t>5.2.7</w:t>
            </w:r>
          </w:p>
        </w:tc>
        <w:tc>
          <w:tcPr>
            <w:tcW w:w="1" w:type="dxa"/>
          </w:tcPr>
          <w:p w14:paraId="45048A7E" w14:textId="77777777" w:rsidR="00671231" w:rsidRPr="00A4580F" w:rsidRDefault="00C454F9">
            <w:pPr>
              <w:spacing w:after="19"/>
              <w:rPr>
                <w:rFonts w:ascii="Arial" w:hAnsi="Arial"/>
                <w:szCs w:val="20"/>
                <w:lang w:val="en-GB"/>
              </w:rPr>
            </w:pPr>
            <w:r w:rsidRPr="00A4580F">
              <w:rPr>
                <w:rFonts w:ascii="Arial" w:hAnsi="Arial"/>
                <w:szCs w:val="20"/>
                <w:lang w:val="en-GB"/>
              </w:rPr>
              <w:t>Training of new surgeons</w:t>
            </w:r>
          </w:p>
          <w:p w14:paraId="5A41D332" w14:textId="77777777" w:rsidR="00671231" w:rsidRDefault="00C454F9">
            <w:pPr>
              <w:spacing w:after="19"/>
              <w:rPr>
                <w:rFonts w:ascii="Arial" w:hAnsi="Arial"/>
                <w:szCs w:val="20"/>
                <w:lang w:val="ro-RO" w:bidi="ar-SA"/>
              </w:rPr>
            </w:pPr>
            <w:r w:rsidRPr="00A4580F">
              <w:rPr>
                <w:rFonts w:ascii="Arial" w:hAnsi="Arial"/>
                <w:szCs w:val="20"/>
                <w:lang w:val="en-GB"/>
              </w:rPr>
              <w:t>Per centre and per 50 primary cases the training of further surgeons must be guaranteed and proven.</w:t>
            </w:r>
          </w:p>
        </w:tc>
        <w:tc>
          <w:tcPr>
            <w:tcW w:w="1" w:type="dxa"/>
          </w:tcPr>
          <w:p w14:paraId="2A5013AF" w14:textId="77777777" w:rsidR="00671231" w:rsidRDefault="00671231">
            <w:pPr>
              <w:spacing w:after="19"/>
              <w:rPr>
                <w:rFonts w:ascii="Arial" w:hAnsi="Arial"/>
                <w:szCs w:val="20"/>
                <w:lang w:val="ro-RO" w:bidi="ar-SA"/>
              </w:rPr>
            </w:pPr>
          </w:p>
        </w:tc>
      </w:tr>
      <w:tr w:rsidR="00671231" w14:paraId="24156033" w14:textId="77777777">
        <w:tc>
          <w:tcPr>
            <w:tcW w:w="1" w:type="dxa"/>
          </w:tcPr>
          <w:p w14:paraId="4890AB7B" w14:textId="77777777" w:rsidR="00671231" w:rsidRDefault="00C454F9">
            <w:pPr>
              <w:spacing w:after="19"/>
              <w:rPr>
                <w:rFonts w:ascii="Arial" w:hAnsi="Arial"/>
                <w:szCs w:val="20"/>
                <w:lang w:val="ro-RO" w:bidi="ar-SA"/>
              </w:rPr>
            </w:pPr>
            <w:r>
              <w:rPr>
                <w:rFonts w:ascii="Arial" w:hAnsi="Arial"/>
                <w:szCs w:val="20"/>
                <w:lang w:val="ro-RO" w:bidi="ar-SA"/>
              </w:rPr>
              <w:t>5.2.8</w:t>
            </w:r>
          </w:p>
        </w:tc>
        <w:tc>
          <w:tcPr>
            <w:tcW w:w="1" w:type="dxa"/>
          </w:tcPr>
          <w:p w14:paraId="710F7695" w14:textId="77777777" w:rsidR="00671231" w:rsidRPr="00A4580F" w:rsidRDefault="00C454F9">
            <w:pPr>
              <w:spacing w:after="19"/>
              <w:rPr>
                <w:rFonts w:ascii="Arial" w:hAnsi="Arial"/>
                <w:szCs w:val="20"/>
                <w:lang w:val="en-GB"/>
              </w:rPr>
            </w:pPr>
            <w:r w:rsidRPr="00A4580F">
              <w:rPr>
                <w:rFonts w:ascii="Arial" w:hAnsi="Arial"/>
                <w:szCs w:val="20"/>
                <w:lang w:val="en-GB"/>
              </w:rPr>
              <w:t>Structures/methods that must be available</w:t>
            </w:r>
          </w:p>
          <w:p w14:paraId="7945175B" w14:textId="77777777" w:rsidR="00671231" w:rsidRPr="00A4580F" w:rsidRDefault="00C454F9">
            <w:pPr>
              <w:numPr>
                <w:ilvl w:val="0"/>
                <w:numId w:val="78"/>
              </w:numPr>
              <w:spacing w:after="19"/>
              <w:ind w:left="283" w:hanging="283"/>
              <w:rPr>
                <w:rFonts w:ascii="Arial" w:hAnsi="Arial"/>
                <w:szCs w:val="20"/>
                <w:lang w:val="en-GB"/>
              </w:rPr>
            </w:pPr>
            <w:r w:rsidRPr="00A4580F">
              <w:rPr>
                <w:rFonts w:ascii="Arial" w:hAnsi="Arial"/>
                <w:szCs w:val="20"/>
                <w:lang w:val="en-GB"/>
              </w:rPr>
              <w:t xml:space="preserve">Minimal invasive, stereotactic surgical methods also using </w:t>
            </w:r>
            <w:proofErr w:type="spellStart"/>
            <w:r w:rsidRPr="00A4580F">
              <w:rPr>
                <w:rFonts w:ascii="Arial" w:hAnsi="Arial"/>
                <w:szCs w:val="20"/>
                <w:lang w:val="en-GB"/>
              </w:rPr>
              <w:t>neuronavigation</w:t>
            </w:r>
            <w:proofErr w:type="spellEnd"/>
          </w:p>
          <w:p w14:paraId="6A9DE72E" w14:textId="77777777" w:rsidR="00671231" w:rsidRDefault="00C454F9">
            <w:pPr>
              <w:numPr>
                <w:ilvl w:val="0"/>
                <w:numId w:val="78"/>
              </w:numPr>
              <w:spacing w:after="19"/>
              <w:ind w:left="283" w:hanging="283"/>
              <w:rPr>
                <w:rFonts w:ascii="Arial" w:hAnsi="Arial"/>
                <w:szCs w:val="20"/>
              </w:rPr>
            </w:pPr>
            <w:proofErr w:type="spellStart"/>
            <w:r>
              <w:rPr>
                <w:rFonts w:ascii="Arial" w:hAnsi="Arial"/>
                <w:szCs w:val="20"/>
              </w:rPr>
              <w:t>Microsurgery</w:t>
            </w:r>
            <w:proofErr w:type="spellEnd"/>
          </w:p>
          <w:p w14:paraId="46BAC9EB" w14:textId="77777777" w:rsidR="00671231" w:rsidRPr="00A4580F" w:rsidRDefault="00C454F9">
            <w:pPr>
              <w:numPr>
                <w:ilvl w:val="0"/>
                <w:numId w:val="78"/>
              </w:numPr>
              <w:spacing w:after="19"/>
              <w:ind w:left="283" w:hanging="283"/>
              <w:rPr>
                <w:rFonts w:ascii="Arial" w:hAnsi="Arial"/>
                <w:szCs w:val="20"/>
                <w:lang w:val="en-GB"/>
              </w:rPr>
            </w:pPr>
            <w:r w:rsidRPr="00A4580F">
              <w:rPr>
                <w:rFonts w:ascii="Arial" w:hAnsi="Arial"/>
                <w:szCs w:val="20"/>
                <w:lang w:val="en-GB"/>
              </w:rPr>
              <w:t>Intraoperative electrophysiological monitoring (evoked potential, EMG, cortical and subcortical stimulation)</w:t>
            </w:r>
          </w:p>
          <w:p w14:paraId="06E12008" w14:textId="77777777" w:rsidR="00671231" w:rsidRPr="00A4580F" w:rsidRDefault="00C454F9">
            <w:pPr>
              <w:numPr>
                <w:ilvl w:val="0"/>
                <w:numId w:val="78"/>
              </w:numPr>
              <w:spacing w:after="19"/>
              <w:ind w:left="283" w:hanging="283"/>
              <w:rPr>
                <w:rFonts w:ascii="Arial" w:hAnsi="Arial"/>
                <w:szCs w:val="20"/>
                <w:lang w:val="en-GB"/>
              </w:rPr>
            </w:pPr>
            <w:r w:rsidRPr="00A4580F">
              <w:rPr>
                <w:rFonts w:ascii="Arial" w:hAnsi="Arial"/>
                <w:szCs w:val="20"/>
                <w:lang w:val="en-GB"/>
              </w:rPr>
              <w:t>Methods for intraoperative tumour localisation (intra-OP MRI, ultrasound, fluorescence</w:t>
            </w:r>
          </w:p>
          <w:p w14:paraId="0596765A" w14:textId="77777777" w:rsidR="00671231" w:rsidRPr="00A4580F" w:rsidRDefault="00C454F9">
            <w:pPr>
              <w:numPr>
                <w:ilvl w:val="0"/>
                <w:numId w:val="78"/>
              </w:numPr>
              <w:spacing w:after="19"/>
              <w:ind w:left="283" w:hanging="283"/>
              <w:rPr>
                <w:rFonts w:ascii="Arial" w:hAnsi="Arial"/>
                <w:szCs w:val="20"/>
                <w:lang w:val="en-GB"/>
              </w:rPr>
            </w:pPr>
            <w:r w:rsidRPr="00A4580F">
              <w:rPr>
                <w:rFonts w:ascii="Arial" w:hAnsi="Arial"/>
                <w:szCs w:val="20"/>
                <w:lang w:val="en-GB"/>
              </w:rPr>
              <w:t>Early postoperative MRI controls within 72 hours</w:t>
            </w:r>
          </w:p>
          <w:p w14:paraId="78470AF2" w14:textId="77777777" w:rsidR="00671231" w:rsidRDefault="00C454F9">
            <w:pPr>
              <w:numPr>
                <w:ilvl w:val="0"/>
                <w:numId w:val="78"/>
              </w:numPr>
              <w:spacing w:after="19"/>
              <w:ind w:left="283" w:hanging="283"/>
              <w:rPr>
                <w:rFonts w:ascii="Arial" w:hAnsi="Arial"/>
                <w:szCs w:val="20"/>
                <w:lang w:val="ro-RO" w:bidi="ar-SA"/>
              </w:rPr>
            </w:pPr>
            <w:r>
              <w:rPr>
                <w:rFonts w:ascii="Arial" w:hAnsi="Arial"/>
                <w:szCs w:val="20"/>
              </w:rPr>
              <w:t xml:space="preserve">Intraoperative </w:t>
            </w:r>
            <w:proofErr w:type="spellStart"/>
            <w:r>
              <w:rPr>
                <w:rFonts w:ascii="Arial" w:hAnsi="Arial"/>
                <w:szCs w:val="20"/>
              </w:rPr>
              <w:t>frozen</w:t>
            </w:r>
            <w:proofErr w:type="spellEnd"/>
            <w:r>
              <w:rPr>
                <w:rFonts w:ascii="Arial" w:hAnsi="Arial"/>
                <w:szCs w:val="20"/>
              </w:rPr>
              <w:t xml:space="preserve"> </w:t>
            </w:r>
            <w:proofErr w:type="spellStart"/>
            <w:r>
              <w:rPr>
                <w:rFonts w:ascii="Arial" w:hAnsi="Arial"/>
                <w:szCs w:val="20"/>
              </w:rPr>
              <w:t>section</w:t>
            </w:r>
            <w:proofErr w:type="spellEnd"/>
            <w:r>
              <w:rPr>
                <w:rFonts w:ascii="Arial" w:hAnsi="Arial"/>
                <w:szCs w:val="20"/>
              </w:rPr>
              <w:t xml:space="preserve"> </w:t>
            </w:r>
            <w:proofErr w:type="spellStart"/>
            <w:r>
              <w:rPr>
                <w:rFonts w:ascii="Arial" w:hAnsi="Arial"/>
                <w:szCs w:val="20"/>
              </w:rPr>
              <w:t>diagnosis</w:t>
            </w:r>
            <w:proofErr w:type="spellEnd"/>
            <w:r>
              <w:rPr>
                <w:rFonts w:ascii="Arial" w:hAnsi="Arial"/>
                <w:szCs w:val="20"/>
              </w:rPr>
              <w:t xml:space="preserve"> </w:t>
            </w:r>
            <w:proofErr w:type="spellStart"/>
            <w:r>
              <w:rPr>
                <w:rFonts w:ascii="Arial" w:hAnsi="Arial"/>
                <w:szCs w:val="20"/>
              </w:rPr>
              <w:t>by</w:t>
            </w:r>
            <w:proofErr w:type="spellEnd"/>
            <w:r>
              <w:rPr>
                <w:rFonts w:ascii="Arial" w:hAnsi="Arial"/>
                <w:szCs w:val="20"/>
              </w:rPr>
              <w:t xml:space="preserve"> </w:t>
            </w:r>
            <w:proofErr w:type="spellStart"/>
            <w:r>
              <w:rPr>
                <w:rFonts w:ascii="Arial" w:hAnsi="Arial"/>
                <w:szCs w:val="20"/>
              </w:rPr>
              <w:t>neuropathologist</w:t>
            </w:r>
            <w:proofErr w:type="spellEnd"/>
          </w:p>
        </w:tc>
        <w:tc>
          <w:tcPr>
            <w:tcW w:w="1" w:type="dxa"/>
          </w:tcPr>
          <w:p w14:paraId="587BE537" w14:textId="77777777" w:rsidR="00671231" w:rsidRDefault="00671231">
            <w:pPr>
              <w:spacing w:after="19"/>
              <w:rPr>
                <w:rFonts w:ascii="Arial" w:hAnsi="Arial"/>
                <w:szCs w:val="20"/>
                <w:lang w:val="ro-RO" w:bidi="ar-SA"/>
              </w:rPr>
            </w:pPr>
          </w:p>
        </w:tc>
      </w:tr>
      <w:tr w:rsidR="00671231" w:rsidRPr="002D6C11" w14:paraId="73E8223A" w14:textId="77777777">
        <w:tc>
          <w:tcPr>
            <w:tcW w:w="1" w:type="dxa"/>
          </w:tcPr>
          <w:p w14:paraId="6318499C" w14:textId="77777777" w:rsidR="00671231" w:rsidRDefault="00C454F9">
            <w:pPr>
              <w:spacing w:after="19"/>
              <w:rPr>
                <w:rFonts w:ascii="Arial" w:hAnsi="Arial"/>
                <w:szCs w:val="20"/>
                <w:lang w:val="ro-RO" w:bidi="ar-SA"/>
              </w:rPr>
            </w:pPr>
            <w:r>
              <w:rPr>
                <w:rFonts w:ascii="Arial" w:hAnsi="Arial"/>
                <w:szCs w:val="20"/>
                <w:lang w:val="ro-RO" w:bidi="ar-SA"/>
              </w:rPr>
              <w:t>5.2.9</w:t>
            </w:r>
          </w:p>
        </w:tc>
        <w:tc>
          <w:tcPr>
            <w:tcW w:w="1" w:type="dxa"/>
          </w:tcPr>
          <w:p w14:paraId="35CCD1A5" w14:textId="77777777" w:rsidR="00671231" w:rsidRDefault="00C454F9">
            <w:pPr>
              <w:spacing w:after="19"/>
              <w:rPr>
                <w:rFonts w:ascii="Arial" w:hAnsi="Arial"/>
                <w:szCs w:val="20"/>
              </w:rPr>
            </w:pPr>
            <w:r>
              <w:rPr>
                <w:rFonts w:ascii="Arial" w:hAnsi="Arial"/>
                <w:szCs w:val="20"/>
              </w:rPr>
              <w:t xml:space="preserve">On </w:t>
            </w:r>
            <w:proofErr w:type="spellStart"/>
            <w:r>
              <w:rPr>
                <w:rFonts w:ascii="Arial" w:hAnsi="Arial"/>
                <w:szCs w:val="20"/>
              </w:rPr>
              <w:t>call</w:t>
            </w:r>
            <w:proofErr w:type="spellEnd"/>
            <w:r>
              <w:rPr>
                <w:rFonts w:ascii="Arial" w:hAnsi="Arial"/>
                <w:szCs w:val="20"/>
              </w:rPr>
              <w:t>/</w:t>
            </w:r>
            <w:proofErr w:type="spellStart"/>
            <w:r>
              <w:rPr>
                <w:rFonts w:ascii="Arial" w:hAnsi="Arial"/>
                <w:szCs w:val="20"/>
              </w:rPr>
              <w:t>reachability</w:t>
            </w:r>
            <w:proofErr w:type="spellEnd"/>
            <w:r>
              <w:rPr>
                <w:rFonts w:ascii="Arial" w:hAnsi="Arial"/>
                <w:szCs w:val="20"/>
              </w:rPr>
              <w:t xml:space="preserve"> </w:t>
            </w:r>
            <w:proofErr w:type="spellStart"/>
            <w:r>
              <w:rPr>
                <w:rFonts w:ascii="Arial" w:hAnsi="Arial"/>
                <w:szCs w:val="20"/>
              </w:rPr>
              <w:t>neurosurgery</w:t>
            </w:r>
            <w:proofErr w:type="spellEnd"/>
          </w:p>
          <w:p w14:paraId="0D9376F8" w14:textId="77777777" w:rsidR="00671231" w:rsidRDefault="00C454F9">
            <w:pPr>
              <w:spacing w:after="19"/>
              <w:rPr>
                <w:rFonts w:ascii="Arial" w:hAnsi="Arial"/>
                <w:szCs w:val="20"/>
                <w:lang w:val="ro-RO" w:bidi="ar-SA"/>
              </w:rPr>
            </w:pPr>
            <w:r w:rsidRPr="00A4580F">
              <w:rPr>
                <w:rFonts w:ascii="Arial" w:hAnsi="Arial"/>
                <w:szCs w:val="20"/>
                <w:lang w:val="en-GB"/>
              </w:rPr>
              <w:t>24-hour reachability and surgical emergency care outside normal working hours including weekends and public holidays</w:t>
            </w:r>
          </w:p>
        </w:tc>
        <w:tc>
          <w:tcPr>
            <w:tcW w:w="1" w:type="dxa"/>
          </w:tcPr>
          <w:p w14:paraId="6D47BB44" w14:textId="77777777" w:rsidR="00671231" w:rsidRDefault="00671231">
            <w:pPr>
              <w:spacing w:after="19"/>
              <w:rPr>
                <w:rFonts w:ascii="Arial" w:hAnsi="Arial"/>
                <w:szCs w:val="20"/>
                <w:lang w:val="ro-RO" w:bidi="ar-SA"/>
              </w:rPr>
            </w:pPr>
          </w:p>
        </w:tc>
      </w:tr>
      <w:tr w:rsidR="00671231" w14:paraId="6F491744" w14:textId="77777777">
        <w:tc>
          <w:tcPr>
            <w:tcW w:w="1" w:type="dxa"/>
          </w:tcPr>
          <w:p w14:paraId="2B75F518" w14:textId="77777777" w:rsidR="00671231" w:rsidRDefault="00C454F9">
            <w:pPr>
              <w:spacing w:after="19"/>
              <w:rPr>
                <w:rFonts w:ascii="Arial" w:hAnsi="Arial"/>
                <w:szCs w:val="20"/>
                <w:lang w:val="ro-RO" w:bidi="ar-SA"/>
              </w:rPr>
            </w:pPr>
            <w:r>
              <w:rPr>
                <w:rFonts w:ascii="Arial" w:hAnsi="Arial"/>
                <w:szCs w:val="20"/>
                <w:lang w:val="ro-RO" w:bidi="ar-SA"/>
              </w:rPr>
              <w:t>5.2.10</w:t>
            </w:r>
          </w:p>
        </w:tc>
        <w:tc>
          <w:tcPr>
            <w:tcW w:w="1" w:type="dxa"/>
          </w:tcPr>
          <w:p w14:paraId="67487474" w14:textId="77777777" w:rsidR="00671231" w:rsidRPr="00A4580F" w:rsidRDefault="00C454F9">
            <w:pPr>
              <w:spacing w:after="19"/>
              <w:rPr>
                <w:rFonts w:ascii="Arial" w:hAnsi="Arial"/>
                <w:szCs w:val="20"/>
                <w:lang w:val="en-GB"/>
              </w:rPr>
            </w:pPr>
            <w:r w:rsidRPr="00A4580F">
              <w:rPr>
                <w:rFonts w:ascii="Arial" w:hAnsi="Arial"/>
                <w:szCs w:val="20"/>
                <w:lang w:val="en-GB"/>
              </w:rPr>
              <w:t>The following quality-determining processes are to be described with details of the responsibilities:</w:t>
            </w:r>
          </w:p>
          <w:p w14:paraId="61A88511" w14:textId="77777777" w:rsidR="00671231" w:rsidRDefault="00C454F9">
            <w:pPr>
              <w:numPr>
                <w:ilvl w:val="0"/>
                <w:numId w:val="79"/>
              </w:numPr>
              <w:spacing w:after="19"/>
              <w:ind w:left="283" w:hanging="283"/>
              <w:rPr>
                <w:rFonts w:ascii="Arial" w:hAnsi="Arial"/>
                <w:szCs w:val="20"/>
              </w:rPr>
            </w:pPr>
            <w:proofErr w:type="spellStart"/>
            <w:r>
              <w:rPr>
                <w:rFonts w:ascii="Arial" w:hAnsi="Arial"/>
                <w:szCs w:val="20"/>
              </w:rPr>
              <w:t>Surgical</w:t>
            </w:r>
            <w:proofErr w:type="spellEnd"/>
            <w:r>
              <w:rPr>
                <w:rFonts w:ascii="Arial" w:hAnsi="Arial"/>
                <w:szCs w:val="20"/>
              </w:rPr>
              <w:t xml:space="preserve"> </w:t>
            </w:r>
            <w:proofErr w:type="spellStart"/>
            <w:r>
              <w:rPr>
                <w:rFonts w:ascii="Arial" w:hAnsi="Arial"/>
                <w:szCs w:val="20"/>
              </w:rPr>
              <w:t>preliminary</w:t>
            </w:r>
            <w:proofErr w:type="spellEnd"/>
            <w:r>
              <w:rPr>
                <w:rFonts w:ascii="Arial" w:hAnsi="Arial"/>
                <w:szCs w:val="20"/>
              </w:rPr>
              <w:t xml:space="preserve"> </w:t>
            </w:r>
            <w:proofErr w:type="spellStart"/>
            <w:r>
              <w:rPr>
                <w:rFonts w:ascii="Arial" w:hAnsi="Arial"/>
                <w:szCs w:val="20"/>
              </w:rPr>
              <w:t>preparation</w:t>
            </w:r>
            <w:proofErr w:type="spellEnd"/>
            <w:r>
              <w:rPr>
                <w:rFonts w:ascii="Arial" w:hAnsi="Arial"/>
                <w:szCs w:val="20"/>
              </w:rPr>
              <w:t xml:space="preserve">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patients</w:t>
            </w:r>
            <w:proofErr w:type="spellEnd"/>
          </w:p>
          <w:p w14:paraId="1905D1D8" w14:textId="77777777" w:rsidR="00671231" w:rsidRDefault="00C454F9">
            <w:pPr>
              <w:numPr>
                <w:ilvl w:val="0"/>
                <w:numId w:val="79"/>
              </w:numPr>
              <w:spacing w:after="19"/>
              <w:ind w:left="283" w:hanging="283"/>
              <w:rPr>
                <w:rFonts w:ascii="Arial" w:hAnsi="Arial"/>
                <w:szCs w:val="20"/>
              </w:rPr>
            </w:pPr>
            <w:r>
              <w:rPr>
                <w:rFonts w:ascii="Arial" w:hAnsi="Arial"/>
                <w:szCs w:val="20"/>
              </w:rPr>
              <w:t xml:space="preserve">Standard </w:t>
            </w:r>
            <w:proofErr w:type="spellStart"/>
            <w:r>
              <w:rPr>
                <w:rFonts w:ascii="Arial" w:hAnsi="Arial"/>
                <w:szCs w:val="20"/>
              </w:rPr>
              <w:t>of</w:t>
            </w:r>
            <w:proofErr w:type="spellEnd"/>
            <w:r>
              <w:rPr>
                <w:rFonts w:ascii="Arial" w:hAnsi="Arial"/>
                <w:szCs w:val="20"/>
              </w:rPr>
              <w:t xml:space="preserve"> </w:t>
            </w:r>
            <w:proofErr w:type="spellStart"/>
            <w:r>
              <w:rPr>
                <w:rFonts w:ascii="Arial" w:hAnsi="Arial"/>
                <w:szCs w:val="20"/>
              </w:rPr>
              <w:t>surgical</w:t>
            </w:r>
            <w:proofErr w:type="spellEnd"/>
            <w:r>
              <w:rPr>
                <w:rFonts w:ascii="Arial" w:hAnsi="Arial"/>
                <w:szCs w:val="20"/>
              </w:rPr>
              <w:t xml:space="preserve"> </w:t>
            </w:r>
            <w:proofErr w:type="spellStart"/>
            <w:r>
              <w:rPr>
                <w:rFonts w:ascii="Arial" w:hAnsi="Arial"/>
                <w:szCs w:val="20"/>
              </w:rPr>
              <w:t>strategies</w:t>
            </w:r>
            <w:proofErr w:type="spellEnd"/>
          </w:p>
          <w:p w14:paraId="0F4FF7D4" w14:textId="77777777" w:rsidR="00671231" w:rsidRDefault="00C454F9">
            <w:pPr>
              <w:numPr>
                <w:ilvl w:val="0"/>
                <w:numId w:val="79"/>
              </w:numPr>
              <w:spacing w:after="19"/>
              <w:ind w:left="283" w:hanging="283"/>
              <w:rPr>
                <w:rFonts w:ascii="Arial" w:hAnsi="Arial"/>
                <w:szCs w:val="20"/>
                <w:lang w:val="ro-RO" w:bidi="ar-SA"/>
              </w:rPr>
            </w:pPr>
            <w:proofErr w:type="spellStart"/>
            <w:r>
              <w:rPr>
                <w:rFonts w:ascii="Arial" w:hAnsi="Arial"/>
                <w:szCs w:val="20"/>
              </w:rPr>
              <w:t>Surgical</w:t>
            </w:r>
            <w:proofErr w:type="spellEnd"/>
            <w:r>
              <w:rPr>
                <w:rFonts w:ascii="Arial" w:hAnsi="Arial"/>
                <w:szCs w:val="20"/>
              </w:rPr>
              <w:t xml:space="preserve"> </w:t>
            </w:r>
            <w:proofErr w:type="spellStart"/>
            <w:r>
              <w:rPr>
                <w:rFonts w:ascii="Arial" w:hAnsi="Arial"/>
                <w:szCs w:val="20"/>
              </w:rPr>
              <w:t>aftercare</w:t>
            </w:r>
            <w:proofErr w:type="spellEnd"/>
          </w:p>
        </w:tc>
        <w:tc>
          <w:tcPr>
            <w:tcW w:w="1" w:type="dxa"/>
          </w:tcPr>
          <w:p w14:paraId="09E347E0" w14:textId="77777777" w:rsidR="00671231" w:rsidRDefault="00671231">
            <w:pPr>
              <w:spacing w:after="19"/>
              <w:rPr>
                <w:rFonts w:ascii="Arial" w:hAnsi="Arial"/>
                <w:szCs w:val="20"/>
                <w:lang w:val="ro-RO" w:bidi="ar-SA"/>
              </w:rPr>
            </w:pPr>
          </w:p>
        </w:tc>
      </w:tr>
      <w:tr w:rsidR="00671231" w14:paraId="60294AAA" w14:textId="77777777">
        <w:tc>
          <w:tcPr>
            <w:tcW w:w="1" w:type="dxa"/>
          </w:tcPr>
          <w:p w14:paraId="620E8310" w14:textId="77777777" w:rsidR="00671231" w:rsidRDefault="00C454F9">
            <w:pPr>
              <w:spacing w:after="19"/>
              <w:rPr>
                <w:rFonts w:ascii="Arial" w:hAnsi="Arial"/>
                <w:szCs w:val="20"/>
                <w:lang w:val="ro-RO" w:bidi="ar-SA"/>
              </w:rPr>
            </w:pPr>
            <w:r>
              <w:rPr>
                <w:rFonts w:ascii="Arial" w:hAnsi="Arial"/>
                <w:szCs w:val="20"/>
                <w:lang w:val="ro-RO" w:bidi="ar-SA"/>
              </w:rPr>
              <w:t>5.2.11</w:t>
            </w:r>
          </w:p>
        </w:tc>
        <w:tc>
          <w:tcPr>
            <w:tcW w:w="1" w:type="dxa"/>
          </w:tcPr>
          <w:p w14:paraId="61C6E449" w14:textId="77777777" w:rsidR="00671231" w:rsidRDefault="00C454F9">
            <w:pPr>
              <w:spacing w:after="19"/>
              <w:rPr>
                <w:rFonts w:ascii="Arial" w:hAnsi="Arial"/>
                <w:szCs w:val="20"/>
              </w:rPr>
            </w:pPr>
            <w:r>
              <w:rPr>
                <w:rFonts w:ascii="Arial" w:hAnsi="Arial"/>
                <w:szCs w:val="20"/>
              </w:rPr>
              <w:t xml:space="preserve">Postoperative </w:t>
            </w:r>
            <w:proofErr w:type="spellStart"/>
            <w:r>
              <w:rPr>
                <w:rFonts w:ascii="Arial" w:hAnsi="Arial"/>
                <w:szCs w:val="20"/>
              </w:rPr>
              <w:t>complications</w:t>
            </w:r>
            <w:proofErr w:type="spellEnd"/>
          </w:p>
          <w:p w14:paraId="2630BECE" w14:textId="77777777" w:rsidR="00671231" w:rsidRPr="00A4580F" w:rsidRDefault="00C454F9">
            <w:pPr>
              <w:spacing w:after="19"/>
              <w:rPr>
                <w:rFonts w:ascii="Arial" w:hAnsi="Arial"/>
                <w:szCs w:val="20"/>
                <w:lang w:val="en-GB"/>
              </w:rPr>
            </w:pPr>
            <w:r w:rsidRPr="00A4580F">
              <w:rPr>
                <w:rFonts w:ascii="Arial" w:hAnsi="Arial"/>
                <w:szCs w:val="20"/>
                <w:lang w:val="en-GB"/>
              </w:rPr>
              <w:t>To be collected (cf. Data Sheet):</w:t>
            </w:r>
          </w:p>
          <w:p w14:paraId="3714A919" w14:textId="77777777" w:rsidR="00671231" w:rsidRPr="00A4580F" w:rsidRDefault="00C454F9">
            <w:pPr>
              <w:numPr>
                <w:ilvl w:val="0"/>
                <w:numId w:val="80"/>
              </w:numPr>
              <w:spacing w:after="19"/>
              <w:ind w:left="283" w:hanging="283"/>
              <w:rPr>
                <w:rFonts w:ascii="Arial" w:hAnsi="Arial"/>
                <w:szCs w:val="20"/>
                <w:lang w:val="en-GB"/>
              </w:rPr>
            </w:pPr>
            <w:r w:rsidRPr="00A4580F">
              <w:rPr>
                <w:rFonts w:ascii="Arial" w:hAnsi="Arial"/>
                <w:szCs w:val="20"/>
                <w:lang w:val="en-GB"/>
              </w:rPr>
              <w:t>Revision surgeries due to intra- or postoperative complications in own Centre</w:t>
            </w:r>
          </w:p>
          <w:p w14:paraId="2EA7E9C4" w14:textId="77777777" w:rsidR="00671231" w:rsidRDefault="00C454F9">
            <w:pPr>
              <w:numPr>
                <w:ilvl w:val="0"/>
                <w:numId w:val="80"/>
              </w:numPr>
              <w:spacing w:after="19"/>
              <w:ind w:left="283" w:hanging="283"/>
              <w:rPr>
                <w:rFonts w:ascii="Arial" w:hAnsi="Arial"/>
                <w:szCs w:val="20"/>
              </w:rPr>
            </w:pPr>
            <w:proofErr w:type="spellStart"/>
            <w:r>
              <w:rPr>
                <w:rFonts w:ascii="Arial" w:hAnsi="Arial"/>
                <w:szCs w:val="20"/>
              </w:rPr>
              <w:t>Clinically</w:t>
            </w:r>
            <w:proofErr w:type="spellEnd"/>
            <w:r>
              <w:rPr>
                <w:rFonts w:ascii="Arial" w:hAnsi="Arial"/>
                <w:szCs w:val="20"/>
              </w:rPr>
              <w:t xml:space="preserve"> </w:t>
            </w:r>
            <w:proofErr w:type="spellStart"/>
            <w:r>
              <w:rPr>
                <w:rFonts w:ascii="Arial" w:hAnsi="Arial"/>
                <w:szCs w:val="20"/>
              </w:rPr>
              <w:t>symptomatic</w:t>
            </w:r>
            <w:proofErr w:type="spellEnd"/>
            <w:r>
              <w:rPr>
                <w:rFonts w:ascii="Arial" w:hAnsi="Arial"/>
                <w:szCs w:val="20"/>
              </w:rPr>
              <w:t xml:space="preserve"> postoperative </w:t>
            </w:r>
            <w:proofErr w:type="spellStart"/>
            <w:r>
              <w:rPr>
                <w:rFonts w:ascii="Arial" w:hAnsi="Arial"/>
                <w:szCs w:val="20"/>
              </w:rPr>
              <w:t>haemorrhage</w:t>
            </w:r>
            <w:proofErr w:type="spellEnd"/>
          </w:p>
          <w:p w14:paraId="7ABFDB31" w14:textId="77777777" w:rsidR="00671231" w:rsidRDefault="00C454F9">
            <w:pPr>
              <w:numPr>
                <w:ilvl w:val="0"/>
                <w:numId w:val="80"/>
              </w:numPr>
              <w:spacing w:after="19"/>
              <w:ind w:left="283" w:hanging="283"/>
              <w:rPr>
                <w:rFonts w:ascii="Arial" w:hAnsi="Arial"/>
                <w:szCs w:val="20"/>
                <w:lang w:val="ro-RO" w:bidi="ar-SA"/>
              </w:rPr>
            </w:pPr>
            <w:r>
              <w:rPr>
                <w:rFonts w:ascii="Arial" w:hAnsi="Arial"/>
                <w:szCs w:val="20"/>
              </w:rPr>
              <w:t xml:space="preserve">Postoperative </w:t>
            </w:r>
            <w:proofErr w:type="spellStart"/>
            <w:r>
              <w:rPr>
                <w:rFonts w:ascii="Arial" w:hAnsi="Arial"/>
                <w:szCs w:val="20"/>
              </w:rPr>
              <w:t>wound</w:t>
            </w:r>
            <w:proofErr w:type="spellEnd"/>
            <w:r>
              <w:rPr>
                <w:rFonts w:ascii="Arial" w:hAnsi="Arial"/>
                <w:szCs w:val="20"/>
              </w:rPr>
              <w:t xml:space="preserve"> </w:t>
            </w:r>
            <w:proofErr w:type="spellStart"/>
            <w:r>
              <w:rPr>
                <w:rFonts w:ascii="Arial" w:hAnsi="Arial"/>
                <w:szCs w:val="20"/>
              </w:rPr>
              <w:t>infections</w:t>
            </w:r>
            <w:proofErr w:type="spellEnd"/>
          </w:p>
        </w:tc>
        <w:tc>
          <w:tcPr>
            <w:tcW w:w="1" w:type="dxa"/>
          </w:tcPr>
          <w:p w14:paraId="2D48E295" w14:textId="77777777" w:rsidR="00671231" w:rsidRDefault="00671231">
            <w:pPr>
              <w:spacing w:after="19"/>
              <w:rPr>
                <w:rFonts w:ascii="Arial" w:hAnsi="Arial"/>
                <w:szCs w:val="20"/>
                <w:lang w:val="ro-RO" w:bidi="ar-SA"/>
              </w:rPr>
            </w:pPr>
          </w:p>
        </w:tc>
      </w:tr>
      <w:tr w:rsidR="00671231" w:rsidRPr="002D6C11" w14:paraId="6D179506" w14:textId="77777777">
        <w:tc>
          <w:tcPr>
            <w:tcW w:w="1" w:type="dxa"/>
          </w:tcPr>
          <w:p w14:paraId="2B22421D" w14:textId="77777777" w:rsidR="00671231" w:rsidRDefault="00C454F9">
            <w:pPr>
              <w:spacing w:after="19"/>
              <w:rPr>
                <w:rFonts w:ascii="Arial" w:hAnsi="Arial"/>
                <w:szCs w:val="20"/>
                <w:lang w:val="ro-RO" w:bidi="ar-SA"/>
              </w:rPr>
            </w:pPr>
            <w:r>
              <w:rPr>
                <w:rFonts w:ascii="Arial" w:hAnsi="Arial"/>
                <w:szCs w:val="20"/>
                <w:lang w:val="ro-RO" w:bidi="ar-SA"/>
              </w:rPr>
              <w:t>5.2.12</w:t>
            </w:r>
          </w:p>
        </w:tc>
        <w:tc>
          <w:tcPr>
            <w:tcW w:w="1" w:type="dxa"/>
          </w:tcPr>
          <w:p w14:paraId="5C4F0AA8" w14:textId="77777777" w:rsidR="00671231" w:rsidRDefault="00C454F9">
            <w:pPr>
              <w:spacing w:after="19"/>
              <w:rPr>
                <w:rFonts w:ascii="Arial" w:hAnsi="Arial"/>
                <w:szCs w:val="20"/>
              </w:rPr>
            </w:pPr>
            <w:r>
              <w:rPr>
                <w:rFonts w:ascii="Arial" w:hAnsi="Arial"/>
                <w:szCs w:val="20"/>
              </w:rPr>
              <w:t xml:space="preserve">Postoperative </w:t>
            </w:r>
            <w:proofErr w:type="spellStart"/>
            <w:r>
              <w:rPr>
                <w:rFonts w:ascii="Arial" w:hAnsi="Arial"/>
                <w:szCs w:val="20"/>
              </w:rPr>
              <w:t>surveillance</w:t>
            </w:r>
            <w:proofErr w:type="spellEnd"/>
            <w:r>
              <w:rPr>
                <w:rFonts w:ascii="Arial" w:hAnsi="Arial"/>
                <w:szCs w:val="20"/>
              </w:rPr>
              <w:t xml:space="preserve"> </w:t>
            </w:r>
          </w:p>
          <w:p w14:paraId="5F58AABE" w14:textId="77777777" w:rsidR="00671231" w:rsidRPr="00A4580F" w:rsidRDefault="00C454F9">
            <w:pPr>
              <w:numPr>
                <w:ilvl w:val="0"/>
                <w:numId w:val="81"/>
              </w:numPr>
              <w:spacing w:after="19"/>
              <w:ind w:left="283" w:hanging="283"/>
              <w:rPr>
                <w:rFonts w:ascii="Arial" w:hAnsi="Arial"/>
                <w:szCs w:val="20"/>
                <w:lang w:val="en-GB"/>
              </w:rPr>
            </w:pPr>
            <w:r w:rsidRPr="00A4580F">
              <w:rPr>
                <w:rFonts w:ascii="Arial" w:hAnsi="Arial"/>
                <w:szCs w:val="20"/>
                <w:lang w:val="en-GB"/>
              </w:rPr>
              <w:t>Beds must be available for postoperative surveillance in the intensive care ward or intermediate care station.</w:t>
            </w:r>
          </w:p>
          <w:p w14:paraId="679B2173" w14:textId="77777777" w:rsidR="00671231" w:rsidRDefault="00C454F9">
            <w:pPr>
              <w:numPr>
                <w:ilvl w:val="0"/>
                <w:numId w:val="81"/>
              </w:numPr>
              <w:spacing w:after="19"/>
              <w:ind w:left="283" w:hanging="283"/>
              <w:rPr>
                <w:rFonts w:ascii="Arial" w:hAnsi="Arial"/>
                <w:szCs w:val="20"/>
                <w:lang w:val="ro-RO" w:bidi="ar-SA"/>
              </w:rPr>
            </w:pPr>
            <w:r w:rsidRPr="00A4580F">
              <w:rPr>
                <w:rFonts w:ascii="Arial" w:hAnsi="Arial"/>
                <w:szCs w:val="20"/>
                <w:lang w:val="en-GB"/>
              </w:rPr>
              <w:t>The processes for postoperative care and transfer to the normal ward are to be described, including responsibilities.</w:t>
            </w:r>
          </w:p>
        </w:tc>
        <w:tc>
          <w:tcPr>
            <w:tcW w:w="1" w:type="dxa"/>
          </w:tcPr>
          <w:p w14:paraId="455F1E3B" w14:textId="77777777" w:rsidR="00671231" w:rsidRDefault="00671231">
            <w:pPr>
              <w:spacing w:after="19"/>
              <w:rPr>
                <w:rFonts w:ascii="Arial" w:hAnsi="Arial"/>
                <w:szCs w:val="20"/>
                <w:lang w:val="ro-RO" w:bidi="ar-SA"/>
              </w:rPr>
            </w:pPr>
          </w:p>
        </w:tc>
      </w:tr>
    </w:tbl>
    <w:p w14:paraId="3CBCEDFB" w14:textId="77777777" w:rsidR="00671231" w:rsidRDefault="00671231">
      <w:pPr>
        <w:rPr>
          <w:rFonts w:ascii="Arial" w:hAnsi="Arial"/>
          <w:szCs w:val="20"/>
          <w:lang w:val="ro-RO" w:bidi="ar-SA"/>
        </w:rPr>
      </w:pPr>
    </w:p>
    <w:p w14:paraId="3702981E" w14:textId="77777777" w:rsidR="00671231" w:rsidRDefault="00671231">
      <w:pPr>
        <w:rPr>
          <w:rFonts w:ascii="Arial" w:hAnsi="Arial"/>
          <w:szCs w:val="20"/>
          <w:lang w:val="ro-RO" w:bidi="ar-SA"/>
        </w:rPr>
      </w:pPr>
    </w:p>
    <w:p w14:paraId="799279E2" w14:textId="77777777" w:rsidR="00671231" w:rsidRDefault="00C454F9">
      <w:pPr>
        <w:rPr>
          <w:rFonts w:ascii="Arial" w:hAnsi="Arial"/>
          <w:b/>
          <w:bCs/>
          <w:szCs w:val="20"/>
          <w:lang w:val="ro-RO" w:bidi="ar-SA"/>
        </w:rPr>
      </w:pPr>
      <w:r>
        <w:rPr>
          <w:rFonts w:ascii="Arial" w:hAnsi="Arial"/>
          <w:b/>
          <w:bCs/>
          <w:szCs w:val="20"/>
          <w:lang w:val="ro-RO" w:bidi="ar-SA"/>
        </w:rPr>
        <w:t>6.</w:t>
      </w:r>
      <w:r>
        <w:rPr>
          <w:rFonts w:ascii="Arial" w:hAnsi="Arial"/>
          <w:b/>
          <w:bCs/>
          <w:szCs w:val="20"/>
          <w:lang w:val="ro-RO" w:bidi="ar-SA"/>
        </w:rPr>
        <w:tab/>
        <w:t xml:space="preserve"> Medicinal Oncology/ Systemic therapy</w:t>
      </w:r>
    </w:p>
    <w:p w14:paraId="035ABBC8"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0FFE5659" w14:textId="77777777">
        <w:trPr>
          <w:tblHeader/>
        </w:trPr>
        <w:tc>
          <w:tcPr>
            <w:tcW w:w="648" w:type="dxa"/>
            <w:gridSpan w:val="3"/>
            <w:tcBorders>
              <w:top w:val="nil"/>
              <w:left w:val="nil"/>
              <w:right w:val="nil"/>
            </w:tcBorders>
          </w:tcPr>
          <w:p w14:paraId="4AE291B1" w14:textId="77777777" w:rsidR="00671231" w:rsidRDefault="00C454F9">
            <w:pPr>
              <w:spacing w:after="19"/>
              <w:rPr>
                <w:rFonts w:ascii="Arial" w:hAnsi="Arial"/>
                <w:b/>
                <w:bCs/>
                <w:szCs w:val="20"/>
                <w:lang w:val="ro-RO" w:bidi="ar-SA"/>
              </w:rPr>
            </w:pPr>
            <w:r>
              <w:rPr>
                <w:rFonts w:ascii="Arial" w:hAnsi="Arial"/>
                <w:b/>
                <w:bCs/>
                <w:szCs w:val="20"/>
                <w:lang w:val="ro-RO" w:bidi="ar-SA"/>
              </w:rPr>
              <w:lastRenderedPageBreak/>
              <w:t>6.1</w:t>
            </w:r>
            <w:r>
              <w:rPr>
                <w:rFonts w:ascii="Arial" w:hAnsi="Arial"/>
                <w:b/>
                <w:bCs/>
                <w:szCs w:val="20"/>
                <w:lang w:val="ro-RO" w:bidi="ar-SA"/>
              </w:rPr>
              <w:tab/>
              <w:t xml:space="preserve"> Medical oncology</w:t>
            </w:r>
          </w:p>
          <w:p w14:paraId="70FC0951" w14:textId="77777777" w:rsidR="00671231" w:rsidRDefault="00671231">
            <w:pPr>
              <w:spacing w:after="19"/>
              <w:rPr>
                <w:rFonts w:ascii="Arial" w:hAnsi="Arial"/>
                <w:szCs w:val="20"/>
                <w:lang w:val="ro-RO" w:bidi="ar-SA"/>
              </w:rPr>
            </w:pPr>
          </w:p>
        </w:tc>
      </w:tr>
      <w:tr w:rsidR="00671231" w:rsidRPr="002D6C11" w14:paraId="39BF8B4F" w14:textId="77777777">
        <w:trPr>
          <w:tblHeader/>
        </w:trPr>
        <w:tc>
          <w:tcPr>
            <w:tcW w:w="964" w:type="dxa"/>
          </w:tcPr>
          <w:p w14:paraId="2B4359CB"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51D882D5"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7A200728"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66CFFED9" w14:textId="77777777">
        <w:tc>
          <w:tcPr>
            <w:tcW w:w="1" w:type="dxa"/>
          </w:tcPr>
          <w:p w14:paraId="04502042" w14:textId="77777777" w:rsidR="00671231" w:rsidRDefault="00C454F9">
            <w:pPr>
              <w:spacing w:after="19"/>
              <w:rPr>
                <w:rFonts w:ascii="Arial" w:hAnsi="Arial"/>
                <w:szCs w:val="20"/>
                <w:lang w:val="ro-RO" w:bidi="ar-SA"/>
              </w:rPr>
            </w:pPr>
            <w:r>
              <w:rPr>
                <w:rFonts w:ascii="Arial" w:hAnsi="Arial"/>
                <w:szCs w:val="20"/>
                <w:lang w:val="ro-RO" w:bidi="ar-SA"/>
              </w:rPr>
              <w:t>6.1.1</w:t>
            </w:r>
          </w:p>
        </w:tc>
        <w:tc>
          <w:tcPr>
            <w:tcW w:w="1" w:type="dxa"/>
          </w:tcPr>
          <w:p w14:paraId="10F22D31"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35BC6088"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16D00FEF"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47000516" w14:textId="77777777" w:rsidR="00671231" w:rsidRDefault="00671231">
            <w:pPr>
              <w:spacing w:after="19"/>
              <w:rPr>
                <w:rFonts w:ascii="Arial" w:hAnsi="Arial"/>
                <w:szCs w:val="20"/>
                <w:lang w:val="ro-RO" w:bidi="ar-SA"/>
              </w:rPr>
            </w:pPr>
          </w:p>
        </w:tc>
      </w:tr>
      <w:tr w:rsidR="00671231" w:rsidRPr="002D6C11" w14:paraId="75CC2722" w14:textId="77777777">
        <w:tc>
          <w:tcPr>
            <w:tcW w:w="1" w:type="dxa"/>
          </w:tcPr>
          <w:p w14:paraId="5470AD36" w14:textId="77777777" w:rsidR="00671231" w:rsidRDefault="00C454F9">
            <w:pPr>
              <w:spacing w:after="19"/>
              <w:rPr>
                <w:rFonts w:ascii="Arial" w:hAnsi="Arial"/>
                <w:szCs w:val="20"/>
                <w:lang w:val="ro-RO" w:bidi="ar-SA"/>
              </w:rPr>
            </w:pPr>
            <w:r>
              <w:rPr>
                <w:rFonts w:ascii="Arial" w:hAnsi="Arial"/>
                <w:szCs w:val="20"/>
                <w:lang w:val="ro-RO" w:bidi="ar-SA"/>
              </w:rPr>
              <w:t>6.1.2</w:t>
            </w:r>
          </w:p>
        </w:tc>
        <w:tc>
          <w:tcPr>
            <w:tcW w:w="1" w:type="dxa"/>
          </w:tcPr>
          <w:p w14:paraId="01B1DD6B" w14:textId="77777777" w:rsidR="00671231" w:rsidRPr="00A4580F" w:rsidRDefault="00C454F9">
            <w:pPr>
              <w:spacing w:after="19"/>
              <w:rPr>
                <w:rFonts w:ascii="Arial" w:hAnsi="Arial"/>
                <w:szCs w:val="20"/>
                <w:lang w:val="en-GB"/>
              </w:rPr>
            </w:pPr>
            <w:r w:rsidRPr="00A4580F">
              <w:rPr>
                <w:rFonts w:ascii="Arial" w:hAnsi="Arial"/>
                <w:szCs w:val="20"/>
                <w:lang w:val="en-GB"/>
              </w:rPr>
              <w:t>Doctors' qualifications</w:t>
            </w:r>
          </w:p>
          <w:p w14:paraId="1F87FB75" w14:textId="77777777" w:rsidR="00671231" w:rsidRPr="00A4580F" w:rsidRDefault="00C454F9">
            <w:pPr>
              <w:spacing w:after="19"/>
              <w:rPr>
                <w:rFonts w:ascii="Arial" w:hAnsi="Arial"/>
                <w:szCs w:val="20"/>
                <w:lang w:val="en-GB"/>
              </w:rPr>
            </w:pPr>
            <w:r w:rsidRPr="00A4580F">
              <w:rPr>
                <w:rFonts w:ascii="Arial" w:hAnsi="Arial"/>
                <w:szCs w:val="20"/>
                <w:lang w:val="en-GB"/>
              </w:rPr>
              <w:t>Specialist for internal medicine with the focus designation haematology and oncology</w:t>
            </w:r>
          </w:p>
          <w:p w14:paraId="3EC68A1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1ABF230" w14:textId="77777777" w:rsidR="00671231" w:rsidRPr="00A4580F" w:rsidRDefault="00C454F9">
            <w:pPr>
              <w:spacing w:after="19"/>
              <w:rPr>
                <w:rFonts w:ascii="Arial" w:hAnsi="Arial"/>
                <w:szCs w:val="20"/>
                <w:lang w:val="en-GB"/>
              </w:rPr>
            </w:pPr>
            <w:r w:rsidRPr="00A4580F">
              <w:rPr>
                <w:rFonts w:ascii="Arial" w:hAnsi="Arial"/>
                <w:szCs w:val="20"/>
                <w:lang w:val="en-GB"/>
              </w:rPr>
              <w:t>Requirements (optional)</w:t>
            </w:r>
          </w:p>
          <w:p w14:paraId="1C76FBDF" w14:textId="77777777" w:rsidR="00671231" w:rsidRPr="00A4580F" w:rsidRDefault="00C454F9">
            <w:pPr>
              <w:spacing w:after="19"/>
              <w:rPr>
                <w:rFonts w:ascii="Arial" w:hAnsi="Arial"/>
                <w:szCs w:val="20"/>
                <w:lang w:val="en-GB"/>
              </w:rPr>
            </w:pPr>
            <w:r w:rsidRPr="00A4580F">
              <w:rPr>
                <w:rFonts w:ascii="Arial" w:hAnsi="Arial"/>
                <w:szCs w:val="20"/>
                <w:lang w:val="en-GB"/>
              </w:rPr>
              <w:t>Entitlement to specialty training by the competent medical association in the focus haematology and oncology</w:t>
            </w:r>
          </w:p>
          <w:p w14:paraId="1BA96B16"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D7DF2FF" w14:textId="77777777" w:rsidR="00671231" w:rsidRDefault="00C454F9">
            <w:pPr>
              <w:spacing w:after="19"/>
              <w:rPr>
                <w:rFonts w:ascii="Arial" w:hAnsi="Arial"/>
                <w:szCs w:val="20"/>
                <w:lang w:val="ro-RO" w:bidi="ar-SA"/>
              </w:rPr>
            </w:pPr>
            <w:r w:rsidRPr="00A4580F">
              <w:rPr>
                <w:rFonts w:ascii="Arial" w:hAnsi="Arial"/>
                <w:szCs w:val="20"/>
                <w:lang w:val="en-GB"/>
              </w:rPr>
              <w:t>The name of one representative with the above-mentioned qualification is to be given.</w:t>
            </w:r>
          </w:p>
        </w:tc>
        <w:tc>
          <w:tcPr>
            <w:tcW w:w="1" w:type="dxa"/>
          </w:tcPr>
          <w:p w14:paraId="73E00FD4" w14:textId="77777777" w:rsidR="00671231" w:rsidRDefault="00671231">
            <w:pPr>
              <w:spacing w:after="19"/>
              <w:rPr>
                <w:rFonts w:ascii="Arial" w:hAnsi="Arial"/>
                <w:szCs w:val="20"/>
                <w:lang w:val="ro-RO" w:bidi="ar-SA"/>
              </w:rPr>
            </w:pPr>
          </w:p>
        </w:tc>
      </w:tr>
    </w:tbl>
    <w:p w14:paraId="34062B94" w14:textId="77777777" w:rsidR="00671231" w:rsidRDefault="00671231">
      <w:pPr>
        <w:rPr>
          <w:rFonts w:ascii="Arial" w:hAnsi="Arial"/>
          <w:szCs w:val="20"/>
          <w:lang w:val="ro-RO" w:bidi="ar-SA"/>
        </w:rPr>
      </w:pPr>
    </w:p>
    <w:p w14:paraId="6BC299B7"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61A4717E" w14:textId="77777777">
        <w:trPr>
          <w:tblHeader/>
        </w:trPr>
        <w:tc>
          <w:tcPr>
            <w:tcW w:w="648" w:type="dxa"/>
            <w:gridSpan w:val="3"/>
            <w:tcBorders>
              <w:top w:val="nil"/>
              <w:left w:val="nil"/>
              <w:right w:val="nil"/>
            </w:tcBorders>
          </w:tcPr>
          <w:p w14:paraId="238FF03A" w14:textId="77777777" w:rsidR="00671231" w:rsidRDefault="00C454F9">
            <w:pPr>
              <w:spacing w:after="19"/>
              <w:rPr>
                <w:rFonts w:ascii="Arial" w:hAnsi="Arial"/>
                <w:b/>
                <w:bCs/>
                <w:szCs w:val="20"/>
                <w:lang w:val="ro-RO" w:bidi="ar-SA"/>
              </w:rPr>
            </w:pPr>
            <w:r>
              <w:rPr>
                <w:rFonts w:ascii="Arial" w:hAnsi="Arial"/>
                <w:b/>
                <w:bCs/>
                <w:szCs w:val="20"/>
                <w:lang w:val="ro-RO" w:bidi="ar-SA"/>
              </w:rPr>
              <w:t>6.2</w:t>
            </w:r>
            <w:r>
              <w:rPr>
                <w:rFonts w:ascii="Arial" w:hAnsi="Arial"/>
                <w:b/>
                <w:bCs/>
                <w:szCs w:val="20"/>
                <w:lang w:val="ro-RO" w:bidi="ar-SA"/>
              </w:rPr>
              <w:tab/>
              <w:t xml:space="preserve"> Organ-specific systemic therapy</w:t>
            </w:r>
          </w:p>
          <w:p w14:paraId="63FFA687" w14:textId="77777777" w:rsidR="00671231" w:rsidRDefault="00671231">
            <w:pPr>
              <w:spacing w:after="19"/>
              <w:rPr>
                <w:rFonts w:ascii="Arial" w:hAnsi="Arial"/>
                <w:szCs w:val="20"/>
                <w:lang w:val="ro-RO" w:bidi="ar-SA"/>
              </w:rPr>
            </w:pPr>
          </w:p>
        </w:tc>
      </w:tr>
      <w:tr w:rsidR="00671231" w:rsidRPr="002D6C11" w14:paraId="0516042A" w14:textId="77777777">
        <w:trPr>
          <w:tblHeader/>
        </w:trPr>
        <w:tc>
          <w:tcPr>
            <w:tcW w:w="964" w:type="dxa"/>
          </w:tcPr>
          <w:p w14:paraId="7CA2D08D"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D27B300"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70AD18E"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017F95A0" w14:textId="77777777">
        <w:tc>
          <w:tcPr>
            <w:tcW w:w="1" w:type="dxa"/>
          </w:tcPr>
          <w:p w14:paraId="38AA6EFD" w14:textId="77777777" w:rsidR="00671231" w:rsidRDefault="00C454F9">
            <w:pPr>
              <w:spacing w:after="19"/>
              <w:rPr>
                <w:rFonts w:ascii="Arial" w:hAnsi="Arial"/>
                <w:szCs w:val="20"/>
                <w:lang w:val="ro-RO" w:bidi="ar-SA"/>
              </w:rPr>
            </w:pPr>
            <w:r>
              <w:rPr>
                <w:rFonts w:ascii="Arial" w:hAnsi="Arial"/>
                <w:szCs w:val="20"/>
                <w:lang w:val="ro-RO" w:bidi="ar-SA"/>
              </w:rPr>
              <w:t>6.2.1</w:t>
            </w:r>
          </w:p>
        </w:tc>
        <w:tc>
          <w:tcPr>
            <w:tcW w:w="1" w:type="dxa"/>
          </w:tcPr>
          <w:p w14:paraId="7D70AE6E"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66E0BFF3"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730AF35"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01BE6D9B" w14:textId="77777777" w:rsidR="00671231" w:rsidRDefault="00671231">
            <w:pPr>
              <w:spacing w:after="19"/>
              <w:rPr>
                <w:rFonts w:ascii="Arial" w:hAnsi="Arial"/>
                <w:szCs w:val="20"/>
                <w:lang w:val="ro-RO" w:bidi="ar-SA"/>
              </w:rPr>
            </w:pPr>
          </w:p>
        </w:tc>
      </w:tr>
      <w:tr w:rsidR="00671231" w:rsidRPr="002D6C11" w14:paraId="001C020B" w14:textId="77777777">
        <w:tc>
          <w:tcPr>
            <w:tcW w:w="1" w:type="dxa"/>
          </w:tcPr>
          <w:p w14:paraId="169BC517" w14:textId="77777777" w:rsidR="00671231" w:rsidRDefault="00C454F9">
            <w:pPr>
              <w:spacing w:after="19"/>
              <w:rPr>
                <w:rFonts w:ascii="Arial" w:hAnsi="Arial"/>
                <w:szCs w:val="20"/>
                <w:lang w:val="ro-RO" w:bidi="ar-SA"/>
              </w:rPr>
            </w:pPr>
            <w:r>
              <w:rPr>
                <w:rFonts w:ascii="Arial" w:hAnsi="Arial"/>
                <w:szCs w:val="20"/>
                <w:lang w:val="ro-RO" w:bidi="ar-SA"/>
              </w:rPr>
              <w:t>6.2.2</w:t>
            </w:r>
          </w:p>
        </w:tc>
        <w:tc>
          <w:tcPr>
            <w:tcW w:w="1" w:type="dxa"/>
          </w:tcPr>
          <w:p w14:paraId="70E4C309"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Autologous stem cell transplantation </w:t>
            </w:r>
          </w:p>
          <w:p w14:paraId="131B2C7C" w14:textId="77777777" w:rsidR="00671231" w:rsidRDefault="00C454F9">
            <w:pPr>
              <w:spacing w:after="19"/>
              <w:rPr>
                <w:rFonts w:ascii="Arial" w:hAnsi="Arial"/>
                <w:szCs w:val="20"/>
                <w:lang w:val="ro-RO" w:bidi="ar-SA"/>
              </w:rPr>
            </w:pPr>
            <w:r w:rsidRPr="00A4580F">
              <w:rPr>
                <w:rFonts w:ascii="Arial" w:hAnsi="Arial"/>
                <w:szCs w:val="20"/>
                <w:lang w:val="en-GB"/>
              </w:rPr>
              <w:t>The option of autologous stem cell transplantation must be available, where appropriate, in cooperation.</w:t>
            </w:r>
          </w:p>
        </w:tc>
        <w:tc>
          <w:tcPr>
            <w:tcW w:w="1" w:type="dxa"/>
          </w:tcPr>
          <w:p w14:paraId="1486529D" w14:textId="77777777" w:rsidR="00671231" w:rsidRDefault="00671231">
            <w:pPr>
              <w:spacing w:after="19"/>
              <w:rPr>
                <w:rFonts w:ascii="Arial" w:hAnsi="Arial"/>
                <w:szCs w:val="20"/>
                <w:lang w:val="ro-RO" w:bidi="ar-SA"/>
              </w:rPr>
            </w:pPr>
          </w:p>
        </w:tc>
      </w:tr>
    </w:tbl>
    <w:p w14:paraId="4D870B87" w14:textId="77777777" w:rsidR="00671231" w:rsidRDefault="00671231">
      <w:pPr>
        <w:rPr>
          <w:rFonts w:ascii="Arial" w:hAnsi="Arial"/>
          <w:szCs w:val="20"/>
          <w:lang w:val="ro-RO" w:bidi="ar-SA"/>
        </w:rPr>
      </w:pPr>
    </w:p>
    <w:p w14:paraId="50D22857" w14:textId="77777777" w:rsidR="00671231" w:rsidRDefault="00671231">
      <w:pPr>
        <w:rPr>
          <w:rFonts w:ascii="Arial" w:hAnsi="Arial"/>
          <w:szCs w:val="20"/>
          <w:lang w:val="ro-RO" w:bidi="ar-SA"/>
        </w:rPr>
      </w:pPr>
    </w:p>
    <w:p w14:paraId="296261DB" w14:textId="77777777" w:rsidR="00671231" w:rsidRDefault="00C454F9">
      <w:pPr>
        <w:rPr>
          <w:rFonts w:ascii="Arial" w:hAnsi="Arial"/>
          <w:b/>
          <w:bCs/>
          <w:szCs w:val="20"/>
          <w:lang w:val="ro-RO" w:bidi="ar-SA"/>
        </w:rPr>
      </w:pPr>
      <w:r>
        <w:rPr>
          <w:rFonts w:ascii="Arial" w:hAnsi="Arial"/>
          <w:b/>
          <w:bCs/>
          <w:szCs w:val="20"/>
          <w:lang w:val="ro-RO" w:bidi="ar-SA"/>
        </w:rPr>
        <w:t>7.</w:t>
      </w:r>
      <w:r>
        <w:rPr>
          <w:rFonts w:ascii="Arial" w:hAnsi="Arial"/>
          <w:b/>
          <w:bCs/>
          <w:szCs w:val="20"/>
          <w:lang w:val="ro-RO" w:bidi="ar-SA"/>
        </w:rPr>
        <w:tab/>
        <w:t xml:space="preserve"> Radio-oncology</w:t>
      </w:r>
    </w:p>
    <w:p w14:paraId="3E50D6A4"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49D84ADF" w14:textId="77777777">
        <w:trPr>
          <w:tblHeader/>
        </w:trPr>
        <w:tc>
          <w:tcPr>
            <w:tcW w:w="648" w:type="dxa"/>
            <w:gridSpan w:val="3"/>
            <w:tcBorders>
              <w:top w:val="nil"/>
              <w:left w:val="nil"/>
              <w:right w:val="nil"/>
            </w:tcBorders>
          </w:tcPr>
          <w:p w14:paraId="3E472161" w14:textId="77777777" w:rsidR="00671231" w:rsidRDefault="00671231">
            <w:pPr>
              <w:spacing w:after="19"/>
              <w:rPr>
                <w:rFonts w:ascii="Arial" w:hAnsi="Arial"/>
                <w:szCs w:val="20"/>
                <w:lang w:val="ro-RO" w:bidi="ar-SA"/>
              </w:rPr>
            </w:pPr>
          </w:p>
        </w:tc>
      </w:tr>
      <w:tr w:rsidR="00671231" w:rsidRPr="002D6C11" w14:paraId="1154B59A" w14:textId="77777777">
        <w:trPr>
          <w:tblHeader/>
        </w:trPr>
        <w:tc>
          <w:tcPr>
            <w:tcW w:w="964" w:type="dxa"/>
          </w:tcPr>
          <w:p w14:paraId="09BD358A"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3ABBB185"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4D96129B"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00943479" w14:textId="77777777">
        <w:tc>
          <w:tcPr>
            <w:tcW w:w="1" w:type="dxa"/>
          </w:tcPr>
          <w:p w14:paraId="79C7A0FF" w14:textId="77777777" w:rsidR="00671231" w:rsidRDefault="00C454F9">
            <w:pPr>
              <w:spacing w:after="19"/>
              <w:rPr>
                <w:rFonts w:ascii="Arial" w:hAnsi="Arial"/>
                <w:szCs w:val="20"/>
                <w:lang w:val="ro-RO" w:bidi="ar-SA"/>
              </w:rPr>
            </w:pPr>
            <w:r>
              <w:rPr>
                <w:rFonts w:ascii="Arial" w:hAnsi="Arial"/>
                <w:szCs w:val="20"/>
                <w:lang w:val="ro-RO" w:bidi="ar-SA"/>
              </w:rPr>
              <w:t>7.0</w:t>
            </w:r>
          </w:p>
        </w:tc>
        <w:tc>
          <w:tcPr>
            <w:tcW w:w="1" w:type="dxa"/>
          </w:tcPr>
          <w:p w14:paraId="7A783E7C"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w:t>
            </w:r>
            <w:proofErr w:type="gramStart"/>
            <w:r w:rsidRPr="00A4580F">
              <w:rPr>
                <w:rFonts w:ascii="Arial" w:hAnsi="Arial"/>
                <w:szCs w:val="20"/>
                <w:lang w:val="en-GB"/>
              </w:rPr>
              <w:t>and also</w:t>
            </w:r>
            <w:proofErr w:type="gramEnd"/>
            <w:r w:rsidRPr="00A4580F">
              <w:rPr>
                <w:rFonts w:ascii="Arial" w:hAnsi="Arial"/>
                <w:szCs w:val="20"/>
                <w:lang w:val="en-GB"/>
              </w:rPr>
              <w:t xml:space="preserve"> only updated once per audit year (goal: no multiple presentations or on-site inspections within one audit year). The "Catalogue of Requirements Radio-Oncology" therefore constitutes an annex to this Catalogue of Requirements.</w:t>
            </w:r>
          </w:p>
          <w:p w14:paraId="720211F5"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477C808" w14:textId="50C2ACF2" w:rsidR="00671231" w:rsidRDefault="00C454F9">
            <w:pPr>
              <w:spacing w:after="19"/>
              <w:rPr>
                <w:rFonts w:ascii="Arial" w:hAnsi="Arial"/>
                <w:szCs w:val="20"/>
                <w:lang w:val="ro-RO" w:bidi="ar-SA"/>
              </w:rPr>
            </w:pPr>
            <w:r w:rsidRPr="00A4580F">
              <w:rPr>
                <w:rFonts w:ascii="Arial" w:hAnsi="Arial"/>
                <w:szCs w:val="20"/>
                <w:lang w:val="en-GB"/>
              </w:rPr>
              <w:t xml:space="preserve">Download cross-organ "Catalogue of Requirements Radio-Oncology" on </w:t>
            </w:r>
            <w:hyperlink r:id="rId10" w:tgtFrame="_blank">
              <w:r w:rsidRPr="00A4580F">
                <w:rPr>
                  <w:rFonts w:ascii="Arial" w:hAnsi="Arial"/>
                  <w:color w:val="0000FF"/>
                  <w:szCs w:val="20"/>
                  <w:u w:val="single"/>
                  <w:lang w:val="en-GB"/>
                </w:rPr>
                <w:t>www.ecc-cert.org</w:t>
              </w:r>
            </w:hyperlink>
          </w:p>
        </w:tc>
        <w:tc>
          <w:tcPr>
            <w:tcW w:w="1" w:type="dxa"/>
          </w:tcPr>
          <w:p w14:paraId="1241C7A1" w14:textId="77777777" w:rsidR="00671231" w:rsidRDefault="00671231">
            <w:pPr>
              <w:spacing w:after="19"/>
              <w:rPr>
                <w:rFonts w:ascii="Arial" w:hAnsi="Arial"/>
                <w:szCs w:val="20"/>
                <w:lang w:val="ro-RO" w:bidi="ar-SA"/>
              </w:rPr>
            </w:pPr>
          </w:p>
        </w:tc>
      </w:tr>
    </w:tbl>
    <w:p w14:paraId="50ADB649" w14:textId="77777777" w:rsidR="00671231" w:rsidRDefault="00671231">
      <w:pPr>
        <w:rPr>
          <w:rFonts w:ascii="Arial" w:hAnsi="Arial"/>
          <w:szCs w:val="20"/>
          <w:lang w:val="ro-RO" w:bidi="ar-SA"/>
        </w:rPr>
      </w:pPr>
    </w:p>
    <w:p w14:paraId="3336EE6E" w14:textId="77777777" w:rsidR="00671231" w:rsidRDefault="00671231">
      <w:pPr>
        <w:rPr>
          <w:rFonts w:ascii="Arial" w:hAnsi="Arial"/>
          <w:szCs w:val="20"/>
          <w:lang w:val="ro-RO" w:bidi="ar-SA"/>
        </w:rPr>
      </w:pPr>
    </w:p>
    <w:p w14:paraId="5D65C415" w14:textId="77777777" w:rsidR="00671231" w:rsidRDefault="00C454F9">
      <w:pPr>
        <w:rPr>
          <w:rFonts w:ascii="Arial" w:hAnsi="Arial"/>
          <w:b/>
          <w:bCs/>
          <w:szCs w:val="20"/>
          <w:lang w:val="ro-RO" w:bidi="ar-SA"/>
        </w:rPr>
      </w:pPr>
      <w:r>
        <w:rPr>
          <w:rFonts w:ascii="Arial" w:hAnsi="Arial"/>
          <w:b/>
          <w:bCs/>
          <w:szCs w:val="20"/>
          <w:lang w:val="ro-RO" w:bidi="ar-SA"/>
        </w:rPr>
        <w:t>8.</w:t>
      </w:r>
      <w:r>
        <w:rPr>
          <w:rFonts w:ascii="Arial" w:hAnsi="Arial"/>
          <w:b/>
          <w:bCs/>
          <w:szCs w:val="20"/>
          <w:lang w:val="ro-RO" w:bidi="ar-SA"/>
        </w:rPr>
        <w:tab/>
        <w:t xml:space="preserve"> (Neuro-)Pathology</w:t>
      </w:r>
    </w:p>
    <w:p w14:paraId="24203678"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72A519B7" w14:textId="77777777">
        <w:trPr>
          <w:tblHeader/>
        </w:trPr>
        <w:tc>
          <w:tcPr>
            <w:tcW w:w="648" w:type="dxa"/>
            <w:gridSpan w:val="3"/>
            <w:tcBorders>
              <w:top w:val="nil"/>
              <w:left w:val="nil"/>
              <w:right w:val="nil"/>
            </w:tcBorders>
          </w:tcPr>
          <w:p w14:paraId="02D64F19" w14:textId="77777777" w:rsidR="00671231" w:rsidRDefault="00671231">
            <w:pPr>
              <w:spacing w:after="19"/>
              <w:rPr>
                <w:rFonts w:ascii="Arial" w:hAnsi="Arial"/>
                <w:szCs w:val="20"/>
                <w:lang w:val="ro-RO" w:bidi="ar-SA"/>
              </w:rPr>
            </w:pPr>
          </w:p>
        </w:tc>
      </w:tr>
      <w:tr w:rsidR="00671231" w:rsidRPr="002D6C11" w14:paraId="2216FB78" w14:textId="77777777">
        <w:trPr>
          <w:tblHeader/>
        </w:trPr>
        <w:tc>
          <w:tcPr>
            <w:tcW w:w="964" w:type="dxa"/>
          </w:tcPr>
          <w:p w14:paraId="42D8850F"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07755982"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3BF78786"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4901FA40" w14:textId="77777777">
        <w:tc>
          <w:tcPr>
            <w:tcW w:w="1" w:type="dxa"/>
          </w:tcPr>
          <w:p w14:paraId="66B9F1A0" w14:textId="77777777" w:rsidR="00671231" w:rsidRDefault="00C454F9">
            <w:pPr>
              <w:spacing w:after="19"/>
              <w:rPr>
                <w:rFonts w:ascii="Arial" w:hAnsi="Arial"/>
                <w:szCs w:val="20"/>
                <w:lang w:val="ro-RO" w:bidi="ar-SA"/>
              </w:rPr>
            </w:pPr>
            <w:r>
              <w:rPr>
                <w:rFonts w:ascii="Arial" w:hAnsi="Arial"/>
                <w:szCs w:val="20"/>
                <w:lang w:val="ro-RO" w:bidi="ar-SA"/>
              </w:rPr>
              <w:t>8.0</w:t>
            </w:r>
          </w:p>
        </w:tc>
        <w:tc>
          <w:tcPr>
            <w:tcW w:w="1" w:type="dxa"/>
          </w:tcPr>
          <w:p w14:paraId="06776876"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Alternatively, the Technical and Medical Requirements to be met by </w:t>
            </w:r>
            <w:r w:rsidRPr="00A4580F">
              <w:rPr>
                <w:rFonts w:ascii="Arial" w:hAnsi="Arial"/>
                <w:szCs w:val="20"/>
                <w:shd w:val="clear" w:color="auto" w:fill="00FF00"/>
                <w:lang w:val="en-GB"/>
              </w:rPr>
              <w:t>Neuro</w:t>
            </w:r>
            <w:r w:rsidRPr="00A4580F">
              <w:rPr>
                <w:rFonts w:ascii="Arial" w:hAnsi="Arial"/>
                <w:szCs w:val="20"/>
                <w:lang w:val="en-GB"/>
              </w:rPr>
              <w:t>pathology can be presented in the "Catalogue of Requirements Pathology". This is especially recommended when the pathology unit is named as a cooperation partner (one-off, cross-organ presentation) for further certified Organ Cancer Centres. In this case the Catalogue of Requirements "Pathology" is an annex to the Catalogue of Requirements and, consequently, is to be submitted, too.</w:t>
            </w:r>
          </w:p>
          <w:p w14:paraId="2DEF2879"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4AF066E0" w14:textId="5233219C" w:rsidR="00671231" w:rsidRDefault="00C454F9">
            <w:pPr>
              <w:spacing w:after="19"/>
              <w:rPr>
                <w:rFonts w:ascii="Arial" w:hAnsi="Arial"/>
                <w:szCs w:val="20"/>
                <w:lang w:val="ro-RO" w:bidi="ar-SA"/>
              </w:rPr>
            </w:pPr>
            <w:r w:rsidRPr="00A4580F">
              <w:rPr>
                <w:rFonts w:ascii="Arial" w:hAnsi="Arial"/>
                <w:szCs w:val="20"/>
                <w:lang w:val="en-GB"/>
              </w:rPr>
              <w:t xml:space="preserve">Download cross-organ "Catalogue of Requirements Pathology" on </w:t>
            </w:r>
            <w:hyperlink r:id="rId11" w:tgtFrame="_blank">
              <w:r w:rsidRPr="00A4580F">
                <w:rPr>
                  <w:rFonts w:ascii="Arial" w:hAnsi="Arial"/>
                  <w:color w:val="0000FF"/>
                  <w:szCs w:val="20"/>
                  <w:u w:val="single"/>
                  <w:lang w:val="en-GB"/>
                </w:rPr>
                <w:t>www.ecc-cert.org</w:t>
              </w:r>
            </w:hyperlink>
          </w:p>
        </w:tc>
        <w:tc>
          <w:tcPr>
            <w:tcW w:w="1" w:type="dxa"/>
          </w:tcPr>
          <w:p w14:paraId="03A76CB4" w14:textId="77777777" w:rsidR="00671231" w:rsidRDefault="00671231">
            <w:pPr>
              <w:spacing w:after="19"/>
              <w:rPr>
                <w:rFonts w:ascii="Arial" w:hAnsi="Arial"/>
                <w:szCs w:val="20"/>
                <w:lang w:val="ro-RO" w:bidi="ar-SA"/>
              </w:rPr>
            </w:pPr>
          </w:p>
        </w:tc>
      </w:tr>
      <w:tr w:rsidR="00671231" w:rsidRPr="002D6C11" w14:paraId="4BA799F6" w14:textId="77777777">
        <w:tc>
          <w:tcPr>
            <w:tcW w:w="1" w:type="dxa"/>
          </w:tcPr>
          <w:p w14:paraId="6BEA4050" w14:textId="77777777" w:rsidR="00671231" w:rsidRDefault="00C454F9">
            <w:pPr>
              <w:spacing w:after="19"/>
              <w:rPr>
                <w:rFonts w:ascii="Arial" w:hAnsi="Arial"/>
                <w:szCs w:val="20"/>
                <w:lang w:val="ro-RO" w:bidi="ar-SA"/>
              </w:rPr>
            </w:pPr>
            <w:r>
              <w:rPr>
                <w:rFonts w:ascii="Arial" w:hAnsi="Arial"/>
                <w:szCs w:val="20"/>
                <w:lang w:val="ro-RO" w:bidi="ar-SA"/>
              </w:rPr>
              <w:t>8.1</w:t>
            </w:r>
          </w:p>
        </w:tc>
        <w:tc>
          <w:tcPr>
            <w:tcW w:w="1" w:type="dxa"/>
          </w:tcPr>
          <w:p w14:paraId="14B23FD1"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1546E70E"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C1ACB6B"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0AFA9EB7" w14:textId="77777777" w:rsidR="00671231" w:rsidRDefault="00671231">
            <w:pPr>
              <w:spacing w:after="19"/>
              <w:rPr>
                <w:rFonts w:ascii="Arial" w:hAnsi="Arial"/>
                <w:szCs w:val="20"/>
                <w:lang w:val="ro-RO" w:bidi="ar-SA"/>
              </w:rPr>
            </w:pPr>
          </w:p>
        </w:tc>
      </w:tr>
      <w:tr w:rsidR="00671231" w:rsidRPr="002D6C11" w14:paraId="5EF39669" w14:textId="77777777">
        <w:tc>
          <w:tcPr>
            <w:tcW w:w="1" w:type="dxa"/>
          </w:tcPr>
          <w:p w14:paraId="77CA5725" w14:textId="77777777" w:rsidR="00671231" w:rsidRDefault="00C454F9">
            <w:pPr>
              <w:spacing w:after="19"/>
              <w:rPr>
                <w:rFonts w:ascii="Arial" w:hAnsi="Arial"/>
                <w:szCs w:val="20"/>
                <w:lang w:val="ro-RO" w:bidi="ar-SA"/>
              </w:rPr>
            </w:pPr>
            <w:r>
              <w:rPr>
                <w:rFonts w:ascii="Arial" w:hAnsi="Arial"/>
                <w:szCs w:val="20"/>
                <w:lang w:val="ro-RO" w:bidi="ar-SA"/>
              </w:rPr>
              <w:t>8.2</w:t>
            </w:r>
          </w:p>
        </w:tc>
        <w:tc>
          <w:tcPr>
            <w:tcW w:w="1" w:type="dxa"/>
          </w:tcPr>
          <w:p w14:paraId="287E0C0C" w14:textId="77777777" w:rsidR="00671231" w:rsidRDefault="00C454F9">
            <w:pPr>
              <w:spacing w:after="19"/>
              <w:rPr>
                <w:rFonts w:ascii="Arial" w:hAnsi="Arial"/>
                <w:szCs w:val="20"/>
              </w:rPr>
            </w:pPr>
            <w:proofErr w:type="spellStart"/>
            <w:r>
              <w:rPr>
                <w:rFonts w:ascii="Arial" w:hAnsi="Arial"/>
                <w:szCs w:val="20"/>
              </w:rPr>
              <w:t>Specialists</w:t>
            </w:r>
            <w:proofErr w:type="spellEnd"/>
          </w:p>
          <w:p w14:paraId="06A0E787" w14:textId="77777777" w:rsidR="00671231" w:rsidRPr="00A4580F" w:rsidRDefault="00C454F9">
            <w:pPr>
              <w:numPr>
                <w:ilvl w:val="0"/>
                <w:numId w:val="82"/>
              </w:numPr>
              <w:spacing w:after="19"/>
              <w:ind w:left="283" w:hanging="283"/>
              <w:rPr>
                <w:rFonts w:ascii="Arial" w:hAnsi="Arial"/>
                <w:szCs w:val="20"/>
                <w:lang w:val="en-GB"/>
              </w:rPr>
            </w:pPr>
            <w:r w:rsidRPr="00A4580F">
              <w:rPr>
                <w:rFonts w:ascii="Arial" w:hAnsi="Arial"/>
                <w:szCs w:val="20"/>
                <w:lang w:val="en-GB"/>
              </w:rPr>
              <w:t xml:space="preserve">At least 2 </w:t>
            </w:r>
            <w:r w:rsidRPr="00A4580F">
              <w:rPr>
                <w:rFonts w:ascii="Arial" w:hAnsi="Arial"/>
                <w:szCs w:val="20"/>
                <w:shd w:val="clear" w:color="auto" w:fill="00FF00"/>
                <w:lang w:val="en-GB"/>
              </w:rPr>
              <w:t>specialist</w:t>
            </w:r>
            <w:r w:rsidRPr="00A4580F">
              <w:rPr>
                <w:rFonts w:ascii="Arial" w:hAnsi="Arial"/>
                <w:szCs w:val="20"/>
                <w:lang w:val="en-GB"/>
              </w:rPr>
              <w:t xml:space="preserve"> neuropathologists are available to the Centre (possibly in cooperation).</w:t>
            </w:r>
          </w:p>
          <w:p w14:paraId="65DEDE3D" w14:textId="77777777" w:rsidR="00671231" w:rsidRDefault="00C454F9">
            <w:pPr>
              <w:numPr>
                <w:ilvl w:val="0"/>
                <w:numId w:val="82"/>
              </w:numPr>
              <w:spacing w:after="19"/>
              <w:ind w:left="283" w:hanging="283"/>
              <w:rPr>
                <w:rFonts w:ascii="Arial" w:hAnsi="Arial"/>
                <w:szCs w:val="20"/>
                <w:lang w:val="ro-RO" w:bidi="ar-SA"/>
              </w:rPr>
            </w:pPr>
            <w:r w:rsidRPr="00A4580F">
              <w:rPr>
                <w:rFonts w:ascii="Arial" w:hAnsi="Arial"/>
                <w:szCs w:val="20"/>
                <w:lang w:val="en-GB"/>
              </w:rPr>
              <w:t>The names of the specialists are to be given.</w:t>
            </w:r>
          </w:p>
        </w:tc>
        <w:tc>
          <w:tcPr>
            <w:tcW w:w="1" w:type="dxa"/>
          </w:tcPr>
          <w:p w14:paraId="3200ACD8" w14:textId="77777777" w:rsidR="00671231" w:rsidRDefault="00671231">
            <w:pPr>
              <w:spacing w:after="19"/>
              <w:rPr>
                <w:rFonts w:ascii="Arial" w:hAnsi="Arial"/>
                <w:szCs w:val="20"/>
                <w:lang w:val="ro-RO" w:bidi="ar-SA"/>
              </w:rPr>
            </w:pPr>
          </w:p>
        </w:tc>
      </w:tr>
      <w:tr w:rsidR="00671231" w:rsidRPr="002D6C11" w14:paraId="02B3A9F1" w14:textId="77777777">
        <w:tc>
          <w:tcPr>
            <w:tcW w:w="1" w:type="dxa"/>
          </w:tcPr>
          <w:p w14:paraId="41DE1FF9" w14:textId="77777777" w:rsidR="00671231" w:rsidRDefault="00C454F9">
            <w:pPr>
              <w:spacing w:after="19"/>
              <w:rPr>
                <w:rFonts w:ascii="Arial" w:hAnsi="Arial"/>
                <w:szCs w:val="20"/>
                <w:lang w:val="ro-RO" w:bidi="ar-SA"/>
              </w:rPr>
            </w:pPr>
            <w:r>
              <w:rPr>
                <w:rFonts w:ascii="Arial" w:hAnsi="Arial"/>
                <w:szCs w:val="20"/>
                <w:lang w:val="ro-RO" w:bidi="ar-SA"/>
              </w:rPr>
              <w:t>8.3</w:t>
            </w:r>
          </w:p>
        </w:tc>
        <w:tc>
          <w:tcPr>
            <w:tcW w:w="1" w:type="dxa"/>
          </w:tcPr>
          <w:p w14:paraId="017D6788" w14:textId="77777777" w:rsidR="00671231" w:rsidRPr="00A4580F" w:rsidRDefault="00C454F9">
            <w:pPr>
              <w:spacing w:after="19"/>
              <w:rPr>
                <w:rFonts w:ascii="Arial" w:hAnsi="Arial"/>
                <w:szCs w:val="20"/>
                <w:lang w:val="en-GB"/>
              </w:rPr>
            </w:pPr>
            <w:r w:rsidRPr="00A4580F">
              <w:rPr>
                <w:rFonts w:ascii="Arial" w:hAnsi="Arial"/>
                <w:strike/>
                <w:szCs w:val="20"/>
                <w:shd w:val="clear" w:color="auto" w:fill="00FE00"/>
                <w:lang w:val="en-GB"/>
              </w:rPr>
              <w:t xml:space="preserve">MTAs </w:t>
            </w:r>
            <w:r w:rsidRPr="00A4580F">
              <w:rPr>
                <w:rFonts w:ascii="Arial" w:hAnsi="Arial"/>
                <w:szCs w:val="20"/>
                <w:shd w:val="clear" w:color="auto" w:fill="00FF00"/>
                <w:lang w:val="en-GB"/>
              </w:rPr>
              <w:t>Medical technologist for laboratory analysis (MTLs)</w:t>
            </w:r>
          </w:p>
          <w:p w14:paraId="42F9783D" w14:textId="77777777" w:rsidR="00671231" w:rsidRDefault="00C454F9">
            <w:pPr>
              <w:spacing w:after="19"/>
              <w:rPr>
                <w:rFonts w:ascii="Arial" w:hAnsi="Arial"/>
                <w:szCs w:val="20"/>
                <w:lang w:val="ro-RO" w:bidi="ar-SA"/>
              </w:rPr>
            </w:pPr>
            <w:proofErr w:type="gramStart"/>
            <w:r w:rsidRPr="00A4580F">
              <w:rPr>
                <w:rFonts w:ascii="Arial" w:hAnsi="Arial"/>
                <w:szCs w:val="20"/>
                <w:lang w:val="en-GB"/>
              </w:rPr>
              <w:t>A sufficient number of</w:t>
            </w:r>
            <w:proofErr w:type="gramEnd"/>
            <w:r w:rsidRPr="00A4580F">
              <w:rPr>
                <w:rFonts w:ascii="Arial" w:hAnsi="Arial"/>
                <w:szCs w:val="20"/>
                <w:lang w:val="en-GB"/>
              </w:rPr>
              <w:t xml:space="preserve"> qualified </w:t>
            </w:r>
            <w:r w:rsidRPr="00A4580F">
              <w:rPr>
                <w:rFonts w:ascii="Arial" w:hAnsi="Arial"/>
                <w:strike/>
                <w:szCs w:val="20"/>
                <w:shd w:val="clear" w:color="auto" w:fill="00FE00"/>
                <w:lang w:val="en-GB"/>
              </w:rPr>
              <w:t>MTAs /</w:t>
            </w:r>
            <w:r w:rsidRPr="00A4580F">
              <w:rPr>
                <w:rFonts w:ascii="Arial" w:hAnsi="Arial"/>
                <w:szCs w:val="20"/>
                <w:lang w:val="en-GB"/>
              </w:rPr>
              <w:t xml:space="preserve"> </w:t>
            </w:r>
            <w:r w:rsidRPr="00A4580F">
              <w:rPr>
                <w:rFonts w:ascii="Arial" w:hAnsi="Arial"/>
                <w:szCs w:val="20"/>
                <w:shd w:val="clear" w:color="auto" w:fill="00FF00"/>
                <w:lang w:val="en-GB"/>
              </w:rPr>
              <w:t xml:space="preserve">MTLs </w:t>
            </w:r>
            <w:r w:rsidRPr="00A4580F">
              <w:rPr>
                <w:rFonts w:ascii="Arial" w:hAnsi="Arial"/>
                <w:szCs w:val="20"/>
                <w:lang w:val="en-GB"/>
              </w:rPr>
              <w:t>technical assistants must be available.</w:t>
            </w:r>
          </w:p>
        </w:tc>
        <w:tc>
          <w:tcPr>
            <w:tcW w:w="1" w:type="dxa"/>
          </w:tcPr>
          <w:p w14:paraId="77869FF6" w14:textId="77777777" w:rsidR="00671231" w:rsidRDefault="00671231">
            <w:pPr>
              <w:spacing w:after="19"/>
              <w:rPr>
                <w:rFonts w:ascii="Arial" w:hAnsi="Arial"/>
                <w:szCs w:val="20"/>
                <w:lang w:val="ro-RO" w:bidi="ar-SA"/>
              </w:rPr>
            </w:pPr>
          </w:p>
        </w:tc>
      </w:tr>
      <w:tr w:rsidR="00671231" w:rsidRPr="002D6C11" w14:paraId="152E7BE9" w14:textId="77777777">
        <w:tc>
          <w:tcPr>
            <w:tcW w:w="1" w:type="dxa"/>
          </w:tcPr>
          <w:p w14:paraId="418B228C" w14:textId="77777777" w:rsidR="00671231" w:rsidRDefault="00C454F9">
            <w:pPr>
              <w:spacing w:after="19"/>
              <w:rPr>
                <w:rFonts w:ascii="Arial" w:hAnsi="Arial"/>
                <w:szCs w:val="20"/>
                <w:lang w:val="ro-RO" w:bidi="ar-SA"/>
              </w:rPr>
            </w:pPr>
            <w:r>
              <w:rPr>
                <w:rFonts w:ascii="Arial" w:hAnsi="Arial"/>
                <w:szCs w:val="20"/>
                <w:lang w:val="ro-RO" w:bidi="ar-SA"/>
              </w:rPr>
              <w:t>8.4</w:t>
            </w:r>
          </w:p>
        </w:tc>
        <w:tc>
          <w:tcPr>
            <w:tcW w:w="1" w:type="dxa"/>
          </w:tcPr>
          <w:p w14:paraId="11B91DD8"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Case numbers Institute/Department of Neuropathology </w:t>
            </w:r>
          </w:p>
          <w:p w14:paraId="05BAAECE" w14:textId="77777777" w:rsidR="00671231" w:rsidRDefault="00C454F9">
            <w:pPr>
              <w:spacing w:after="19"/>
              <w:rPr>
                <w:rFonts w:ascii="Arial" w:hAnsi="Arial"/>
                <w:szCs w:val="20"/>
                <w:lang w:val="ro-RO" w:bidi="ar-SA"/>
              </w:rPr>
            </w:pPr>
            <w:r w:rsidRPr="00A4580F">
              <w:rPr>
                <w:rFonts w:ascii="Arial" w:hAnsi="Arial"/>
                <w:szCs w:val="20"/>
                <w:lang w:val="en-GB"/>
              </w:rPr>
              <w:t>Every year at least 1,000 histological, including cytological and immunohistochemical, tests (case numbers, proof via journal no.)</w:t>
            </w:r>
          </w:p>
        </w:tc>
        <w:tc>
          <w:tcPr>
            <w:tcW w:w="1" w:type="dxa"/>
          </w:tcPr>
          <w:p w14:paraId="65D0C550" w14:textId="77777777" w:rsidR="00671231" w:rsidRDefault="00671231">
            <w:pPr>
              <w:spacing w:after="19"/>
              <w:rPr>
                <w:rFonts w:ascii="Arial" w:hAnsi="Arial"/>
                <w:szCs w:val="20"/>
                <w:lang w:val="ro-RO" w:bidi="ar-SA"/>
              </w:rPr>
            </w:pPr>
          </w:p>
        </w:tc>
      </w:tr>
      <w:tr w:rsidR="00671231" w:rsidRPr="002D6C11" w14:paraId="5F6E470B" w14:textId="77777777">
        <w:tc>
          <w:tcPr>
            <w:tcW w:w="1" w:type="dxa"/>
          </w:tcPr>
          <w:p w14:paraId="33545810" w14:textId="77777777" w:rsidR="00671231" w:rsidRDefault="00C454F9">
            <w:pPr>
              <w:spacing w:after="19"/>
              <w:rPr>
                <w:rFonts w:ascii="Arial" w:hAnsi="Arial"/>
                <w:szCs w:val="20"/>
                <w:lang w:val="ro-RO" w:bidi="ar-SA"/>
              </w:rPr>
            </w:pPr>
            <w:r>
              <w:rPr>
                <w:rFonts w:ascii="Arial" w:hAnsi="Arial"/>
                <w:szCs w:val="20"/>
                <w:lang w:val="ro-RO" w:bidi="ar-SA"/>
              </w:rPr>
              <w:t>8.5</w:t>
            </w:r>
          </w:p>
        </w:tc>
        <w:tc>
          <w:tcPr>
            <w:tcW w:w="1" w:type="dxa"/>
          </w:tcPr>
          <w:p w14:paraId="45C31D0D" w14:textId="77777777" w:rsidR="00671231" w:rsidRDefault="00C454F9">
            <w:pPr>
              <w:spacing w:after="19"/>
              <w:rPr>
                <w:rFonts w:ascii="Arial" w:hAnsi="Arial"/>
                <w:szCs w:val="20"/>
              </w:rPr>
            </w:pPr>
            <w:proofErr w:type="spellStart"/>
            <w:r>
              <w:rPr>
                <w:rFonts w:ascii="Arial" w:hAnsi="Arial"/>
                <w:szCs w:val="20"/>
              </w:rPr>
              <w:t>Histological</w:t>
            </w:r>
            <w:proofErr w:type="spellEnd"/>
            <w:r>
              <w:rPr>
                <w:rFonts w:ascii="Arial" w:hAnsi="Arial"/>
                <w:szCs w:val="20"/>
              </w:rPr>
              <w:t xml:space="preserve"> </w:t>
            </w:r>
            <w:proofErr w:type="spellStart"/>
            <w:r>
              <w:rPr>
                <w:rFonts w:ascii="Arial" w:hAnsi="Arial"/>
                <w:szCs w:val="20"/>
              </w:rPr>
              <w:t>classification</w:t>
            </w:r>
            <w:proofErr w:type="spellEnd"/>
          </w:p>
          <w:p w14:paraId="693E6140" w14:textId="77777777" w:rsidR="00671231" w:rsidRPr="00A4580F" w:rsidRDefault="00C454F9">
            <w:pPr>
              <w:numPr>
                <w:ilvl w:val="0"/>
                <w:numId w:val="83"/>
              </w:numPr>
              <w:spacing w:after="19"/>
              <w:ind w:left="283" w:hanging="283"/>
              <w:rPr>
                <w:rFonts w:ascii="Arial" w:hAnsi="Arial"/>
                <w:szCs w:val="20"/>
                <w:lang w:val="en-GB"/>
              </w:rPr>
            </w:pPr>
            <w:r w:rsidRPr="00A4580F">
              <w:rPr>
                <w:rFonts w:ascii="Arial" w:hAnsi="Arial"/>
                <w:szCs w:val="20"/>
                <w:lang w:val="en-GB"/>
              </w:rPr>
              <w:t xml:space="preserve">In line with the criteria of the current WHO classification </w:t>
            </w:r>
            <w:r w:rsidRPr="00A4580F">
              <w:rPr>
                <w:rFonts w:ascii="Arial" w:hAnsi="Arial"/>
                <w:szCs w:val="20"/>
                <w:shd w:val="clear" w:color="auto" w:fill="00FF00"/>
                <w:lang w:val="en-GB"/>
              </w:rPr>
              <w:t>2021</w:t>
            </w:r>
            <w:r w:rsidRPr="00A4580F">
              <w:rPr>
                <w:rFonts w:ascii="Arial" w:hAnsi="Arial"/>
                <w:szCs w:val="20"/>
                <w:lang w:val="en-GB"/>
              </w:rPr>
              <w:t xml:space="preserve"> of tumours of the central nervous system</w:t>
            </w:r>
          </w:p>
          <w:p w14:paraId="1925B2D0" w14:textId="77777777" w:rsidR="00671231" w:rsidRDefault="00C454F9">
            <w:pPr>
              <w:numPr>
                <w:ilvl w:val="0"/>
                <w:numId w:val="83"/>
              </w:numPr>
              <w:spacing w:after="19"/>
              <w:ind w:left="283" w:hanging="283"/>
              <w:rPr>
                <w:rFonts w:ascii="Arial" w:hAnsi="Arial"/>
                <w:szCs w:val="20"/>
                <w:lang w:val="ro-RO" w:bidi="ar-SA"/>
              </w:rPr>
            </w:pPr>
            <w:r w:rsidRPr="00A4580F">
              <w:rPr>
                <w:rFonts w:ascii="Arial" w:hAnsi="Arial"/>
                <w:szCs w:val="20"/>
                <w:lang w:val="en-GB"/>
              </w:rPr>
              <w:t>The histological, cytological, histochemical and immunohistochemical methods required under the WHO criteria must be established.</w:t>
            </w:r>
          </w:p>
        </w:tc>
        <w:tc>
          <w:tcPr>
            <w:tcW w:w="1" w:type="dxa"/>
          </w:tcPr>
          <w:p w14:paraId="564991E1" w14:textId="77777777" w:rsidR="00671231" w:rsidRDefault="00671231">
            <w:pPr>
              <w:spacing w:after="19"/>
              <w:rPr>
                <w:rFonts w:ascii="Arial" w:hAnsi="Arial"/>
                <w:szCs w:val="20"/>
                <w:lang w:val="ro-RO" w:bidi="ar-SA"/>
              </w:rPr>
            </w:pPr>
          </w:p>
        </w:tc>
      </w:tr>
      <w:tr w:rsidR="00671231" w:rsidRPr="002D6C11" w14:paraId="3E1C1C73" w14:textId="77777777">
        <w:tc>
          <w:tcPr>
            <w:tcW w:w="1" w:type="dxa"/>
          </w:tcPr>
          <w:p w14:paraId="24A856D3" w14:textId="77777777" w:rsidR="00671231" w:rsidRDefault="00C454F9">
            <w:pPr>
              <w:spacing w:after="19"/>
              <w:rPr>
                <w:rFonts w:ascii="Arial" w:hAnsi="Arial"/>
                <w:szCs w:val="20"/>
                <w:lang w:val="ro-RO" w:bidi="ar-SA"/>
              </w:rPr>
            </w:pPr>
            <w:r>
              <w:rPr>
                <w:rFonts w:ascii="Arial" w:hAnsi="Arial"/>
                <w:szCs w:val="20"/>
                <w:lang w:val="ro-RO" w:bidi="ar-SA"/>
              </w:rPr>
              <w:t>8.6</w:t>
            </w:r>
          </w:p>
        </w:tc>
        <w:tc>
          <w:tcPr>
            <w:tcW w:w="1" w:type="dxa"/>
          </w:tcPr>
          <w:p w14:paraId="6917B0B8" w14:textId="77777777" w:rsidR="00671231" w:rsidRPr="00A4580F" w:rsidRDefault="00C454F9">
            <w:pPr>
              <w:spacing w:after="19"/>
              <w:rPr>
                <w:rFonts w:ascii="Arial" w:hAnsi="Arial"/>
                <w:szCs w:val="20"/>
                <w:lang w:val="en-GB"/>
              </w:rPr>
            </w:pPr>
            <w:r w:rsidRPr="00A4580F">
              <w:rPr>
                <w:rFonts w:ascii="Arial" w:hAnsi="Arial"/>
                <w:szCs w:val="20"/>
                <w:lang w:val="en-GB"/>
              </w:rPr>
              <w:t>Stereotactic brain biopsies</w:t>
            </w:r>
          </w:p>
          <w:p w14:paraId="4CE37B67" w14:textId="77777777" w:rsidR="00671231" w:rsidRDefault="00C454F9">
            <w:pPr>
              <w:spacing w:after="19"/>
              <w:rPr>
                <w:rFonts w:ascii="Arial" w:hAnsi="Arial"/>
                <w:szCs w:val="20"/>
                <w:lang w:val="ro-RO" w:bidi="ar-SA"/>
              </w:rPr>
            </w:pPr>
            <w:r w:rsidRPr="00A4580F">
              <w:rPr>
                <w:rFonts w:ascii="Arial" w:hAnsi="Arial"/>
                <w:szCs w:val="20"/>
                <w:lang w:val="en-GB"/>
              </w:rPr>
              <w:t>Possibility of processing and gaining experience in the microscopic assessment of stereotactic brain biopsies must be available.</w:t>
            </w:r>
          </w:p>
        </w:tc>
        <w:tc>
          <w:tcPr>
            <w:tcW w:w="1" w:type="dxa"/>
          </w:tcPr>
          <w:p w14:paraId="4E020239" w14:textId="77777777" w:rsidR="00671231" w:rsidRDefault="00671231">
            <w:pPr>
              <w:spacing w:after="19"/>
              <w:rPr>
                <w:rFonts w:ascii="Arial" w:hAnsi="Arial"/>
                <w:szCs w:val="20"/>
                <w:lang w:val="ro-RO" w:bidi="ar-SA"/>
              </w:rPr>
            </w:pPr>
          </w:p>
        </w:tc>
      </w:tr>
      <w:tr w:rsidR="00671231" w:rsidRPr="002D6C11" w14:paraId="2002F822" w14:textId="77777777">
        <w:tc>
          <w:tcPr>
            <w:tcW w:w="1" w:type="dxa"/>
          </w:tcPr>
          <w:p w14:paraId="577C3627" w14:textId="77777777" w:rsidR="00671231" w:rsidRDefault="00C454F9">
            <w:pPr>
              <w:spacing w:after="19"/>
              <w:rPr>
                <w:rFonts w:ascii="Arial" w:hAnsi="Arial"/>
                <w:szCs w:val="20"/>
                <w:lang w:val="ro-RO" w:bidi="ar-SA"/>
              </w:rPr>
            </w:pPr>
            <w:r>
              <w:rPr>
                <w:rFonts w:ascii="Arial" w:hAnsi="Arial"/>
                <w:szCs w:val="20"/>
                <w:lang w:val="ro-RO" w:bidi="ar-SA"/>
              </w:rPr>
              <w:t>8.6.1</w:t>
            </w:r>
          </w:p>
        </w:tc>
        <w:tc>
          <w:tcPr>
            <w:tcW w:w="1" w:type="dxa"/>
          </w:tcPr>
          <w:p w14:paraId="53364FDB" w14:textId="77777777" w:rsidR="00671231" w:rsidRDefault="00C454F9">
            <w:pPr>
              <w:spacing w:after="19"/>
              <w:rPr>
                <w:rFonts w:ascii="Arial" w:hAnsi="Arial"/>
                <w:szCs w:val="20"/>
              </w:rPr>
            </w:pPr>
            <w:r>
              <w:rPr>
                <w:rFonts w:ascii="Arial" w:hAnsi="Arial"/>
                <w:szCs w:val="20"/>
              </w:rPr>
              <w:t xml:space="preserve">Assessment </w:t>
            </w:r>
            <w:proofErr w:type="spellStart"/>
            <w:r>
              <w:rPr>
                <w:rFonts w:ascii="Arial" w:hAnsi="Arial"/>
                <w:szCs w:val="20"/>
              </w:rPr>
              <w:t>frozen</w:t>
            </w:r>
            <w:proofErr w:type="spellEnd"/>
            <w:r>
              <w:rPr>
                <w:rFonts w:ascii="Arial" w:hAnsi="Arial"/>
                <w:szCs w:val="20"/>
              </w:rPr>
              <w:t xml:space="preserve"> </w:t>
            </w:r>
            <w:proofErr w:type="spellStart"/>
            <w:r>
              <w:rPr>
                <w:rFonts w:ascii="Arial" w:hAnsi="Arial"/>
                <w:szCs w:val="20"/>
              </w:rPr>
              <w:t>sections</w:t>
            </w:r>
            <w:proofErr w:type="spellEnd"/>
            <w:r>
              <w:rPr>
                <w:rFonts w:ascii="Arial" w:hAnsi="Arial"/>
                <w:szCs w:val="20"/>
              </w:rPr>
              <w:t xml:space="preserve"> / </w:t>
            </w:r>
            <w:proofErr w:type="spellStart"/>
            <w:r>
              <w:rPr>
                <w:rFonts w:ascii="Arial" w:hAnsi="Arial"/>
                <w:szCs w:val="20"/>
              </w:rPr>
              <w:t>specimens</w:t>
            </w:r>
            <w:proofErr w:type="spellEnd"/>
          </w:p>
          <w:p w14:paraId="65A26EA8" w14:textId="77777777" w:rsidR="00671231" w:rsidRPr="00A4580F" w:rsidRDefault="00C454F9">
            <w:pPr>
              <w:numPr>
                <w:ilvl w:val="0"/>
                <w:numId w:val="84"/>
              </w:numPr>
              <w:spacing w:after="19"/>
              <w:ind w:left="283" w:hanging="283"/>
              <w:rPr>
                <w:rFonts w:ascii="Arial" w:hAnsi="Arial"/>
                <w:szCs w:val="20"/>
                <w:lang w:val="en-GB"/>
              </w:rPr>
            </w:pPr>
            <w:r w:rsidRPr="00A4580F">
              <w:rPr>
                <w:rFonts w:ascii="Arial" w:hAnsi="Arial"/>
                <w:szCs w:val="20"/>
                <w:lang w:val="en-GB"/>
              </w:rPr>
              <w:t xml:space="preserve">All frozen sections / sections are to be diagnosed by </w:t>
            </w:r>
            <w:r w:rsidRPr="00A4580F">
              <w:rPr>
                <w:rFonts w:ascii="Arial" w:hAnsi="Arial"/>
                <w:szCs w:val="20"/>
                <w:shd w:val="clear" w:color="auto" w:fill="00FF00"/>
                <w:lang w:val="en-GB"/>
              </w:rPr>
              <w:t xml:space="preserve">specialist for </w:t>
            </w:r>
            <w:proofErr w:type="spellStart"/>
            <w:r w:rsidRPr="00A4580F">
              <w:rPr>
                <w:rFonts w:ascii="Arial" w:hAnsi="Arial"/>
                <w:szCs w:val="20"/>
                <w:lang w:val="en-GB"/>
              </w:rPr>
              <w:t>neuropatholog</w:t>
            </w:r>
            <w:r w:rsidRPr="00A4580F">
              <w:rPr>
                <w:rFonts w:ascii="Arial" w:hAnsi="Arial"/>
                <w:szCs w:val="20"/>
                <w:shd w:val="clear" w:color="auto" w:fill="00FF00"/>
                <w:lang w:val="en-GB"/>
              </w:rPr>
              <w:t>y</w:t>
            </w:r>
            <w:r w:rsidRPr="00A4580F">
              <w:rPr>
                <w:rFonts w:ascii="Arial" w:hAnsi="Arial"/>
                <w:strike/>
                <w:szCs w:val="20"/>
                <w:shd w:val="clear" w:color="auto" w:fill="00FE00"/>
                <w:lang w:val="en-GB"/>
              </w:rPr>
              <w:t>ists</w:t>
            </w:r>
            <w:proofErr w:type="spellEnd"/>
            <w:r w:rsidRPr="00A4580F">
              <w:rPr>
                <w:rFonts w:ascii="Arial" w:hAnsi="Arial"/>
                <w:szCs w:val="20"/>
                <w:lang w:val="en-GB"/>
              </w:rPr>
              <w:t xml:space="preserve"> (as a rule on site, possibly via cooperation; cooperations &gt; 45km are to be justified).</w:t>
            </w:r>
          </w:p>
          <w:p w14:paraId="237C04AA" w14:textId="77777777" w:rsidR="00671231" w:rsidRPr="00A4580F" w:rsidRDefault="00C454F9">
            <w:pPr>
              <w:numPr>
                <w:ilvl w:val="0"/>
                <w:numId w:val="84"/>
              </w:numPr>
              <w:spacing w:after="19"/>
              <w:ind w:left="283" w:hanging="283"/>
              <w:rPr>
                <w:rFonts w:ascii="Arial" w:hAnsi="Arial"/>
                <w:szCs w:val="20"/>
                <w:lang w:val="en-GB"/>
              </w:rPr>
            </w:pPr>
            <w:r w:rsidRPr="00A4580F">
              <w:rPr>
                <w:rFonts w:ascii="Arial" w:hAnsi="Arial"/>
                <w:szCs w:val="20"/>
                <w:lang w:val="en-GB"/>
              </w:rPr>
              <w:t>In exceptional cases the cutting of the frozen section may be undertaken by pathologists on site. In these cases, the telemedical microscopic assessment of the frozen sections must be done by the neuropathology specialist.</w:t>
            </w:r>
          </w:p>
          <w:p w14:paraId="67CBBB3B"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DDABF99" w14:textId="77777777" w:rsidR="00671231" w:rsidRDefault="00C454F9">
            <w:pPr>
              <w:spacing w:after="19"/>
              <w:rPr>
                <w:rFonts w:ascii="Arial" w:hAnsi="Arial"/>
                <w:szCs w:val="20"/>
                <w:lang w:val="ro-RO" w:bidi="ar-SA"/>
              </w:rPr>
            </w:pPr>
            <w:r w:rsidRPr="00A4580F">
              <w:rPr>
                <w:rFonts w:ascii="Arial" w:hAnsi="Arial"/>
                <w:szCs w:val="20"/>
                <w:lang w:val="en-GB"/>
              </w:rPr>
              <w:lastRenderedPageBreak/>
              <w:t>For further information, see FAQ.</w:t>
            </w:r>
          </w:p>
        </w:tc>
        <w:tc>
          <w:tcPr>
            <w:tcW w:w="1" w:type="dxa"/>
          </w:tcPr>
          <w:p w14:paraId="1BF4F90C" w14:textId="77777777" w:rsidR="00671231" w:rsidRDefault="00671231">
            <w:pPr>
              <w:spacing w:after="19"/>
              <w:rPr>
                <w:rFonts w:ascii="Arial" w:hAnsi="Arial"/>
                <w:szCs w:val="20"/>
                <w:lang w:val="ro-RO" w:bidi="ar-SA"/>
              </w:rPr>
            </w:pPr>
          </w:p>
        </w:tc>
      </w:tr>
      <w:tr w:rsidR="00671231" w:rsidRPr="002D6C11" w14:paraId="5CED4701" w14:textId="77777777">
        <w:tc>
          <w:tcPr>
            <w:tcW w:w="1" w:type="dxa"/>
          </w:tcPr>
          <w:p w14:paraId="2CF601BA" w14:textId="77777777" w:rsidR="00671231" w:rsidRDefault="00C454F9">
            <w:pPr>
              <w:spacing w:after="19"/>
              <w:rPr>
                <w:rFonts w:ascii="Arial" w:hAnsi="Arial"/>
                <w:szCs w:val="20"/>
                <w:lang w:val="ro-RO" w:bidi="ar-SA"/>
              </w:rPr>
            </w:pPr>
            <w:r>
              <w:rPr>
                <w:rFonts w:ascii="Arial" w:hAnsi="Arial"/>
                <w:szCs w:val="20"/>
                <w:lang w:val="ro-RO" w:bidi="ar-SA"/>
              </w:rPr>
              <w:t>8.7</w:t>
            </w:r>
          </w:p>
        </w:tc>
        <w:tc>
          <w:tcPr>
            <w:tcW w:w="1" w:type="dxa"/>
          </w:tcPr>
          <w:p w14:paraId="74ACFA15" w14:textId="77777777" w:rsidR="00671231" w:rsidRPr="00A4580F" w:rsidRDefault="00C454F9">
            <w:pPr>
              <w:spacing w:after="19"/>
              <w:rPr>
                <w:rFonts w:ascii="Arial" w:hAnsi="Arial"/>
                <w:szCs w:val="20"/>
                <w:lang w:val="en-GB"/>
              </w:rPr>
            </w:pPr>
            <w:r w:rsidRPr="00A4580F">
              <w:rPr>
                <w:rFonts w:ascii="Arial" w:hAnsi="Arial"/>
                <w:szCs w:val="20"/>
                <w:lang w:val="en-GB"/>
              </w:rPr>
              <w:t>Cytopathological assessment</w:t>
            </w:r>
          </w:p>
          <w:p w14:paraId="2B02FCB4" w14:textId="77777777" w:rsidR="00671231" w:rsidRDefault="00C454F9">
            <w:pPr>
              <w:spacing w:after="19"/>
              <w:rPr>
                <w:rFonts w:ascii="Arial" w:hAnsi="Arial"/>
                <w:szCs w:val="20"/>
                <w:lang w:val="ro-RO" w:bidi="ar-SA"/>
              </w:rPr>
            </w:pPr>
            <w:r w:rsidRPr="00A4580F">
              <w:rPr>
                <w:rFonts w:ascii="Arial" w:hAnsi="Arial"/>
                <w:szCs w:val="20"/>
                <w:lang w:val="en-GB"/>
              </w:rPr>
              <w:t>Possibility of processing and gaining experience in the microscopic assessment of liquor-cytological specimens must be available.</w:t>
            </w:r>
          </w:p>
        </w:tc>
        <w:tc>
          <w:tcPr>
            <w:tcW w:w="1" w:type="dxa"/>
          </w:tcPr>
          <w:p w14:paraId="2CA54FA5" w14:textId="77777777" w:rsidR="00671231" w:rsidRDefault="00671231">
            <w:pPr>
              <w:spacing w:after="19"/>
              <w:rPr>
                <w:rFonts w:ascii="Arial" w:hAnsi="Arial"/>
                <w:szCs w:val="20"/>
                <w:lang w:val="ro-RO" w:bidi="ar-SA"/>
              </w:rPr>
            </w:pPr>
          </w:p>
        </w:tc>
      </w:tr>
      <w:tr w:rsidR="00671231" w:rsidRPr="002D6C11" w14:paraId="0DEE1C22" w14:textId="77777777">
        <w:tc>
          <w:tcPr>
            <w:tcW w:w="1" w:type="dxa"/>
          </w:tcPr>
          <w:p w14:paraId="15C9D7F1" w14:textId="77777777" w:rsidR="00671231" w:rsidRDefault="00C454F9">
            <w:pPr>
              <w:spacing w:after="19"/>
              <w:rPr>
                <w:rFonts w:ascii="Arial" w:hAnsi="Arial"/>
                <w:szCs w:val="20"/>
                <w:lang w:val="ro-RO" w:bidi="ar-SA"/>
              </w:rPr>
            </w:pPr>
            <w:r>
              <w:rPr>
                <w:rFonts w:ascii="Arial" w:hAnsi="Arial"/>
                <w:szCs w:val="20"/>
                <w:lang w:val="ro-RO" w:bidi="ar-SA"/>
              </w:rPr>
              <w:t>8.8</w:t>
            </w:r>
          </w:p>
        </w:tc>
        <w:tc>
          <w:tcPr>
            <w:tcW w:w="1" w:type="dxa"/>
          </w:tcPr>
          <w:p w14:paraId="7B6E0593" w14:textId="77777777" w:rsidR="00671231" w:rsidRPr="00A4580F" w:rsidRDefault="00C454F9">
            <w:pPr>
              <w:spacing w:after="19"/>
              <w:rPr>
                <w:rFonts w:ascii="Arial" w:hAnsi="Arial"/>
                <w:szCs w:val="20"/>
                <w:lang w:val="en-GB"/>
              </w:rPr>
            </w:pPr>
            <w:r w:rsidRPr="00A4580F">
              <w:rPr>
                <w:rFonts w:ascii="Arial" w:hAnsi="Arial"/>
                <w:szCs w:val="20"/>
                <w:lang w:val="en-GB"/>
              </w:rPr>
              <w:t>Molecular diagnostics</w:t>
            </w:r>
          </w:p>
          <w:p w14:paraId="46D8CE1D"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Possibility to determine relevant neuro-oncological markers in line with WHO classification </w:t>
            </w:r>
            <w:r w:rsidRPr="00A4580F">
              <w:rPr>
                <w:rFonts w:ascii="Arial" w:hAnsi="Arial"/>
                <w:strike/>
                <w:szCs w:val="20"/>
                <w:shd w:val="clear" w:color="auto" w:fill="00FE00"/>
                <w:lang w:val="en-GB"/>
              </w:rPr>
              <w:t>2016</w:t>
            </w:r>
            <w:r w:rsidRPr="00A4580F">
              <w:rPr>
                <w:rFonts w:ascii="Arial" w:hAnsi="Arial"/>
                <w:szCs w:val="20"/>
                <w:lang w:val="en-GB"/>
              </w:rPr>
              <w:t xml:space="preserve"> </w:t>
            </w:r>
            <w:r w:rsidRPr="00A4580F">
              <w:rPr>
                <w:rFonts w:ascii="Arial" w:hAnsi="Arial"/>
                <w:szCs w:val="20"/>
                <w:shd w:val="clear" w:color="auto" w:fill="00FF00"/>
                <w:lang w:val="en-GB"/>
              </w:rPr>
              <w:t>2021</w:t>
            </w:r>
            <w:r w:rsidRPr="00A4580F">
              <w:rPr>
                <w:rFonts w:ascii="Arial" w:hAnsi="Arial"/>
                <w:szCs w:val="20"/>
                <w:lang w:val="en-GB"/>
              </w:rPr>
              <w:t xml:space="preserve"> </w:t>
            </w:r>
            <w:r w:rsidRPr="00A4580F">
              <w:rPr>
                <w:rFonts w:ascii="Arial" w:hAnsi="Arial"/>
                <w:strike/>
                <w:szCs w:val="20"/>
                <w:shd w:val="clear" w:color="auto" w:fill="00FE00"/>
                <w:lang w:val="en-GB"/>
              </w:rPr>
              <w:t>(e.g. MGMT promoter methylation, 1p/ 19q deletion, mutations in the IDH1 gene)</w:t>
            </w:r>
            <w:r w:rsidRPr="00A4580F">
              <w:rPr>
                <w:rFonts w:ascii="Arial" w:hAnsi="Arial"/>
                <w:szCs w:val="20"/>
                <w:lang w:val="en-GB"/>
              </w:rPr>
              <w:t xml:space="preserve"> (possibly in cooperation) and to gain experience in the assessment of molecular pathological findings must be available.</w:t>
            </w:r>
          </w:p>
          <w:p w14:paraId="0668162A" w14:textId="77777777" w:rsidR="00671231" w:rsidRDefault="00C454F9">
            <w:pPr>
              <w:spacing w:after="19"/>
              <w:rPr>
                <w:rFonts w:ascii="Arial" w:hAnsi="Arial"/>
                <w:szCs w:val="20"/>
                <w:lang w:val="ro-RO" w:bidi="ar-SA"/>
              </w:rPr>
            </w:pPr>
            <w:r w:rsidRPr="00A4580F">
              <w:rPr>
                <w:rFonts w:ascii="Arial" w:hAnsi="Arial"/>
                <w:szCs w:val="20"/>
                <w:shd w:val="clear" w:color="auto" w:fill="00FF00"/>
                <w:lang w:val="en-GB"/>
              </w:rPr>
              <w:t>There is an opportunity to perform and evaluate DNA methylome, RNA/DNA panel NGS (possibly in cooperation).</w:t>
            </w:r>
          </w:p>
        </w:tc>
        <w:tc>
          <w:tcPr>
            <w:tcW w:w="1" w:type="dxa"/>
          </w:tcPr>
          <w:p w14:paraId="622704C0" w14:textId="77777777" w:rsidR="00671231" w:rsidRDefault="00671231">
            <w:pPr>
              <w:spacing w:after="19"/>
              <w:rPr>
                <w:rFonts w:ascii="Arial" w:hAnsi="Arial"/>
                <w:szCs w:val="20"/>
                <w:lang w:val="ro-RO" w:bidi="ar-SA"/>
              </w:rPr>
            </w:pPr>
          </w:p>
        </w:tc>
      </w:tr>
      <w:tr w:rsidR="00671231" w:rsidRPr="002D6C11" w14:paraId="01C53F6F" w14:textId="77777777">
        <w:tc>
          <w:tcPr>
            <w:tcW w:w="1" w:type="dxa"/>
          </w:tcPr>
          <w:p w14:paraId="02BA0ACA" w14:textId="77777777" w:rsidR="00671231" w:rsidRDefault="00C454F9">
            <w:pPr>
              <w:spacing w:after="19"/>
              <w:rPr>
                <w:rFonts w:ascii="Arial" w:hAnsi="Arial"/>
                <w:szCs w:val="20"/>
                <w:lang w:val="ro-RO" w:bidi="ar-SA"/>
              </w:rPr>
            </w:pPr>
            <w:r>
              <w:rPr>
                <w:rFonts w:ascii="Arial" w:hAnsi="Arial"/>
                <w:szCs w:val="20"/>
                <w:lang w:val="ro-RO" w:bidi="ar-SA"/>
              </w:rPr>
              <w:t>8.9</w:t>
            </w:r>
          </w:p>
        </w:tc>
        <w:tc>
          <w:tcPr>
            <w:tcW w:w="1" w:type="dxa"/>
          </w:tcPr>
          <w:p w14:paraId="363C90F8" w14:textId="77777777" w:rsidR="00671231" w:rsidRPr="00A4580F" w:rsidRDefault="00C454F9">
            <w:pPr>
              <w:spacing w:after="19"/>
              <w:rPr>
                <w:rFonts w:ascii="Arial" w:hAnsi="Arial"/>
                <w:szCs w:val="20"/>
                <w:lang w:val="en-GB"/>
              </w:rPr>
            </w:pPr>
            <w:proofErr w:type="spellStart"/>
            <w:r w:rsidRPr="00A4580F">
              <w:rPr>
                <w:rFonts w:ascii="Arial" w:hAnsi="Arial"/>
                <w:szCs w:val="20"/>
                <w:lang w:val="en-GB"/>
              </w:rPr>
              <w:t>Asservation</w:t>
            </w:r>
            <w:proofErr w:type="spellEnd"/>
            <w:r w:rsidRPr="00A4580F">
              <w:rPr>
                <w:rFonts w:ascii="Arial" w:hAnsi="Arial"/>
                <w:szCs w:val="20"/>
                <w:lang w:val="en-GB"/>
              </w:rPr>
              <w:t xml:space="preserve"> of tissue samples</w:t>
            </w:r>
          </w:p>
          <w:p w14:paraId="4C924CAB" w14:textId="77777777" w:rsidR="00671231" w:rsidRDefault="00C454F9">
            <w:pPr>
              <w:spacing w:after="19"/>
              <w:rPr>
                <w:rFonts w:ascii="Arial" w:hAnsi="Arial"/>
                <w:szCs w:val="20"/>
                <w:lang w:val="ro-RO" w:bidi="ar-SA"/>
              </w:rPr>
            </w:pPr>
            <w:r w:rsidRPr="00A4580F">
              <w:rPr>
                <w:rFonts w:ascii="Arial" w:hAnsi="Arial"/>
                <w:szCs w:val="20"/>
                <w:lang w:val="en-GB"/>
              </w:rPr>
              <w:t xml:space="preserve">In addition to the </w:t>
            </w:r>
            <w:proofErr w:type="spellStart"/>
            <w:r w:rsidRPr="00A4580F">
              <w:rPr>
                <w:rFonts w:ascii="Arial" w:hAnsi="Arial"/>
                <w:szCs w:val="20"/>
                <w:lang w:val="en-GB"/>
              </w:rPr>
              <w:t>asservation</w:t>
            </w:r>
            <w:proofErr w:type="spellEnd"/>
            <w:r w:rsidRPr="00A4580F">
              <w:rPr>
                <w:rFonts w:ascii="Arial" w:hAnsi="Arial"/>
                <w:szCs w:val="20"/>
                <w:lang w:val="en-GB"/>
              </w:rPr>
              <w:t xml:space="preserve"> of the paraffin blocks and sliced specimens, there must be a possibility of </w:t>
            </w:r>
            <w:proofErr w:type="spellStart"/>
            <w:r w:rsidRPr="00A4580F">
              <w:rPr>
                <w:rFonts w:ascii="Arial" w:hAnsi="Arial"/>
                <w:szCs w:val="20"/>
                <w:lang w:val="en-GB"/>
              </w:rPr>
              <w:t>asservation</w:t>
            </w:r>
            <w:proofErr w:type="spellEnd"/>
            <w:r w:rsidRPr="00A4580F">
              <w:rPr>
                <w:rFonts w:ascii="Arial" w:hAnsi="Arial"/>
                <w:szCs w:val="20"/>
                <w:lang w:val="en-GB"/>
              </w:rPr>
              <w:t xml:space="preserve"> of shock-frozen tissue samples at </w:t>
            </w:r>
            <w:proofErr w:type="spellStart"/>
            <w:r w:rsidRPr="00A4580F">
              <w:rPr>
                <w:rFonts w:ascii="Arial" w:hAnsi="Arial"/>
                <w:szCs w:val="20"/>
                <w:lang w:val="en-GB"/>
              </w:rPr>
              <w:t>at</w:t>
            </w:r>
            <w:proofErr w:type="spellEnd"/>
            <w:r w:rsidRPr="00A4580F">
              <w:rPr>
                <w:rFonts w:ascii="Arial" w:hAnsi="Arial"/>
                <w:szCs w:val="20"/>
                <w:lang w:val="en-GB"/>
              </w:rPr>
              <w:t xml:space="preserve"> least -80 </w:t>
            </w:r>
            <w:proofErr w:type="spellStart"/>
            <w:r w:rsidRPr="00A4580F">
              <w:rPr>
                <w:rFonts w:ascii="Arial" w:hAnsi="Arial"/>
                <w:szCs w:val="20"/>
                <w:vertAlign w:val="superscript"/>
                <w:lang w:val="en-GB"/>
              </w:rPr>
              <w:t>o</w:t>
            </w:r>
            <w:r w:rsidRPr="00A4580F">
              <w:rPr>
                <w:rFonts w:ascii="Arial" w:hAnsi="Arial"/>
                <w:szCs w:val="20"/>
                <w:lang w:val="en-GB"/>
              </w:rPr>
              <w:t>C.</w:t>
            </w:r>
            <w:proofErr w:type="spellEnd"/>
          </w:p>
        </w:tc>
        <w:tc>
          <w:tcPr>
            <w:tcW w:w="1" w:type="dxa"/>
          </w:tcPr>
          <w:p w14:paraId="23940D0C" w14:textId="77777777" w:rsidR="00671231" w:rsidRDefault="00671231">
            <w:pPr>
              <w:spacing w:after="19"/>
              <w:rPr>
                <w:rFonts w:ascii="Arial" w:hAnsi="Arial"/>
                <w:szCs w:val="20"/>
                <w:lang w:val="ro-RO" w:bidi="ar-SA"/>
              </w:rPr>
            </w:pPr>
          </w:p>
        </w:tc>
      </w:tr>
      <w:tr w:rsidR="00671231" w:rsidRPr="002D6C11" w14:paraId="6F597EFD" w14:textId="77777777">
        <w:tc>
          <w:tcPr>
            <w:tcW w:w="1" w:type="dxa"/>
          </w:tcPr>
          <w:p w14:paraId="071F300A" w14:textId="77777777" w:rsidR="00671231" w:rsidRDefault="00C454F9">
            <w:pPr>
              <w:spacing w:after="19"/>
              <w:rPr>
                <w:rFonts w:ascii="Arial" w:hAnsi="Arial"/>
                <w:szCs w:val="20"/>
                <w:lang w:val="ro-RO" w:bidi="ar-SA"/>
              </w:rPr>
            </w:pPr>
            <w:r>
              <w:rPr>
                <w:rFonts w:ascii="Arial" w:hAnsi="Arial"/>
                <w:szCs w:val="20"/>
                <w:lang w:val="ro-RO" w:bidi="ar-SA"/>
              </w:rPr>
              <w:t>8.10</w:t>
            </w:r>
          </w:p>
        </w:tc>
        <w:tc>
          <w:tcPr>
            <w:tcW w:w="1" w:type="dxa"/>
          </w:tcPr>
          <w:p w14:paraId="52829147" w14:textId="77777777" w:rsidR="00671231" w:rsidRPr="00A4580F" w:rsidRDefault="00C454F9">
            <w:pPr>
              <w:spacing w:after="19"/>
              <w:rPr>
                <w:rFonts w:ascii="Arial" w:hAnsi="Arial"/>
                <w:szCs w:val="20"/>
                <w:lang w:val="en-GB"/>
              </w:rPr>
            </w:pPr>
            <w:r w:rsidRPr="00A4580F">
              <w:rPr>
                <w:rFonts w:ascii="Arial" w:hAnsi="Arial"/>
                <w:szCs w:val="20"/>
                <w:lang w:val="en-GB"/>
              </w:rPr>
              <w:t>Participation in clinical trials and translational research projects</w:t>
            </w:r>
          </w:p>
          <w:p w14:paraId="760C309D" w14:textId="77777777" w:rsidR="00671231" w:rsidRPr="00A4580F" w:rsidRDefault="00C454F9">
            <w:pPr>
              <w:numPr>
                <w:ilvl w:val="0"/>
                <w:numId w:val="85"/>
              </w:numPr>
              <w:spacing w:after="19"/>
              <w:ind w:left="283" w:hanging="283"/>
              <w:rPr>
                <w:rFonts w:ascii="Arial" w:hAnsi="Arial"/>
                <w:szCs w:val="20"/>
                <w:lang w:val="en-GB"/>
              </w:rPr>
            </w:pPr>
            <w:r w:rsidRPr="00A4580F">
              <w:rPr>
                <w:rFonts w:ascii="Arial" w:hAnsi="Arial"/>
                <w:szCs w:val="20"/>
                <w:lang w:val="en-GB"/>
              </w:rPr>
              <w:t>Provision/dispatch of tissue samples for reference histological evaluation as part of clinical trials</w:t>
            </w:r>
          </w:p>
          <w:p w14:paraId="4CB1F42A" w14:textId="77777777" w:rsidR="00671231" w:rsidRDefault="00C454F9">
            <w:pPr>
              <w:numPr>
                <w:ilvl w:val="0"/>
                <w:numId w:val="85"/>
              </w:numPr>
              <w:spacing w:after="19"/>
              <w:ind w:left="283" w:hanging="283"/>
              <w:rPr>
                <w:rFonts w:ascii="Arial" w:hAnsi="Arial"/>
                <w:szCs w:val="20"/>
                <w:lang w:val="ro-RO" w:bidi="ar-SA"/>
              </w:rPr>
            </w:pPr>
            <w:proofErr w:type="spellStart"/>
            <w:r w:rsidRPr="00A4580F">
              <w:rPr>
                <w:rFonts w:ascii="Arial" w:hAnsi="Arial"/>
                <w:szCs w:val="20"/>
                <w:lang w:val="en-GB"/>
              </w:rPr>
              <w:t>Asservation</w:t>
            </w:r>
            <w:proofErr w:type="spellEnd"/>
            <w:r w:rsidRPr="00A4580F">
              <w:rPr>
                <w:rFonts w:ascii="Arial" w:hAnsi="Arial"/>
                <w:szCs w:val="20"/>
                <w:lang w:val="en-GB"/>
              </w:rPr>
              <w:t>, provision and possibly dispatch of tissue samples for translational research projects as part of clinical trials.</w:t>
            </w:r>
          </w:p>
        </w:tc>
        <w:tc>
          <w:tcPr>
            <w:tcW w:w="1" w:type="dxa"/>
          </w:tcPr>
          <w:p w14:paraId="61F0D648" w14:textId="77777777" w:rsidR="00671231" w:rsidRDefault="00671231">
            <w:pPr>
              <w:spacing w:after="19"/>
              <w:rPr>
                <w:rFonts w:ascii="Arial" w:hAnsi="Arial"/>
                <w:szCs w:val="20"/>
                <w:lang w:val="ro-RO" w:bidi="ar-SA"/>
              </w:rPr>
            </w:pPr>
          </w:p>
        </w:tc>
      </w:tr>
    </w:tbl>
    <w:p w14:paraId="5769B342" w14:textId="77777777" w:rsidR="00671231" w:rsidRDefault="00671231">
      <w:pPr>
        <w:rPr>
          <w:rFonts w:ascii="Arial" w:hAnsi="Arial"/>
          <w:szCs w:val="20"/>
          <w:lang w:val="ro-RO" w:bidi="ar-SA"/>
        </w:rPr>
      </w:pPr>
    </w:p>
    <w:p w14:paraId="0D0ED4DB" w14:textId="77777777" w:rsidR="00671231" w:rsidRDefault="00671231">
      <w:pPr>
        <w:rPr>
          <w:rFonts w:ascii="Arial" w:hAnsi="Arial"/>
          <w:szCs w:val="20"/>
          <w:lang w:val="ro-RO" w:bidi="ar-SA"/>
        </w:rPr>
      </w:pPr>
    </w:p>
    <w:p w14:paraId="0D087BED" w14:textId="77777777" w:rsidR="00671231" w:rsidRDefault="00C454F9">
      <w:pPr>
        <w:rPr>
          <w:rFonts w:ascii="Arial" w:hAnsi="Arial"/>
          <w:b/>
          <w:bCs/>
          <w:szCs w:val="20"/>
          <w:lang w:val="ro-RO" w:bidi="ar-SA"/>
        </w:rPr>
      </w:pPr>
      <w:r>
        <w:rPr>
          <w:rFonts w:ascii="Arial" w:hAnsi="Arial"/>
          <w:b/>
          <w:bCs/>
          <w:szCs w:val="20"/>
          <w:lang w:val="ro-RO" w:bidi="ar-SA"/>
        </w:rPr>
        <w:t>9.</w:t>
      </w:r>
      <w:r>
        <w:rPr>
          <w:rFonts w:ascii="Arial" w:hAnsi="Arial"/>
          <w:b/>
          <w:bCs/>
          <w:szCs w:val="20"/>
          <w:lang w:val="ro-RO" w:bidi="ar-SA"/>
        </w:rPr>
        <w:tab/>
        <w:t xml:space="preserve"> Palliative care and hospice care</w:t>
      </w:r>
    </w:p>
    <w:p w14:paraId="1986E693"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5FA71D4A" w14:textId="77777777">
        <w:trPr>
          <w:tblHeader/>
        </w:trPr>
        <w:tc>
          <w:tcPr>
            <w:tcW w:w="648" w:type="dxa"/>
            <w:gridSpan w:val="3"/>
            <w:tcBorders>
              <w:top w:val="nil"/>
              <w:left w:val="nil"/>
              <w:right w:val="nil"/>
            </w:tcBorders>
          </w:tcPr>
          <w:p w14:paraId="67486712" w14:textId="77777777" w:rsidR="00671231" w:rsidRDefault="00671231">
            <w:pPr>
              <w:spacing w:after="19"/>
              <w:rPr>
                <w:rFonts w:ascii="Arial" w:hAnsi="Arial"/>
                <w:szCs w:val="20"/>
                <w:lang w:val="ro-RO" w:bidi="ar-SA"/>
              </w:rPr>
            </w:pPr>
          </w:p>
        </w:tc>
      </w:tr>
      <w:tr w:rsidR="00671231" w:rsidRPr="002D6C11" w14:paraId="33B5FC9A" w14:textId="77777777">
        <w:trPr>
          <w:tblHeader/>
        </w:trPr>
        <w:tc>
          <w:tcPr>
            <w:tcW w:w="964" w:type="dxa"/>
          </w:tcPr>
          <w:p w14:paraId="291B9479"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221BB1B6"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B7D5F19"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4905C1BB" w14:textId="77777777">
        <w:tc>
          <w:tcPr>
            <w:tcW w:w="1" w:type="dxa"/>
          </w:tcPr>
          <w:p w14:paraId="67A87476" w14:textId="77777777" w:rsidR="00671231" w:rsidRDefault="00C454F9">
            <w:pPr>
              <w:spacing w:after="19"/>
              <w:rPr>
                <w:rFonts w:ascii="Arial" w:hAnsi="Arial"/>
                <w:szCs w:val="20"/>
                <w:lang w:val="ro-RO" w:bidi="ar-SA"/>
              </w:rPr>
            </w:pPr>
            <w:r>
              <w:rPr>
                <w:rFonts w:ascii="Arial" w:hAnsi="Arial"/>
                <w:szCs w:val="20"/>
                <w:lang w:val="ro-RO" w:bidi="ar-SA"/>
              </w:rPr>
              <w:t>9.1</w:t>
            </w:r>
          </w:p>
        </w:tc>
        <w:tc>
          <w:tcPr>
            <w:tcW w:w="1" w:type="dxa"/>
          </w:tcPr>
          <w:p w14:paraId="4488CEE0" w14:textId="77777777" w:rsidR="00671231" w:rsidRPr="00A4580F" w:rsidRDefault="00C454F9">
            <w:pPr>
              <w:spacing w:after="19"/>
              <w:rPr>
                <w:rFonts w:ascii="Arial" w:hAnsi="Arial"/>
                <w:szCs w:val="20"/>
                <w:lang w:val="en-GB"/>
              </w:rPr>
            </w:pPr>
            <w:r w:rsidRPr="00A4580F">
              <w:rPr>
                <w:rFonts w:ascii="Arial" w:hAnsi="Arial"/>
                <w:szCs w:val="20"/>
                <w:lang w:val="en-GB"/>
              </w:rPr>
              <w:t>The requirements of the Catalogue of Requirements Oncology Centres are to be met.</w:t>
            </w:r>
          </w:p>
          <w:p w14:paraId="4F75327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E1D6621" w14:textId="77777777" w:rsidR="00671231" w:rsidRDefault="00C454F9">
            <w:pPr>
              <w:spacing w:after="19"/>
              <w:rPr>
                <w:rFonts w:ascii="Arial" w:hAnsi="Arial"/>
                <w:szCs w:val="20"/>
                <w:lang w:val="ro-RO" w:bidi="ar-SA"/>
              </w:rPr>
            </w:pPr>
            <w:r w:rsidRPr="00A4580F">
              <w:rPr>
                <w:rFonts w:ascii="Arial" w:hAnsi="Arial"/>
                <w:szCs w:val="20"/>
                <w:lang w:val="en-GB"/>
              </w:rPr>
              <w:t>Any special features of neuro-oncological tumours are to be described here with details of responsibilities.</w:t>
            </w:r>
          </w:p>
        </w:tc>
        <w:tc>
          <w:tcPr>
            <w:tcW w:w="1" w:type="dxa"/>
          </w:tcPr>
          <w:p w14:paraId="28E3DF99" w14:textId="77777777" w:rsidR="00671231" w:rsidRDefault="00671231">
            <w:pPr>
              <w:spacing w:after="19"/>
              <w:rPr>
                <w:rFonts w:ascii="Arial" w:hAnsi="Arial"/>
                <w:szCs w:val="20"/>
                <w:lang w:val="ro-RO" w:bidi="ar-SA"/>
              </w:rPr>
            </w:pPr>
          </w:p>
        </w:tc>
      </w:tr>
    </w:tbl>
    <w:p w14:paraId="7CE5F1E8" w14:textId="77777777" w:rsidR="00671231" w:rsidRDefault="00671231">
      <w:pPr>
        <w:rPr>
          <w:rFonts w:ascii="Arial" w:hAnsi="Arial"/>
          <w:szCs w:val="20"/>
          <w:lang w:val="ro-RO" w:bidi="ar-SA"/>
        </w:rPr>
      </w:pPr>
    </w:p>
    <w:p w14:paraId="1C7E3C5B" w14:textId="77777777" w:rsidR="00671231" w:rsidRDefault="00671231">
      <w:pPr>
        <w:rPr>
          <w:rFonts w:ascii="Arial" w:hAnsi="Arial"/>
          <w:szCs w:val="20"/>
          <w:lang w:val="ro-RO" w:bidi="ar-SA"/>
        </w:rPr>
      </w:pPr>
    </w:p>
    <w:p w14:paraId="31DE3844" w14:textId="77777777" w:rsidR="00671231" w:rsidRDefault="00C454F9">
      <w:pPr>
        <w:rPr>
          <w:rFonts w:ascii="Arial" w:hAnsi="Arial"/>
          <w:b/>
          <w:bCs/>
          <w:szCs w:val="20"/>
          <w:lang w:val="ro-RO" w:bidi="ar-SA"/>
        </w:rPr>
      </w:pPr>
      <w:r>
        <w:rPr>
          <w:rFonts w:ascii="Arial" w:hAnsi="Arial"/>
          <w:b/>
          <w:bCs/>
          <w:szCs w:val="20"/>
          <w:lang w:val="ro-RO" w:bidi="ar-SA"/>
        </w:rPr>
        <w:t>10.</w:t>
      </w:r>
      <w:r>
        <w:rPr>
          <w:rFonts w:ascii="Arial" w:hAnsi="Arial"/>
          <w:b/>
          <w:bCs/>
          <w:szCs w:val="20"/>
          <w:lang w:val="ro-RO" w:bidi="ar-SA"/>
        </w:rPr>
        <w:tab/>
        <w:t xml:space="preserve"> Tumour documentation / Outcome quality</w:t>
      </w:r>
    </w:p>
    <w:p w14:paraId="35214DF0" w14:textId="77777777" w:rsidR="00671231" w:rsidRDefault="00671231">
      <w:pPr>
        <w:rPr>
          <w:rFonts w:ascii="Arial" w:hAnsi="Arial"/>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671231" w14:paraId="79DCCB13" w14:textId="77777777">
        <w:trPr>
          <w:tblHeader/>
        </w:trPr>
        <w:tc>
          <w:tcPr>
            <w:tcW w:w="648" w:type="dxa"/>
            <w:gridSpan w:val="3"/>
            <w:tcBorders>
              <w:top w:val="nil"/>
              <w:left w:val="nil"/>
              <w:right w:val="nil"/>
            </w:tcBorders>
          </w:tcPr>
          <w:p w14:paraId="59B7C3BB" w14:textId="77777777" w:rsidR="00671231" w:rsidRDefault="00671231">
            <w:pPr>
              <w:spacing w:after="19"/>
              <w:rPr>
                <w:rFonts w:ascii="Arial" w:hAnsi="Arial"/>
                <w:szCs w:val="20"/>
                <w:lang w:val="ro-RO" w:bidi="ar-SA"/>
              </w:rPr>
            </w:pPr>
          </w:p>
        </w:tc>
      </w:tr>
      <w:tr w:rsidR="00671231" w:rsidRPr="002D6C11" w14:paraId="2959973D" w14:textId="77777777">
        <w:trPr>
          <w:tblHeader/>
        </w:trPr>
        <w:tc>
          <w:tcPr>
            <w:tcW w:w="964" w:type="dxa"/>
          </w:tcPr>
          <w:p w14:paraId="2667988E"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Section</w:t>
            </w:r>
          </w:p>
        </w:tc>
        <w:tc>
          <w:tcPr>
            <w:tcW w:w="4649" w:type="dxa"/>
          </w:tcPr>
          <w:p w14:paraId="6F5454C7"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Requirements</w:t>
            </w:r>
          </w:p>
        </w:tc>
        <w:tc>
          <w:tcPr>
            <w:tcW w:w="4649" w:type="dxa"/>
          </w:tcPr>
          <w:p w14:paraId="1145444A" w14:textId="77777777" w:rsidR="00671231" w:rsidRDefault="00C454F9">
            <w:pPr>
              <w:spacing w:after="19"/>
              <w:jc w:val="center"/>
              <w:rPr>
                <w:rFonts w:ascii="Arial" w:hAnsi="Arial"/>
                <w:b/>
                <w:bCs/>
                <w:szCs w:val="20"/>
                <w:lang w:val="ro-RO" w:bidi="ar-SA"/>
              </w:rPr>
            </w:pPr>
            <w:r>
              <w:rPr>
                <w:rFonts w:ascii="Arial" w:hAnsi="Arial"/>
                <w:b/>
                <w:bCs/>
                <w:szCs w:val="20"/>
                <w:lang w:val="ro-RO" w:bidi="ar-SA"/>
              </w:rPr>
              <w:t>Explanatory remarks by the Cancer Centre</w:t>
            </w:r>
          </w:p>
        </w:tc>
      </w:tr>
      <w:tr w:rsidR="00671231" w:rsidRPr="002D6C11" w14:paraId="1655AA43" w14:textId="77777777">
        <w:tc>
          <w:tcPr>
            <w:tcW w:w="1" w:type="dxa"/>
          </w:tcPr>
          <w:p w14:paraId="6D0BB628" w14:textId="77777777" w:rsidR="00671231" w:rsidRDefault="00C454F9">
            <w:pPr>
              <w:spacing w:after="19"/>
              <w:rPr>
                <w:rFonts w:ascii="Arial" w:hAnsi="Arial"/>
                <w:szCs w:val="20"/>
                <w:lang w:val="ro-RO" w:bidi="ar-SA"/>
              </w:rPr>
            </w:pPr>
            <w:r>
              <w:rPr>
                <w:rFonts w:ascii="Arial" w:hAnsi="Arial"/>
                <w:szCs w:val="20"/>
                <w:lang w:val="ro-RO" w:bidi="ar-SA"/>
              </w:rPr>
              <w:t>10.0.0</w:t>
            </w:r>
          </w:p>
        </w:tc>
        <w:tc>
          <w:tcPr>
            <w:tcW w:w="1" w:type="dxa"/>
          </w:tcPr>
          <w:p w14:paraId="755802CE"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14:paraId="4C7096CA" w14:textId="77777777" w:rsidR="00671231" w:rsidRDefault="00671231">
            <w:pPr>
              <w:spacing w:after="19"/>
              <w:rPr>
                <w:rFonts w:ascii="Arial" w:hAnsi="Arial"/>
                <w:szCs w:val="20"/>
                <w:lang w:val="ro-RO" w:bidi="ar-SA"/>
              </w:rPr>
            </w:pPr>
          </w:p>
        </w:tc>
      </w:tr>
      <w:tr w:rsidR="00671231" w:rsidRPr="002D6C11" w14:paraId="1E3807EF" w14:textId="77777777">
        <w:tc>
          <w:tcPr>
            <w:tcW w:w="1" w:type="dxa"/>
          </w:tcPr>
          <w:p w14:paraId="6F718EE0" w14:textId="77777777" w:rsidR="00671231" w:rsidRDefault="00C454F9">
            <w:pPr>
              <w:spacing w:after="19"/>
              <w:rPr>
                <w:rFonts w:ascii="Arial" w:hAnsi="Arial"/>
                <w:szCs w:val="20"/>
                <w:lang w:val="ro-RO" w:bidi="ar-SA"/>
              </w:rPr>
            </w:pPr>
            <w:r>
              <w:rPr>
                <w:rFonts w:ascii="Arial" w:hAnsi="Arial"/>
                <w:szCs w:val="20"/>
                <w:lang w:val="ro-RO" w:bidi="ar-SA"/>
              </w:rPr>
              <w:t>10.1.1</w:t>
            </w:r>
          </w:p>
        </w:tc>
        <w:tc>
          <w:tcPr>
            <w:tcW w:w="1" w:type="dxa"/>
          </w:tcPr>
          <w:p w14:paraId="72830C9A" w14:textId="77777777" w:rsidR="00671231" w:rsidRPr="00A4580F" w:rsidRDefault="00C454F9">
            <w:pPr>
              <w:spacing w:after="19"/>
              <w:rPr>
                <w:rFonts w:ascii="Arial" w:hAnsi="Arial"/>
                <w:szCs w:val="20"/>
                <w:lang w:val="en-GB"/>
              </w:rPr>
            </w:pPr>
            <w:r w:rsidRPr="00A4580F">
              <w:rPr>
                <w:rFonts w:ascii="Arial" w:hAnsi="Arial"/>
                <w:szCs w:val="20"/>
                <w:lang w:val="en-GB"/>
              </w:rPr>
              <w:t>Scope</w:t>
            </w:r>
          </w:p>
          <w:p w14:paraId="28875912"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If tumour documentation is organised </w:t>
            </w:r>
            <w:proofErr w:type="spellStart"/>
            <w:r w:rsidRPr="00A4580F">
              <w:rPr>
                <w:rFonts w:ascii="Arial" w:hAnsi="Arial"/>
                <w:szCs w:val="20"/>
                <w:lang w:val="en-GB"/>
              </w:rPr>
              <w:t>decentrally</w:t>
            </w:r>
            <w:proofErr w:type="spellEnd"/>
            <w:r w:rsidRPr="00A4580F">
              <w:rPr>
                <w:rFonts w:ascii="Arial" w:hAnsi="Arial"/>
                <w:szCs w:val="20"/>
                <w:lang w:val="en-GB"/>
              </w:rPr>
              <w:t xml:space="preserve"> (= several independent organisational areas according to the centre matrix) and/or different documentation systems are used, then the tumour documentation units must be named </w:t>
            </w:r>
            <w:r w:rsidRPr="00A4580F">
              <w:rPr>
                <w:rFonts w:ascii="Arial" w:hAnsi="Arial"/>
                <w:szCs w:val="20"/>
                <w:lang w:val="en-GB"/>
              </w:rPr>
              <w:lastRenderedPageBreak/>
              <w:t xml:space="preserve">(including the division of responsibilities for the tumour entities, organigram if applicable). If necessary, specific decentralised regulations must be specified in the </w:t>
            </w:r>
            <w:proofErr w:type="spellStart"/>
            <w:r w:rsidRPr="00A4580F">
              <w:rPr>
                <w:rFonts w:ascii="Arial" w:hAnsi="Arial"/>
                <w:szCs w:val="20"/>
                <w:lang w:val="en-GB"/>
              </w:rPr>
              <w:t>Catalouge</w:t>
            </w:r>
            <w:proofErr w:type="spellEnd"/>
            <w:r w:rsidRPr="00A4580F">
              <w:rPr>
                <w:rFonts w:ascii="Arial" w:hAnsi="Arial"/>
                <w:szCs w:val="20"/>
                <w:lang w:val="en-GB"/>
              </w:rPr>
              <w:t xml:space="preserve"> of Requirement in addition to the central regulations.</w:t>
            </w:r>
          </w:p>
          <w:p w14:paraId="6B70DB62"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639D2241" w14:textId="77777777" w:rsidR="00671231" w:rsidRDefault="00671231">
            <w:pPr>
              <w:spacing w:after="19"/>
              <w:rPr>
                <w:rFonts w:ascii="Arial" w:hAnsi="Arial"/>
                <w:szCs w:val="20"/>
                <w:lang w:val="ro-RO" w:bidi="ar-SA"/>
              </w:rPr>
            </w:pPr>
          </w:p>
        </w:tc>
      </w:tr>
      <w:tr w:rsidR="00671231" w:rsidRPr="002D6C11" w14:paraId="32CA96DE" w14:textId="77777777">
        <w:tc>
          <w:tcPr>
            <w:tcW w:w="1" w:type="dxa"/>
          </w:tcPr>
          <w:p w14:paraId="66951A03" w14:textId="77777777" w:rsidR="00671231" w:rsidRDefault="00C454F9">
            <w:pPr>
              <w:spacing w:after="19"/>
              <w:rPr>
                <w:rFonts w:ascii="Arial" w:hAnsi="Arial"/>
                <w:szCs w:val="20"/>
                <w:lang w:val="ro-RO" w:bidi="ar-SA"/>
              </w:rPr>
            </w:pPr>
            <w:r>
              <w:rPr>
                <w:rFonts w:ascii="Arial" w:hAnsi="Arial"/>
                <w:szCs w:val="20"/>
                <w:lang w:val="ro-RO" w:bidi="ar-SA"/>
              </w:rPr>
              <w:t>10.1.2</w:t>
            </w:r>
          </w:p>
        </w:tc>
        <w:tc>
          <w:tcPr>
            <w:tcW w:w="1" w:type="dxa"/>
          </w:tcPr>
          <w:p w14:paraId="0113DC28" w14:textId="77777777" w:rsidR="00671231" w:rsidRPr="00A4580F" w:rsidRDefault="00C454F9">
            <w:pPr>
              <w:spacing w:after="19"/>
              <w:rPr>
                <w:rFonts w:ascii="Arial" w:hAnsi="Arial"/>
                <w:szCs w:val="20"/>
                <w:lang w:val="en-GB"/>
              </w:rPr>
            </w:pPr>
            <w:r w:rsidRPr="00A4580F">
              <w:rPr>
                <w:rFonts w:ascii="Arial" w:hAnsi="Arial"/>
                <w:szCs w:val="20"/>
                <w:lang w:val="en-GB"/>
              </w:rPr>
              <w:t>Tumour documentation</w:t>
            </w:r>
          </w:p>
          <w:p w14:paraId="71F18FB1" w14:textId="77777777" w:rsidR="00671231" w:rsidRPr="00A4580F" w:rsidRDefault="00C454F9">
            <w:pPr>
              <w:spacing w:after="19"/>
              <w:rPr>
                <w:rFonts w:ascii="Arial" w:hAnsi="Arial"/>
                <w:szCs w:val="20"/>
                <w:lang w:val="en-GB"/>
              </w:rPr>
            </w:pPr>
            <w:r w:rsidRPr="00A4580F">
              <w:rPr>
                <w:rFonts w:ascii="Arial" w:hAnsi="Arial"/>
                <w:szCs w:val="20"/>
                <w:lang w:val="en-GB"/>
              </w:rPr>
              <w:t>At the time of initial certification, tumour documentation must be available that contains patient data for a period of at least three months.</w:t>
            </w:r>
          </w:p>
          <w:p w14:paraId="5B227D19"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552620F1" w14:textId="77777777" w:rsidR="00671231" w:rsidRDefault="00671231">
            <w:pPr>
              <w:spacing w:after="19"/>
              <w:rPr>
                <w:rFonts w:ascii="Arial" w:hAnsi="Arial"/>
                <w:szCs w:val="20"/>
                <w:lang w:val="ro-RO" w:bidi="ar-SA"/>
              </w:rPr>
            </w:pPr>
          </w:p>
        </w:tc>
      </w:tr>
      <w:tr w:rsidR="00671231" w:rsidRPr="002D6C11" w14:paraId="31D8BA4C" w14:textId="77777777">
        <w:tc>
          <w:tcPr>
            <w:tcW w:w="1" w:type="dxa"/>
          </w:tcPr>
          <w:p w14:paraId="210A89E8" w14:textId="77777777" w:rsidR="00671231" w:rsidRDefault="00C454F9">
            <w:pPr>
              <w:spacing w:after="19"/>
              <w:rPr>
                <w:rFonts w:ascii="Arial" w:hAnsi="Arial"/>
                <w:szCs w:val="20"/>
                <w:lang w:val="ro-RO" w:bidi="ar-SA"/>
              </w:rPr>
            </w:pPr>
            <w:r>
              <w:rPr>
                <w:rFonts w:ascii="Arial" w:hAnsi="Arial"/>
                <w:szCs w:val="20"/>
                <w:lang w:val="ro-RO" w:bidi="ar-SA"/>
              </w:rPr>
              <w:t>10.1.3</w:t>
            </w:r>
          </w:p>
        </w:tc>
        <w:tc>
          <w:tcPr>
            <w:tcW w:w="1" w:type="dxa"/>
          </w:tcPr>
          <w:p w14:paraId="2C595928"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 xml:space="preserve">Data Sheet (appendix </w:t>
            </w:r>
            <w:proofErr w:type="spellStart"/>
            <w:r w:rsidRPr="00A4580F">
              <w:rPr>
                <w:rFonts w:ascii="Arial" w:eastAsia="Arial" w:hAnsi="Arial"/>
                <w:color w:val="1A2020"/>
                <w:szCs w:val="20"/>
                <w:shd w:val="clear" w:color="auto" w:fill="FFFFFF"/>
                <w:lang w:val="en-GB"/>
              </w:rPr>
              <w:t>Catalouge</w:t>
            </w:r>
            <w:proofErr w:type="spellEnd"/>
            <w:r w:rsidRPr="00A4580F">
              <w:rPr>
                <w:rFonts w:ascii="Arial" w:eastAsia="Arial" w:hAnsi="Arial"/>
                <w:color w:val="1A2020"/>
                <w:szCs w:val="20"/>
                <w:shd w:val="clear" w:color="auto" w:fill="FFFFFF"/>
                <w:lang w:val="en-GB"/>
              </w:rPr>
              <w:t xml:space="preserve"> of Requirement)</w:t>
            </w:r>
          </w:p>
          <w:p w14:paraId="7ABE1F21"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 xml:space="preserve">The tumour documentation must be able to provide the data required in the organ-specific Data Sheet (appendix </w:t>
            </w:r>
            <w:proofErr w:type="spellStart"/>
            <w:r w:rsidRPr="00A4580F">
              <w:rPr>
                <w:rFonts w:ascii="Arial" w:eastAsia="Arial" w:hAnsi="Arial"/>
                <w:color w:val="1A2020"/>
                <w:szCs w:val="20"/>
                <w:shd w:val="clear" w:color="auto" w:fill="FFFFFF"/>
                <w:lang w:val="en-GB"/>
              </w:rPr>
              <w:t>Catalouge</w:t>
            </w:r>
            <w:proofErr w:type="spellEnd"/>
            <w:r w:rsidRPr="00A4580F">
              <w:rPr>
                <w:rFonts w:ascii="Arial" w:eastAsia="Arial" w:hAnsi="Arial"/>
                <w:color w:val="1A2020"/>
                <w:szCs w:val="20"/>
                <w:shd w:val="clear" w:color="auto" w:fill="FFFFFF"/>
                <w:lang w:val="en-GB"/>
              </w:rPr>
              <w:t xml:space="preserve"> of Requirement) correctly and in a quality-assured manner.</w:t>
            </w:r>
          </w:p>
          <w:p w14:paraId="6ABD3FC1"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14:paraId="7943B83C"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35FFCFEE" w14:textId="77777777" w:rsidR="00671231" w:rsidRDefault="00671231">
            <w:pPr>
              <w:spacing w:after="19"/>
              <w:rPr>
                <w:rFonts w:ascii="Arial" w:hAnsi="Arial"/>
                <w:szCs w:val="20"/>
                <w:lang w:val="ro-RO" w:bidi="ar-SA"/>
              </w:rPr>
            </w:pPr>
          </w:p>
        </w:tc>
      </w:tr>
      <w:tr w:rsidR="00671231" w:rsidRPr="002D6C11" w14:paraId="073AFEA6" w14:textId="77777777">
        <w:tc>
          <w:tcPr>
            <w:tcW w:w="1" w:type="dxa"/>
          </w:tcPr>
          <w:p w14:paraId="626FD178" w14:textId="77777777" w:rsidR="00671231" w:rsidRDefault="00C454F9">
            <w:pPr>
              <w:spacing w:after="19"/>
              <w:rPr>
                <w:rFonts w:ascii="Arial" w:hAnsi="Arial"/>
                <w:szCs w:val="20"/>
                <w:lang w:val="ro-RO" w:bidi="ar-SA"/>
              </w:rPr>
            </w:pPr>
            <w:r>
              <w:rPr>
                <w:rFonts w:ascii="Arial" w:hAnsi="Arial"/>
                <w:szCs w:val="20"/>
                <w:lang w:val="ro-RO" w:bidi="ar-SA"/>
              </w:rPr>
              <w:t>10.1.4</w:t>
            </w:r>
          </w:p>
        </w:tc>
        <w:tc>
          <w:tcPr>
            <w:tcW w:w="1" w:type="dxa"/>
          </w:tcPr>
          <w:p w14:paraId="76C3DCF4" w14:textId="77777777" w:rsidR="00671231" w:rsidRPr="00A4580F" w:rsidRDefault="00C454F9">
            <w:pPr>
              <w:spacing w:after="19"/>
              <w:rPr>
                <w:rFonts w:ascii="Arial" w:hAnsi="Arial"/>
                <w:szCs w:val="20"/>
                <w:lang w:val="en-GB"/>
              </w:rPr>
            </w:pPr>
            <w:r w:rsidRPr="00A4580F">
              <w:rPr>
                <w:rFonts w:ascii="Arial" w:hAnsi="Arial"/>
                <w:szCs w:val="20"/>
                <w:lang w:val="en-GB"/>
              </w:rPr>
              <w:t>The indicators should be evaluated at least once during the year and discussed, for example, in a quality circle with the participation of a representative from tumour documentation.</w:t>
            </w:r>
          </w:p>
          <w:p w14:paraId="53008037"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55439652"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If cross-clinic evaluations (e.g. DKG annual reports, etc.) relating to the Data Sheet are available, these should also be </w:t>
            </w:r>
            <w:proofErr w:type="gramStart"/>
            <w:r w:rsidRPr="00A4580F">
              <w:rPr>
                <w:rFonts w:ascii="Arial" w:hAnsi="Arial"/>
                <w:szCs w:val="20"/>
                <w:lang w:val="en-GB"/>
              </w:rPr>
              <w:t>taken into account</w:t>
            </w:r>
            <w:proofErr w:type="gramEnd"/>
            <w:r w:rsidRPr="00A4580F">
              <w:rPr>
                <w:rFonts w:ascii="Arial" w:hAnsi="Arial"/>
                <w:szCs w:val="20"/>
                <w:lang w:val="en-GB"/>
              </w:rPr>
              <w:t xml:space="preserve"> in the indicator analysis.</w:t>
            </w:r>
          </w:p>
          <w:p w14:paraId="1CEAA78D"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712A84F1" w14:textId="77777777" w:rsidR="00671231" w:rsidRDefault="00671231">
            <w:pPr>
              <w:spacing w:after="19"/>
              <w:rPr>
                <w:rFonts w:ascii="Arial" w:hAnsi="Arial"/>
                <w:szCs w:val="20"/>
                <w:lang w:val="ro-RO" w:bidi="ar-SA"/>
              </w:rPr>
            </w:pPr>
          </w:p>
        </w:tc>
      </w:tr>
      <w:tr w:rsidR="00671231" w:rsidRPr="002D6C11" w14:paraId="3E67A096" w14:textId="77777777">
        <w:tc>
          <w:tcPr>
            <w:tcW w:w="1" w:type="dxa"/>
          </w:tcPr>
          <w:p w14:paraId="7D47EBC3" w14:textId="77777777" w:rsidR="00671231" w:rsidRDefault="00C454F9">
            <w:pPr>
              <w:spacing w:after="19"/>
              <w:rPr>
                <w:rFonts w:ascii="Arial" w:hAnsi="Arial"/>
                <w:szCs w:val="20"/>
                <w:lang w:val="ro-RO" w:bidi="ar-SA"/>
              </w:rPr>
            </w:pPr>
            <w:r>
              <w:rPr>
                <w:rFonts w:ascii="Arial" w:hAnsi="Arial"/>
                <w:szCs w:val="20"/>
                <w:lang w:val="ro-RO" w:bidi="ar-SA"/>
              </w:rPr>
              <w:t>10.1.5</w:t>
            </w:r>
          </w:p>
        </w:tc>
        <w:tc>
          <w:tcPr>
            <w:tcW w:w="1" w:type="dxa"/>
          </w:tcPr>
          <w:p w14:paraId="4B2C804A" w14:textId="77777777" w:rsidR="00671231" w:rsidRPr="00A4580F" w:rsidRDefault="00C454F9">
            <w:pPr>
              <w:spacing w:after="19"/>
              <w:rPr>
                <w:rFonts w:ascii="Arial" w:hAnsi="Arial"/>
                <w:szCs w:val="20"/>
                <w:lang w:val="en-GB"/>
              </w:rPr>
            </w:pPr>
            <w:r w:rsidRPr="00A4580F">
              <w:rPr>
                <w:rFonts w:ascii="Arial" w:hAnsi="Arial"/>
                <w:szCs w:val="20"/>
                <w:lang w:val="en-GB"/>
              </w:rPr>
              <w:t>Legal cancer registration</w:t>
            </w:r>
          </w:p>
          <w:p w14:paraId="054278D1" w14:textId="77777777" w:rsidR="00671231" w:rsidRPr="00A4580F" w:rsidRDefault="00C454F9">
            <w:pPr>
              <w:spacing w:after="19"/>
              <w:rPr>
                <w:rFonts w:ascii="Arial" w:hAnsi="Arial"/>
                <w:szCs w:val="20"/>
                <w:lang w:val="en-GB"/>
              </w:rPr>
            </w:pPr>
            <w:r w:rsidRPr="00A4580F">
              <w:rPr>
                <w:rFonts w:ascii="Arial" w:hAnsi="Arial"/>
                <w:szCs w:val="20"/>
                <w:lang w:val="en-GB"/>
              </w:rPr>
              <w:t>The legal requirements for cancer registration must be demonstrably fulfilled. For the collection/</w:t>
            </w:r>
          </w:p>
          <w:p w14:paraId="6221ACE9" w14:textId="77777777" w:rsidR="00671231" w:rsidRPr="00A4580F" w:rsidRDefault="00C454F9">
            <w:pPr>
              <w:spacing w:after="19"/>
              <w:rPr>
                <w:rFonts w:ascii="Arial" w:hAnsi="Arial"/>
                <w:szCs w:val="20"/>
                <w:lang w:val="en-GB"/>
              </w:rPr>
            </w:pPr>
            <w:r w:rsidRPr="00A4580F">
              <w:rPr>
                <w:rFonts w:ascii="Arial" w:hAnsi="Arial"/>
                <w:szCs w:val="20"/>
                <w:lang w:val="en-GB"/>
              </w:rPr>
              <w:t>presentation of cancer registry data, a data set must be used in accordance with the Standardised Oncology Data Set and its modules from the German Tumour Centres Working Group (ADT), the German Cancer Registry (DKR) and the §65c platform.</w:t>
            </w:r>
          </w:p>
          <w:p w14:paraId="40F34F52"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5136CD1D" w14:textId="77777777" w:rsidR="00671231" w:rsidRDefault="00671231">
            <w:pPr>
              <w:spacing w:after="19"/>
              <w:rPr>
                <w:rFonts w:ascii="Arial" w:hAnsi="Arial"/>
                <w:szCs w:val="20"/>
                <w:lang w:val="ro-RO" w:bidi="ar-SA"/>
              </w:rPr>
            </w:pPr>
          </w:p>
        </w:tc>
      </w:tr>
      <w:tr w:rsidR="00671231" w:rsidRPr="002D6C11" w14:paraId="3BC9013F" w14:textId="77777777">
        <w:tc>
          <w:tcPr>
            <w:tcW w:w="1" w:type="dxa"/>
          </w:tcPr>
          <w:p w14:paraId="2888662C" w14:textId="77777777" w:rsidR="00671231" w:rsidRDefault="00C454F9">
            <w:pPr>
              <w:spacing w:after="19"/>
              <w:rPr>
                <w:rFonts w:ascii="Arial" w:hAnsi="Arial"/>
                <w:szCs w:val="20"/>
                <w:lang w:val="ro-RO" w:bidi="ar-SA"/>
              </w:rPr>
            </w:pPr>
            <w:r>
              <w:rPr>
                <w:rFonts w:ascii="Arial" w:hAnsi="Arial"/>
                <w:szCs w:val="20"/>
                <w:lang w:val="ro-RO" w:bidi="ar-SA"/>
              </w:rPr>
              <w:t>10.2.1</w:t>
            </w:r>
          </w:p>
        </w:tc>
        <w:tc>
          <w:tcPr>
            <w:tcW w:w="1" w:type="dxa"/>
          </w:tcPr>
          <w:p w14:paraId="13C46AFF"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Documentation manager</w:t>
            </w:r>
          </w:p>
          <w:p w14:paraId="71497746"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At least one documentation manager must be appointed for each certification system or organ group to take responsibility for tumour documentation.</w:t>
            </w:r>
          </w:p>
          <w:p w14:paraId="2A71B2F0"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The documentation manager must be named (including their role in the hospital).</w:t>
            </w:r>
          </w:p>
          <w:p w14:paraId="66EA7A6D"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4C678E40" w14:textId="77777777" w:rsidR="00671231" w:rsidRDefault="00671231">
            <w:pPr>
              <w:spacing w:after="19"/>
              <w:rPr>
                <w:rFonts w:ascii="Arial" w:hAnsi="Arial"/>
                <w:szCs w:val="20"/>
                <w:lang w:val="ro-RO" w:bidi="ar-SA"/>
              </w:rPr>
            </w:pPr>
          </w:p>
        </w:tc>
      </w:tr>
      <w:tr w:rsidR="00671231" w:rsidRPr="002D6C11" w14:paraId="313B2CC6" w14:textId="77777777">
        <w:tc>
          <w:tcPr>
            <w:tcW w:w="1" w:type="dxa"/>
          </w:tcPr>
          <w:p w14:paraId="2941991E" w14:textId="77777777" w:rsidR="00671231" w:rsidRDefault="00C454F9">
            <w:pPr>
              <w:spacing w:after="19"/>
              <w:rPr>
                <w:rFonts w:ascii="Arial" w:hAnsi="Arial"/>
                <w:szCs w:val="20"/>
                <w:lang w:val="ro-RO" w:bidi="ar-SA"/>
              </w:rPr>
            </w:pPr>
            <w:r>
              <w:rPr>
                <w:rFonts w:ascii="Arial" w:hAnsi="Arial"/>
                <w:szCs w:val="20"/>
                <w:lang w:val="ro-RO" w:bidi="ar-SA"/>
              </w:rPr>
              <w:t>10.2.2</w:t>
            </w:r>
          </w:p>
        </w:tc>
        <w:tc>
          <w:tcPr>
            <w:tcW w:w="1" w:type="dxa"/>
          </w:tcPr>
          <w:p w14:paraId="549BD576" w14:textId="77777777" w:rsidR="00671231" w:rsidRDefault="00C454F9">
            <w:pPr>
              <w:spacing w:after="19"/>
              <w:rPr>
                <w:rFonts w:ascii="Arial" w:hAnsi="Arial"/>
                <w:szCs w:val="20"/>
              </w:rPr>
            </w:pPr>
            <w:r>
              <w:rPr>
                <w:rFonts w:ascii="Arial" w:eastAsia="Arial" w:hAnsi="Arial"/>
                <w:color w:val="1A2020"/>
                <w:szCs w:val="20"/>
                <w:shd w:val="clear" w:color="auto" w:fill="FFFFFF"/>
              </w:rPr>
              <w:t xml:space="preserve">Tasks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the</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documentation</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manager</w:t>
            </w:r>
            <w:proofErr w:type="spellEnd"/>
          </w:p>
          <w:p w14:paraId="7958E73B" w14:textId="77777777" w:rsidR="00671231" w:rsidRPr="00A4580F" w:rsidRDefault="00C454F9">
            <w:pPr>
              <w:numPr>
                <w:ilvl w:val="0"/>
                <w:numId w:val="86"/>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Ensuring and monitoring timely, complete, comprehensive and accurate documentation</w:t>
            </w:r>
          </w:p>
          <w:p w14:paraId="62ABBAB1" w14:textId="77777777" w:rsidR="00671231" w:rsidRPr="00A4580F" w:rsidRDefault="00C454F9">
            <w:pPr>
              <w:numPr>
                <w:ilvl w:val="0"/>
                <w:numId w:val="86"/>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Available to answer questions about tumour documentation</w:t>
            </w:r>
          </w:p>
          <w:p w14:paraId="712606AB" w14:textId="77777777" w:rsidR="00671231" w:rsidRPr="00A4580F" w:rsidRDefault="00C454F9">
            <w:pPr>
              <w:numPr>
                <w:ilvl w:val="0"/>
                <w:numId w:val="86"/>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lastRenderedPageBreak/>
              <w:t>Available to answer technical questions and, if necessary, liaises with the tumour documentation manufacturer</w:t>
            </w:r>
          </w:p>
          <w:p w14:paraId="5ADABD50" w14:textId="77777777" w:rsidR="00671231" w:rsidRPr="00A4580F" w:rsidRDefault="00C454F9">
            <w:pPr>
              <w:numPr>
                <w:ilvl w:val="0"/>
                <w:numId w:val="86"/>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Regular analysis of evaluations, particularly over time</w:t>
            </w:r>
          </w:p>
          <w:p w14:paraId="149D952F"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7C70EDDC"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1361FD32" w14:textId="77777777" w:rsidR="00671231" w:rsidRDefault="00671231">
            <w:pPr>
              <w:spacing w:after="19"/>
              <w:rPr>
                <w:rFonts w:ascii="Arial" w:hAnsi="Arial"/>
                <w:szCs w:val="20"/>
                <w:lang w:val="ro-RO" w:bidi="ar-SA"/>
              </w:rPr>
            </w:pPr>
          </w:p>
        </w:tc>
      </w:tr>
      <w:tr w:rsidR="00671231" w:rsidRPr="002D6C11" w14:paraId="3D9C5B6C" w14:textId="77777777">
        <w:tc>
          <w:tcPr>
            <w:tcW w:w="1" w:type="dxa"/>
          </w:tcPr>
          <w:p w14:paraId="463177F4" w14:textId="77777777" w:rsidR="00671231" w:rsidRDefault="00C454F9">
            <w:pPr>
              <w:spacing w:after="19"/>
              <w:rPr>
                <w:rFonts w:ascii="Arial" w:hAnsi="Arial"/>
                <w:szCs w:val="20"/>
                <w:lang w:val="ro-RO" w:bidi="ar-SA"/>
              </w:rPr>
            </w:pPr>
            <w:r>
              <w:rPr>
                <w:rFonts w:ascii="Arial" w:hAnsi="Arial"/>
                <w:szCs w:val="20"/>
                <w:lang w:val="ro-RO" w:bidi="ar-SA"/>
              </w:rPr>
              <w:t>10.2.3</w:t>
            </w:r>
          </w:p>
        </w:tc>
        <w:tc>
          <w:tcPr>
            <w:tcW w:w="1" w:type="dxa"/>
          </w:tcPr>
          <w:p w14:paraId="72D3A52D"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Medical contact person</w:t>
            </w:r>
          </w:p>
          <w:p w14:paraId="3C74B1E0"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For questions regarding the content of tumour documentation, a suitable medical contact person (central and/or specific tumour entity/specialist area) must be named.</w:t>
            </w:r>
          </w:p>
          <w:p w14:paraId="63D8A209"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08CD0DF0" w14:textId="77777777" w:rsidR="00671231" w:rsidRDefault="00671231">
            <w:pPr>
              <w:spacing w:after="19"/>
              <w:rPr>
                <w:rFonts w:ascii="Arial" w:hAnsi="Arial"/>
                <w:szCs w:val="20"/>
                <w:lang w:val="ro-RO" w:bidi="ar-SA"/>
              </w:rPr>
            </w:pPr>
          </w:p>
        </w:tc>
      </w:tr>
      <w:tr w:rsidR="00671231" w:rsidRPr="002D6C11" w14:paraId="7A0726A3" w14:textId="77777777">
        <w:tc>
          <w:tcPr>
            <w:tcW w:w="1" w:type="dxa"/>
          </w:tcPr>
          <w:p w14:paraId="326C10A8" w14:textId="77777777" w:rsidR="00671231" w:rsidRDefault="00C454F9">
            <w:pPr>
              <w:spacing w:after="19"/>
              <w:rPr>
                <w:rFonts w:ascii="Arial" w:hAnsi="Arial"/>
                <w:szCs w:val="20"/>
                <w:lang w:val="ro-RO" w:bidi="ar-SA"/>
              </w:rPr>
            </w:pPr>
            <w:r>
              <w:rPr>
                <w:rFonts w:ascii="Arial" w:hAnsi="Arial"/>
                <w:szCs w:val="20"/>
                <w:lang w:val="ro-RO" w:bidi="ar-SA"/>
              </w:rPr>
              <w:t>10.2.4</w:t>
            </w:r>
          </w:p>
        </w:tc>
        <w:tc>
          <w:tcPr>
            <w:tcW w:w="1" w:type="dxa"/>
          </w:tcPr>
          <w:p w14:paraId="76C7CF60"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Tumour documentation managers</w:t>
            </w:r>
          </w:p>
          <w:p w14:paraId="6A6B879D"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Names of the responsible tumour documentation managers (at least one person must be named per entity; one person may be responsible for several entities/specialist areas).</w:t>
            </w:r>
          </w:p>
          <w:p w14:paraId="3A3E880C"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0BF6116C" w14:textId="77777777" w:rsidR="00671231" w:rsidRDefault="00671231">
            <w:pPr>
              <w:spacing w:after="19"/>
              <w:rPr>
                <w:rFonts w:ascii="Arial" w:hAnsi="Arial"/>
                <w:szCs w:val="20"/>
                <w:lang w:val="ro-RO" w:bidi="ar-SA"/>
              </w:rPr>
            </w:pPr>
          </w:p>
        </w:tc>
      </w:tr>
      <w:tr w:rsidR="00671231" w14:paraId="0C7F8077" w14:textId="77777777">
        <w:tc>
          <w:tcPr>
            <w:tcW w:w="1" w:type="dxa"/>
          </w:tcPr>
          <w:p w14:paraId="7F622336" w14:textId="77777777" w:rsidR="00671231" w:rsidRDefault="00C454F9">
            <w:pPr>
              <w:spacing w:after="19"/>
              <w:rPr>
                <w:rFonts w:ascii="Arial" w:hAnsi="Arial"/>
                <w:szCs w:val="20"/>
                <w:lang w:val="ro-RO" w:bidi="ar-SA"/>
              </w:rPr>
            </w:pPr>
            <w:r>
              <w:rPr>
                <w:rFonts w:ascii="Arial" w:hAnsi="Arial"/>
                <w:szCs w:val="20"/>
                <w:lang w:val="ro-RO" w:bidi="ar-SA"/>
              </w:rPr>
              <w:t>10.2.5</w:t>
            </w:r>
          </w:p>
        </w:tc>
        <w:tc>
          <w:tcPr>
            <w:tcW w:w="1" w:type="dxa"/>
          </w:tcPr>
          <w:p w14:paraId="72EDD350" w14:textId="77777777" w:rsidR="00671231" w:rsidRPr="00A4580F" w:rsidRDefault="00C454F9">
            <w:pPr>
              <w:spacing w:after="19"/>
              <w:rPr>
                <w:rFonts w:ascii="Arial" w:hAnsi="Arial"/>
                <w:szCs w:val="20"/>
                <w:lang w:val="en-GB"/>
              </w:rPr>
            </w:pPr>
            <w:r w:rsidRPr="00A4580F">
              <w:rPr>
                <w:rFonts w:ascii="Arial" w:hAnsi="Arial"/>
                <w:szCs w:val="20"/>
                <w:lang w:val="en-GB"/>
              </w:rPr>
              <w:t>Provision of resources</w:t>
            </w:r>
          </w:p>
          <w:p w14:paraId="28D09847" w14:textId="77777777" w:rsidR="00671231" w:rsidRPr="00A4580F" w:rsidRDefault="00C454F9">
            <w:pPr>
              <w:spacing w:after="19"/>
              <w:rPr>
                <w:rFonts w:ascii="Arial" w:hAnsi="Arial"/>
                <w:szCs w:val="20"/>
                <w:lang w:val="en-GB"/>
              </w:rPr>
            </w:pPr>
            <w:r w:rsidRPr="00A4580F">
              <w:rPr>
                <w:rFonts w:ascii="Arial" w:hAnsi="Arial"/>
                <w:szCs w:val="20"/>
                <w:lang w:val="en-GB"/>
              </w:rPr>
              <w:t>The necessary personnel capacity should be provided for the performance of documentation tasks and data collection (guideline: 0.5 FTE per 200 primary cases and 0.1 FTE per 200 follow-up cases).</w:t>
            </w:r>
          </w:p>
          <w:p w14:paraId="656EAB2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61A86BA1" w14:textId="77777777" w:rsidR="00671231" w:rsidRDefault="00C454F9">
            <w:pPr>
              <w:spacing w:after="19"/>
              <w:rPr>
                <w:rFonts w:ascii="Arial" w:hAnsi="Arial"/>
                <w:szCs w:val="20"/>
              </w:rPr>
            </w:pPr>
            <w:proofErr w:type="spellStart"/>
            <w:r>
              <w:rPr>
                <w:rFonts w:ascii="Arial" w:hAnsi="Arial"/>
                <w:szCs w:val="20"/>
              </w:rPr>
              <w:t>Criteria</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higher</w:t>
            </w:r>
            <w:proofErr w:type="spellEnd"/>
            <w:r>
              <w:rPr>
                <w:rFonts w:ascii="Arial" w:hAnsi="Arial"/>
                <w:szCs w:val="20"/>
              </w:rPr>
              <w:t xml:space="preserve"> </w:t>
            </w:r>
            <w:proofErr w:type="spellStart"/>
            <w:r>
              <w:rPr>
                <w:rFonts w:ascii="Arial" w:hAnsi="Arial"/>
                <w:szCs w:val="20"/>
              </w:rPr>
              <w:t>resource</w:t>
            </w:r>
            <w:proofErr w:type="spellEnd"/>
            <w:r>
              <w:rPr>
                <w:rFonts w:ascii="Arial" w:hAnsi="Arial"/>
                <w:szCs w:val="20"/>
              </w:rPr>
              <w:t xml:space="preserve"> </w:t>
            </w:r>
            <w:proofErr w:type="spellStart"/>
            <w:r>
              <w:rPr>
                <w:rFonts w:ascii="Arial" w:hAnsi="Arial"/>
                <w:szCs w:val="20"/>
              </w:rPr>
              <w:t>requirements</w:t>
            </w:r>
            <w:proofErr w:type="spellEnd"/>
          </w:p>
          <w:p w14:paraId="1535DA61" w14:textId="77777777" w:rsidR="00671231" w:rsidRPr="00A4580F" w:rsidRDefault="00C454F9">
            <w:pPr>
              <w:numPr>
                <w:ilvl w:val="0"/>
                <w:numId w:val="87"/>
              </w:numPr>
              <w:spacing w:after="19"/>
              <w:ind w:left="283" w:hanging="283"/>
              <w:rPr>
                <w:rFonts w:ascii="Arial" w:hAnsi="Arial"/>
                <w:szCs w:val="20"/>
                <w:lang w:val="en-GB"/>
              </w:rPr>
            </w:pPr>
            <w:r w:rsidRPr="00A4580F">
              <w:rPr>
                <w:rFonts w:ascii="Arial" w:hAnsi="Arial"/>
                <w:szCs w:val="20"/>
                <w:lang w:val="en-GB"/>
              </w:rPr>
              <w:t>Comprehensive responsibilities in the form of data analysis, including quality circles, healthcare research projects and studies</w:t>
            </w:r>
          </w:p>
          <w:p w14:paraId="4E077B60" w14:textId="77777777" w:rsidR="00671231" w:rsidRPr="00A4580F" w:rsidRDefault="00C454F9">
            <w:pPr>
              <w:numPr>
                <w:ilvl w:val="0"/>
                <w:numId w:val="87"/>
              </w:numPr>
              <w:spacing w:after="19"/>
              <w:ind w:left="283" w:hanging="283"/>
              <w:rPr>
                <w:rFonts w:ascii="Arial" w:hAnsi="Arial"/>
                <w:szCs w:val="20"/>
                <w:lang w:val="en-GB"/>
              </w:rPr>
            </w:pPr>
            <w:r w:rsidRPr="00A4580F">
              <w:rPr>
                <w:rFonts w:ascii="Arial" w:hAnsi="Arial"/>
                <w:szCs w:val="20"/>
                <w:lang w:val="en-GB"/>
              </w:rPr>
              <w:t>High proportion of complex treatment processes or high proportion of non-primary cases</w:t>
            </w:r>
          </w:p>
          <w:p w14:paraId="1014FE4D" w14:textId="77777777" w:rsidR="00671231" w:rsidRDefault="00C454F9">
            <w:pPr>
              <w:numPr>
                <w:ilvl w:val="0"/>
                <w:numId w:val="87"/>
              </w:numPr>
              <w:spacing w:after="19"/>
              <w:ind w:left="283" w:hanging="283"/>
              <w:rPr>
                <w:rFonts w:ascii="Arial" w:hAnsi="Arial"/>
                <w:szCs w:val="20"/>
              </w:rPr>
            </w:pPr>
            <w:r>
              <w:rPr>
                <w:rFonts w:ascii="Arial" w:hAnsi="Arial"/>
                <w:szCs w:val="20"/>
              </w:rPr>
              <w:t xml:space="preserve">Support at </w:t>
            </w:r>
            <w:proofErr w:type="spellStart"/>
            <w:r>
              <w:rPr>
                <w:rFonts w:ascii="Arial" w:hAnsi="Arial"/>
                <w:szCs w:val="20"/>
              </w:rPr>
              <w:t>tumour</w:t>
            </w:r>
            <w:proofErr w:type="spellEnd"/>
            <w:r>
              <w:rPr>
                <w:rFonts w:ascii="Arial" w:hAnsi="Arial"/>
                <w:szCs w:val="20"/>
              </w:rPr>
              <w:t xml:space="preserve"> </w:t>
            </w:r>
            <w:proofErr w:type="spellStart"/>
            <w:r>
              <w:rPr>
                <w:rFonts w:ascii="Arial" w:hAnsi="Arial"/>
                <w:szCs w:val="20"/>
              </w:rPr>
              <w:t>board</w:t>
            </w:r>
            <w:proofErr w:type="spellEnd"/>
          </w:p>
          <w:p w14:paraId="106C7D15" w14:textId="77777777" w:rsidR="00671231" w:rsidRDefault="00C454F9">
            <w:pPr>
              <w:spacing w:after="19"/>
              <w:rPr>
                <w:rFonts w:ascii="Arial" w:hAnsi="Arial"/>
                <w:szCs w:val="20"/>
                <w:lang w:val="ro-RO" w:bidi="ar-SA"/>
              </w:rPr>
            </w:pPr>
            <w:r>
              <w:rPr>
                <w:rFonts w:ascii="Arial" w:hAnsi="Arial"/>
                <w:szCs w:val="20"/>
              </w:rPr>
              <w:t> </w:t>
            </w:r>
          </w:p>
        </w:tc>
        <w:tc>
          <w:tcPr>
            <w:tcW w:w="1" w:type="dxa"/>
          </w:tcPr>
          <w:p w14:paraId="2D074F72" w14:textId="77777777" w:rsidR="00671231" w:rsidRDefault="00671231">
            <w:pPr>
              <w:spacing w:after="19"/>
              <w:rPr>
                <w:rFonts w:ascii="Arial" w:hAnsi="Arial"/>
                <w:szCs w:val="20"/>
                <w:lang w:val="ro-RO" w:bidi="ar-SA"/>
              </w:rPr>
            </w:pPr>
          </w:p>
        </w:tc>
      </w:tr>
      <w:tr w:rsidR="00671231" w:rsidRPr="002D6C11" w14:paraId="0214816D" w14:textId="77777777">
        <w:tc>
          <w:tcPr>
            <w:tcW w:w="1" w:type="dxa"/>
          </w:tcPr>
          <w:p w14:paraId="1270039D" w14:textId="77777777" w:rsidR="00671231" w:rsidRDefault="00C454F9">
            <w:pPr>
              <w:spacing w:after="19"/>
              <w:rPr>
                <w:rFonts w:ascii="Arial" w:hAnsi="Arial"/>
                <w:szCs w:val="20"/>
                <w:lang w:val="ro-RO" w:bidi="ar-SA"/>
              </w:rPr>
            </w:pPr>
            <w:r>
              <w:rPr>
                <w:rFonts w:ascii="Arial" w:hAnsi="Arial"/>
                <w:szCs w:val="20"/>
                <w:lang w:val="ro-RO" w:bidi="ar-SA"/>
              </w:rPr>
              <w:t>10.2.6</w:t>
            </w:r>
          </w:p>
        </w:tc>
        <w:tc>
          <w:tcPr>
            <w:tcW w:w="1" w:type="dxa"/>
          </w:tcPr>
          <w:p w14:paraId="6E476238"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Each documentation manager/tumour documenter should attend at least one specific training/continuing education course (internal/external) per year.</w:t>
            </w:r>
          </w:p>
        </w:tc>
        <w:tc>
          <w:tcPr>
            <w:tcW w:w="1" w:type="dxa"/>
          </w:tcPr>
          <w:p w14:paraId="438FE36C" w14:textId="77777777" w:rsidR="00671231" w:rsidRDefault="00671231">
            <w:pPr>
              <w:spacing w:after="19"/>
              <w:rPr>
                <w:rFonts w:ascii="Arial" w:hAnsi="Arial"/>
                <w:szCs w:val="20"/>
                <w:lang w:val="ro-RO" w:bidi="ar-SA"/>
              </w:rPr>
            </w:pPr>
          </w:p>
        </w:tc>
      </w:tr>
      <w:tr w:rsidR="00671231" w:rsidRPr="002D6C11" w14:paraId="51BBAB21" w14:textId="77777777">
        <w:tc>
          <w:tcPr>
            <w:tcW w:w="1" w:type="dxa"/>
          </w:tcPr>
          <w:p w14:paraId="67B5E83F" w14:textId="77777777" w:rsidR="00671231" w:rsidRDefault="00C454F9">
            <w:pPr>
              <w:spacing w:after="19"/>
              <w:rPr>
                <w:rFonts w:ascii="Arial" w:hAnsi="Arial"/>
                <w:szCs w:val="20"/>
                <w:lang w:val="ro-RO" w:bidi="ar-SA"/>
              </w:rPr>
            </w:pPr>
            <w:r>
              <w:rPr>
                <w:rFonts w:ascii="Arial" w:hAnsi="Arial"/>
                <w:szCs w:val="20"/>
                <w:lang w:val="ro-RO" w:bidi="ar-SA"/>
              </w:rPr>
              <w:t>10.3.1</w:t>
            </w:r>
          </w:p>
        </w:tc>
        <w:tc>
          <w:tcPr>
            <w:tcW w:w="1" w:type="dxa"/>
          </w:tcPr>
          <w:p w14:paraId="489B94D3"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Selection of tumour documentation system (TDS)</w:t>
            </w:r>
          </w:p>
          <w:p w14:paraId="13A94EA1"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The type of tumour documentation system (TDS) is at the discretion of the centre (e.g. in-house development, external provider, integrated into the HIS or via the §65c cancer registry).</w:t>
            </w:r>
          </w:p>
          <w:p w14:paraId="613A2026"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0DF02B59" w14:textId="77777777" w:rsidR="00671231" w:rsidRDefault="00671231">
            <w:pPr>
              <w:spacing w:after="19"/>
              <w:rPr>
                <w:rFonts w:ascii="Arial" w:hAnsi="Arial"/>
                <w:szCs w:val="20"/>
                <w:lang w:val="ro-RO" w:bidi="ar-SA"/>
              </w:rPr>
            </w:pPr>
          </w:p>
        </w:tc>
      </w:tr>
      <w:tr w:rsidR="00671231" w:rsidRPr="002D6C11" w14:paraId="1B573F1B" w14:textId="77777777">
        <w:tc>
          <w:tcPr>
            <w:tcW w:w="1" w:type="dxa"/>
          </w:tcPr>
          <w:p w14:paraId="27A0FADD" w14:textId="77777777" w:rsidR="00671231" w:rsidRDefault="00C454F9">
            <w:pPr>
              <w:spacing w:after="19"/>
              <w:rPr>
                <w:rFonts w:ascii="Arial" w:hAnsi="Arial"/>
                <w:szCs w:val="20"/>
                <w:lang w:val="ro-RO" w:bidi="ar-SA"/>
              </w:rPr>
            </w:pPr>
            <w:r>
              <w:rPr>
                <w:rFonts w:ascii="Arial" w:hAnsi="Arial"/>
                <w:szCs w:val="20"/>
                <w:lang w:val="ro-RO" w:bidi="ar-SA"/>
              </w:rPr>
              <w:t>10.3.2</w:t>
            </w:r>
          </w:p>
        </w:tc>
        <w:tc>
          <w:tcPr>
            <w:tcW w:w="1" w:type="dxa"/>
          </w:tcPr>
          <w:p w14:paraId="65C4BD02" w14:textId="77777777" w:rsidR="00671231" w:rsidRPr="00A4580F" w:rsidRDefault="00C454F9">
            <w:pPr>
              <w:spacing w:after="19"/>
              <w:rPr>
                <w:rFonts w:ascii="Arial" w:hAnsi="Arial"/>
                <w:szCs w:val="20"/>
                <w:lang w:val="en-GB"/>
              </w:rPr>
            </w:pPr>
            <w:r w:rsidRPr="00A4580F">
              <w:rPr>
                <w:rFonts w:ascii="Arial" w:hAnsi="Arial"/>
                <w:szCs w:val="20"/>
                <w:lang w:val="en-GB"/>
              </w:rPr>
              <w:t>Selection options TDS – case list</w:t>
            </w:r>
          </w:p>
          <w:p w14:paraId="4793F5EE" w14:textId="77777777" w:rsidR="00671231" w:rsidRPr="00A4580F" w:rsidRDefault="00C454F9">
            <w:pPr>
              <w:spacing w:after="19"/>
              <w:rPr>
                <w:rFonts w:ascii="Arial" w:hAnsi="Arial"/>
                <w:szCs w:val="20"/>
                <w:lang w:val="en-GB"/>
              </w:rPr>
            </w:pPr>
            <w:r w:rsidRPr="00A4580F">
              <w:rPr>
                <w:rFonts w:ascii="Arial" w:hAnsi="Arial"/>
                <w:szCs w:val="20"/>
                <w:lang w:val="en-GB"/>
              </w:rPr>
              <w:t>A case list with the following selection options can be generated from the TDS:</w:t>
            </w:r>
          </w:p>
          <w:p w14:paraId="124E7D23" w14:textId="77777777" w:rsidR="00671231" w:rsidRPr="00A4580F" w:rsidRDefault="00C454F9">
            <w:pPr>
              <w:numPr>
                <w:ilvl w:val="0"/>
                <w:numId w:val="88"/>
              </w:numPr>
              <w:spacing w:after="19"/>
              <w:ind w:left="283" w:hanging="283"/>
              <w:rPr>
                <w:rFonts w:ascii="Arial" w:hAnsi="Arial"/>
                <w:szCs w:val="20"/>
                <w:lang w:val="en-GB"/>
              </w:rPr>
            </w:pPr>
            <w:r w:rsidRPr="00A4580F">
              <w:rPr>
                <w:rFonts w:ascii="Arial" w:hAnsi="Arial"/>
                <w:szCs w:val="20"/>
                <w:lang w:val="en-GB"/>
              </w:rPr>
              <w:t>Year groups (individual year groups and cumulative across several year groups)</w:t>
            </w:r>
          </w:p>
          <w:p w14:paraId="68235ABD" w14:textId="77777777" w:rsidR="00671231" w:rsidRPr="00A4580F" w:rsidRDefault="00C454F9">
            <w:pPr>
              <w:numPr>
                <w:ilvl w:val="0"/>
                <w:numId w:val="88"/>
              </w:numPr>
              <w:spacing w:after="19"/>
              <w:ind w:left="283" w:hanging="283"/>
              <w:rPr>
                <w:rFonts w:ascii="Arial" w:hAnsi="Arial"/>
                <w:szCs w:val="20"/>
                <w:lang w:val="en-GB"/>
              </w:rPr>
            </w:pPr>
            <w:r w:rsidRPr="00A4580F">
              <w:rPr>
                <w:rFonts w:ascii="Arial" w:hAnsi="Arial"/>
                <w:szCs w:val="20"/>
                <w:lang w:val="en-GB"/>
              </w:rPr>
              <w:t>TNM classification, staging or comparable classifications (e.g. FIGO)</w:t>
            </w:r>
          </w:p>
          <w:p w14:paraId="2F5CF940" w14:textId="77777777" w:rsidR="00671231" w:rsidRPr="00A4580F" w:rsidRDefault="00C454F9">
            <w:pPr>
              <w:numPr>
                <w:ilvl w:val="0"/>
                <w:numId w:val="88"/>
              </w:numPr>
              <w:spacing w:after="19"/>
              <w:ind w:left="283" w:hanging="283"/>
              <w:rPr>
                <w:rFonts w:ascii="Arial" w:hAnsi="Arial"/>
                <w:szCs w:val="20"/>
                <w:lang w:val="en-GB"/>
              </w:rPr>
            </w:pPr>
            <w:r w:rsidRPr="00A4580F">
              <w:rPr>
                <w:rFonts w:ascii="Arial" w:hAnsi="Arial"/>
                <w:szCs w:val="20"/>
                <w:lang w:val="en-GB"/>
              </w:rPr>
              <w:t>Forms of therapy (e.g. surgical therapy, radiotherapy, hormone therapy, immunotherapy, chemotherapy, targeted therapy, etc.)</w:t>
            </w:r>
          </w:p>
          <w:p w14:paraId="1CD2D801" w14:textId="77777777" w:rsidR="00671231" w:rsidRPr="00A4580F" w:rsidRDefault="00C454F9">
            <w:pPr>
              <w:numPr>
                <w:ilvl w:val="0"/>
                <w:numId w:val="88"/>
              </w:numPr>
              <w:spacing w:after="19"/>
              <w:ind w:left="283" w:hanging="283"/>
              <w:rPr>
                <w:rFonts w:ascii="Arial" w:hAnsi="Arial"/>
                <w:szCs w:val="20"/>
                <w:lang w:val="en-GB"/>
              </w:rPr>
            </w:pPr>
            <w:r w:rsidRPr="00A4580F">
              <w:rPr>
                <w:rFonts w:ascii="Arial" w:hAnsi="Arial"/>
                <w:szCs w:val="20"/>
                <w:lang w:val="en-GB"/>
              </w:rPr>
              <w:t>Events with date (recurrences/metastases, secondary tumours and deaths)</w:t>
            </w:r>
          </w:p>
          <w:p w14:paraId="5FB56A57" w14:textId="77777777" w:rsidR="00671231" w:rsidRPr="00A4580F" w:rsidRDefault="00C454F9">
            <w:pPr>
              <w:numPr>
                <w:ilvl w:val="0"/>
                <w:numId w:val="88"/>
              </w:numPr>
              <w:spacing w:after="19"/>
              <w:ind w:left="283" w:hanging="283"/>
              <w:rPr>
                <w:rFonts w:ascii="Arial" w:hAnsi="Arial"/>
                <w:szCs w:val="20"/>
                <w:lang w:val="en-GB"/>
              </w:rPr>
            </w:pPr>
            <w:r w:rsidRPr="00A4580F">
              <w:rPr>
                <w:rFonts w:ascii="Arial" w:hAnsi="Arial"/>
                <w:szCs w:val="20"/>
                <w:lang w:val="en-GB"/>
              </w:rPr>
              <w:lastRenderedPageBreak/>
              <w:t>Follow-up status (last update)</w:t>
            </w:r>
          </w:p>
          <w:p w14:paraId="4DBD6C7D"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76F7CBED" w14:textId="77777777" w:rsidR="00671231" w:rsidRDefault="00671231">
            <w:pPr>
              <w:spacing w:after="19"/>
              <w:rPr>
                <w:rFonts w:ascii="Arial" w:hAnsi="Arial"/>
                <w:szCs w:val="20"/>
                <w:lang w:val="ro-RO" w:bidi="ar-SA"/>
              </w:rPr>
            </w:pPr>
          </w:p>
        </w:tc>
      </w:tr>
      <w:tr w:rsidR="00671231" w:rsidRPr="002D6C11" w14:paraId="7D2D2B04" w14:textId="77777777">
        <w:tc>
          <w:tcPr>
            <w:tcW w:w="1" w:type="dxa"/>
          </w:tcPr>
          <w:p w14:paraId="7D1CB9F5" w14:textId="77777777" w:rsidR="00671231" w:rsidRDefault="00C454F9">
            <w:pPr>
              <w:spacing w:after="19"/>
              <w:rPr>
                <w:rFonts w:ascii="Arial" w:hAnsi="Arial"/>
                <w:szCs w:val="20"/>
                <w:lang w:val="ro-RO" w:bidi="ar-SA"/>
              </w:rPr>
            </w:pPr>
            <w:r>
              <w:rPr>
                <w:rFonts w:ascii="Arial" w:hAnsi="Arial"/>
                <w:szCs w:val="20"/>
                <w:lang w:val="ro-RO" w:bidi="ar-SA"/>
              </w:rPr>
              <w:t>10.4.1</w:t>
            </w:r>
          </w:p>
        </w:tc>
        <w:tc>
          <w:tcPr>
            <w:tcW w:w="1" w:type="dxa"/>
          </w:tcPr>
          <w:p w14:paraId="5216F353" w14:textId="77777777" w:rsidR="00671231" w:rsidRDefault="00C454F9">
            <w:pPr>
              <w:spacing w:after="19"/>
              <w:rPr>
                <w:rFonts w:ascii="Arial" w:hAnsi="Arial"/>
                <w:szCs w:val="20"/>
              </w:rPr>
            </w:pPr>
            <w:r>
              <w:rPr>
                <w:rFonts w:ascii="Arial" w:eastAsia="Arial" w:hAnsi="Arial"/>
                <w:color w:val="1A2020"/>
                <w:szCs w:val="20"/>
                <w:shd w:val="clear" w:color="auto" w:fill="FFFFFF"/>
              </w:rPr>
              <w:t xml:space="preserve">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p>
          <w:p w14:paraId="558192CA" w14:textId="77777777" w:rsidR="00671231" w:rsidRPr="00A4580F" w:rsidRDefault="00C454F9">
            <w:pPr>
              <w:numPr>
                <w:ilvl w:val="0"/>
                <w:numId w:val="89"/>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 xml:space="preserve">Breast: Use of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xml:space="preserve"> recommended (optional)</w:t>
            </w:r>
          </w:p>
          <w:p w14:paraId="66E92ED7" w14:textId="77777777" w:rsidR="00671231" w:rsidRDefault="00C454F9">
            <w:pPr>
              <w:numPr>
                <w:ilvl w:val="0"/>
                <w:numId w:val="89"/>
              </w:numPr>
              <w:spacing w:after="19"/>
              <w:ind w:left="283" w:hanging="283"/>
              <w:rPr>
                <w:rFonts w:ascii="Arial" w:hAnsi="Arial"/>
                <w:szCs w:val="20"/>
              </w:rPr>
            </w:pPr>
            <w:r>
              <w:rPr>
                <w:rFonts w:ascii="Arial" w:eastAsia="Arial" w:hAnsi="Arial"/>
                <w:color w:val="1A2020"/>
                <w:szCs w:val="20"/>
                <w:shd w:val="clear" w:color="auto" w:fill="FFFFFF"/>
              </w:rPr>
              <w:t xml:space="preserve">Colon: 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mandatory</w:t>
            </w:r>
            <w:proofErr w:type="spellEnd"/>
          </w:p>
          <w:p w14:paraId="1AB6D7AF" w14:textId="77777777" w:rsidR="00671231" w:rsidRPr="00A4580F" w:rsidRDefault="00C454F9">
            <w:pPr>
              <w:numPr>
                <w:ilvl w:val="0"/>
                <w:numId w:val="89"/>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 xml:space="preserve">Lung: Use of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xml:space="preserve"> recommended (optional)</w:t>
            </w:r>
          </w:p>
          <w:p w14:paraId="737D056D" w14:textId="77777777" w:rsidR="00671231" w:rsidRDefault="00C454F9">
            <w:pPr>
              <w:numPr>
                <w:ilvl w:val="0"/>
                <w:numId w:val="89"/>
              </w:numPr>
              <w:spacing w:after="19"/>
              <w:ind w:left="283" w:hanging="283"/>
              <w:rPr>
                <w:rFonts w:ascii="Arial" w:hAnsi="Arial"/>
                <w:szCs w:val="20"/>
              </w:rPr>
            </w:pPr>
            <w:proofErr w:type="spellStart"/>
            <w:r>
              <w:rPr>
                <w:rFonts w:ascii="Arial" w:eastAsia="Arial" w:hAnsi="Arial"/>
                <w:color w:val="1A2020"/>
                <w:szCs w:val="20"/>
                <w:shd w:val="clear" w:color="auto" w:fill="FFFFFF"/>
              </w:rPr>
              <w:t>Prostate</w:t>
            </w:r>
            <w:proofErr w:type="spellEnd"/>
            <w:r>
              <w:rPr>
                <w:rFonts w:ascii="Arial" w:eastAsia="Arial" w:hAnsi="Arial"/>
                <w:color w:val="1A2020"/>
                <w:szCs w:val="20"/>
                <w:shd w:val="clear" w:color="auto" w:fill="FFFFFF"/>
              </w:rPr>
              <w:t xml:space="preserve">: Use </w:t>
            </w:r>
            <w:proofErr w:type="spellStart"/>
            <w:r>
              <w:rPr>
                <w:rFonts w:ascii="Arial" w:eastAsia="Arial" w:hAnsi="Arial"/>
                <w:color w:val="1A2020"/>
                <w:szCs w:val="20"/>
                <w:shd w:val="clear" w:color="auto" w:fill="FFFFFF"/>
              </w:rPr>
              <w:t>of</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OncoBox</w:t>
            </w:r>
            <w:proofErr w:type="spellEnd"/>
            <w:r>
              <w:rPr>
                <w:rFonts w:ascii="Arial" w:eastAsia="Arial" w:hAnsi="Arial"/>
                <w:color w:val="1A2020"/>
                <w:szCs w:val="20"/>
                <w:shd w:val="clear" w:color="auto" w:fill="FFFFFF"/>
              </w:rPr>
              <w:t xml:space="preserve"> </w:t>
            </w:r>
            <w:proofErr w:type="spellStart"/>
            <w:r>
              <w:rPr>
                <w:rFonts w:ascii="Arial" w:eastAsia="Arial" w:hAnsi="Arial"/>
                <w:color w:val="1A2020"/>
                <w:szCs w:val="20"/>
                <w:shd w:val="clear" w:color="auto" w:fill="FFFFFF"/>
              </w:rPr>
              <w:t>mandatory</w:t>
            </w:r>
            <w:proofErr w:type="spellEnd"/>
          </w:p>
          <w:p w14:paraId="1E4610EC" w14:textId="77777777" w:rsidR="00671231" w:rsidRDefault="00C454F9">
            <w:pPr>
              <w:spacing w:after="19"/>
              <w:rPr>
                <w:rFonts w:ascii="Arial" w:hAnsi="Arial"/>
                <w:szCs w:val="20"/>
              </w:rPr>
            </w:pPr>
            <w:r>
              <w:rPr>
                <w:rFonts w:ascii="Arial" w:hAnsi="Arial"/>
                <w:szCs w:val="20"/>
              </w:rPr>
              <w:t> </w:t>
            </w:r>
          </w:p>
          <w:p w14:paraId="0103FDFD"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 xml:space="preserve">For further tumour-specific terms of use for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see Data Sheet.</w:t>
            </w:r>
          </w:p>
          <w:p w14:paraId="113374A2"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7E0E1449" w14:textId="77777777" w:rsidR="00671231" w:rsidRDefault="00671231">
            <w:pPr>
              <w:spacing w:after="19"/>
              <w:rPr>
                <w:rFonts w:ascii="Arial" w:hAnsi="Arial"/>
                <w:szCs w:val="20"/>
                <w:lang w:val="ro-RO" w:bidi="ar-SA"/>
              </w:rPr>
            </w:pPr>
          </w:p>
        </w:tc>
      </w:tr>
      <w:tr w:rsidR="00671231" w:rsidRPr="002D6C11" w14:paraId="23A26871" w14:textId="77777777">
        <w:tc>
          <w:tcPr>
            <w:tcW w:w="1" w:type="dxa"/>
          </w:tcPr>
          <w:p w14:paraId="48D82FAA" w14:textId="77777777" w:rsidR="00671231" w:rsidRDefault="00C454F9">
            <w:pPr>
              <w:spacing w:after="19"/>
              <w:rPr>
                <w:rFonts w:ascii="Arial" w:hAnsi="Arial"/>
                <w:szCs w:val="20"/>
                <w:lang w:val="ro-RO" w:bidi="ar-SA"/>
              </w:rPr>
            </w:pPr>
            <w:r>
              <w:rPr>
                <w:rFonts w:ascii="Arial" w:hAnsi="Arial"/>
                <w:szCs w:val="20"/>
                <w:lang w:val="ro-RO" w:bidi="ar-SA"/>
              </w:rPr>
              <w:t>10.4.2</w:t>
            </w:r>
          </w:p>
        </w:tc>
        <w:tc>
          <w:tcPr>
            <w:tcW w:w="1" w:type="dxa"/>
          </w:tcPr>
          <w:p w14:paraId="28A9664D"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 xml:space="preserve">For the Data Sheets generated by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xml:space="preserve">, the data deficiencies identified in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xml:space="preserve"> under “Overall view” should be addressed as far as possible in advance.</w:t>
            </w:r>
          </w:p>
        </w:tc>
        <w:tc>
          <w:tcPr>
            <w:tcW w:w="1" w:type="dxa"/>
          </w:tcPr>
          <w:p w14:paraId="05C64DC6" w14:textId="77777777" w:rsidR="00671231" w:rsidRDefault="00671231">
            <w:pPr>
              <w:spacing w:after="19"/>
              <w:rPr>
                <w:rFonts w:ascii="Arial" w:hAnsi="Arial"/>
                <w:szCs w:val="20"/>
                <w:lang w:val="ro-RO" w:bidi="ar-SA"/>
              </w:rPr>
            </w:pPr>
          </w:p>
        </w:tc>
      </w:tr>
      <w:tr w:rsidR="00671231" w:rsidRPr="002D6C11" w14:paraId="3FE2CB75" w14:textId="77777777">
        <w:tc>
          <w:tcPr>
            <w:tcW w:w="1" w:type="dxa"/>
          </w:tcPr>
          <w:p w14:paraId="288D83C7" w14:textId="77777777" w:rsidR="00671231" w:rsidRDefault="00C454F9">
            <w:pPr>
              <w:spacing w:after="19"/>
              <w:rPr>
                <w:rFonts w:ascii="Arial" w:hAnsi="Arial"/>
                <w:szCs w:val="20"/>
                <w:lang w:val="ro-RO" w:bidi="ar-SA"/>
              </w:rPr>
            </w:pPr>
            <w:r>
              <w:rPr>
                <w:rFonts w:ascii="Arial" w:hAnsi="Arial"/>
                <w:szCs w:val="20"/>
                <w:lang w:val="ro-RO" w:bidi="ar-SA"/>
              </w:rPr>
              <w:t>10.5.1</w:t>
            </w:r>
          </w:p>
        </w:tc>
        <w:tc>
          <w:tcPr>
            <w:tcW w:w="1" w:type="dxa"/>
          </w:tcPr>
          <w:p w14:paraId="58054321"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Patient-reported outcome measures (PROM)</w:t>
            </w:r>
          </w:p>
          <w:p w14:paraId="5CED4106"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 xml:space="preserve">The following PROM systems are in use </w:t>
            </w:r>
            <w:proofErr w:type="gramStart"/>
            <w:r w:rsidRPr="00A4580F">
              <w:rPr>
                <w:rFonts w:ascii="Arial" w:eastAsia="Arial" w:hAnsi="Arial"/>
                <w:color w:val="1A2020"/>
                <w:szCs w:val="20"/>
                <w:shd w:val="clear" w:color="auto" w:fill="FFFFFF"/>
                <w:lang w:val="en-GB"/>
              </w:rPr>
              <w:t>with regard to</w:t>
            </w:r>
            <w:proofErr w:type="gramEnd"/>
            <w:r w:rsidRPr="00A4580F">
              <w:rPr>
                <w:rFonts w:ascii="Arial" w:eastAsia="Arial" w:hAnsi="Arial"/>
                <w:color w:val="1A2020"/>
                <w:szCs w:val="20"/>
                <w:shd w:val="clear" w:color="auto" w:fill="FFFFFF"/>
                <w:lang w:val="en-GB"/>
              </w:rPr>
              <w:t xml:space="preserve"> cancer patients (name of questionnaires/technical survey system):</w:t>
            </w:r>
          </w:p>
          <w:p w14:paraId="14E45C92"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17C01B44" w14:textId="77777777" w:rsidR="00671231" w:rsidRDefault="00671231">
            <w:pPr>
              <w:spacing w:after="19"/>
              <w:rPr>
                <w:rFonts w:ascii="Arial" w:hAnsi="Arial"/>
                <w:szCs w:val="20"/>
                <w:lang w:val="ro-RO" w:bidi="ar-SA"/>
              </w:rPr>
            </w:pPr>
          </w:p>
        </w:tc>
      </w:tr>
      <w:tr w:rsidR="00671231" w:rsidRPr="002D6C11" w14:paraId="2ED38CAE" w14:textId="77777777">
        <w:tc>
          <w:tcPr>
            <w:tcW w:w="1" w:type="dxa"/>
          </w:tcPr>
          <w:p w14:paraId="7AA4137A" w14:textId="77777777" w:rsidR="00671231" w:rsidRDefault="00C454F9">
            <w:pPr>
              <w:spacing w:after="19"/>
              <w:rPr>
                <w:rFonts w:ascii="Arial" w:hAnsi="Arial"/>
                <w:szCs w:val="20"/>
                <w:lang w:val="ro-RO" w:bidi="ar-SA"/>
              </w:rPr>
            </w:pPr>
            <w:r>
              <w:rPr>
                <w:rFonts w:ascii="Arial" w:hAnsi="Arial"/>
                <w:szCs w:val="20"/>
                <w:lang w:val="ro-RO" w:bidi="ar-SA"/>
              </w:rPr>
              <w:t>10.5.2</w:t>
            </w:r>
          </w:p>
        </w:tc>
        <w:tc>
          <w:tcPr>
            <w:tcW w:w="1" w:type="dxa"/>
          </w:tcPr>
          <w:p w14:paraId="038C3692"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Once PROMs are established, the survey data should be electronically merged with the clinical data (= tumour documentation data).</w:t>
            </w:r>
          </w:p>
        </w:tc>
        <w:tc>
          <w:tcPr>
            <w:tcW w:w="1" w:type="dxa"/>
          </w:tcPr>
          <w:p w14:paraId="35162D45" w14:textId="77777777" w:rsidR="00671231" w:rsidRDefault="00671231">
            <w:pPr>
              <w:spacing w:after="19"/>
              <w:rPr>
                <w:rFonts w:ascii="Arial" w:hAnsi="Arial"/>
                <w:szCs w:val="20"/>
                <w:lang w:val="ro-RO" w:bidi="ar-SA"/>
              </w:rPr>
            </w:pPr>
          </w:p>
        </w:tc>
      </w:tr>
      <w:tr w:rsidR="00671231" w14:paraId="11FD8EBE" w14:textId="77777777">
        <w:tc>
          <w:tcPr>
            <w:tcW w:w="1" w:type="dxa"/>
          </w:tcPr>
          <w:p w14:paraId="04C8B62C" w14:textId="77777777" w:rsidR="00671231" w:rsidRDefault="00C454F9">
            <w:pPr>
              <w:spacing w:after="19"/>
              <w:rPr>
                <w:rFonts w:ascii="Arial" w:hAnsi="Arial"/>
                <w:szCs w:val="20"/>
                <w:lang w:val="ro-RO" w:bidi="ar-SA"/>
              </w:rPr>
            </w:pPr>
            <w:r>
              <w:rPr>
                <w:rFonts w:ascii="Arial" w:hAnsi="Arial"/>
                <w:szCs w:val="20"/>
                <w:lang w:val="ro-RO" w:bidi="ar-SA"/>
              </w:rPr>
              <w:t>10.6.1</w:t>
            </w:r>
          </w:p>
        </w:tc>
        <w:tc>
          <w:tcPr>
            <w:tcW w:w="1" w:type="dxa"/>
          </w:tcPr>
          <w:p w14:paraId="230169FD" w14:textId="77777777" w:rsidR="00671231" w:rsidRPr="00A4580F" w:rsidRDefault="00C454F9">
            <w:pPr>
              <w:spacing w:after="19"/>
              <w:rPr>
                <w:rFonts w:ascii="Arial" w:hAnsi="Arial"/>
                <w:szCs w:val="20"/>
                <w:lang w:val="en-GB"/>
              </w:rPr>
            </w:pPr>
            <w:r w:rsidRPr="00A4580F">
              <w:rPr>
                <w:rFonts w:ascii="Arial" w:hAnsi="Arial"/>
                <w:szCs w:val="20"/>
                <w:lang w:val="en-GB"/>
              </w:rPr>
              <w:t>Follow-up status – details (cross-organ)</w:t>
            </w:r>
          </w:p>
          <w:p w14:paraId="084BC4A3" w14:textId="77777777" w:rsidR="00671231" w:rsidRPr="00A4580F" w:rsidRDefault="00C454F9">
            <w:pPr>
              <w:spacing w:after="19"/>
              <w:rPr>
                <w:rFonts w:ascii="Arial" w:hAnsi="Arial"/>
                <w:szCs w:val="20"/>
                <w:lang w:val="en-GB"/>
              </w:rPr>
            </w:pPr>
            <w:r w:rsidRPr="00A4580F">
              <w:rPr>
                <w:rFonts w:ascii="Arial" w:hAnsi="Arial"/>
                <w:szCs w:val="20"/>
                <w:lang w:val="en-GB"/>
              </w:rPr>
              <w:t>Describe how follow-up data is collected.</w:t>
            </w:r>
          </w:p>
          <w:p w14:paraId="5DC35DC1"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2AF0AC53" w14:textId="77777777" w:rsidR="00671231" w:rsidRPr="00A4580F" w:rsidRDefault="00C454F9">
            <w:pPr>
              <w:spacing w:after="19"/>
              <w:rPr>
                <w:rFonts w:ascii="Arial" w:hAnsi="Arial"/>
                <w:szCs w:val="20"/>
                <w:lang w:val="en-GB"/>
              </w:rPr>
            </w:pPr>
            <w:r w:rsidRPr="00A4580F">
              <w:rPr>
                <w:rFonts w:ascii="Arial" w:hAnsi="Arial"/>
                <w:szCs w:val="20"/>
                <w:lang w:val="en-GB"/>
              </w:rPr>
              <w:t>The follow-up status must be recorded for all centre patients:</w:t>
            </w:r>
          </w:p>
          <w:p w14:paraId="6E0FC59D" w14:textId="77777777" w:rsidR="00671231" w:rsidRPr="00A4580F" w:rsidRDefault="00C454F9">
            <w:pPr>
              <w:numPr>
                <w:ilvl w:val="0"/>
                <w:numId w:val="90"/>
              </w:numPr>
              <w:spacing w:after="19"/>
              <w:ind w:left="283" w:hanging="283"/>
              <w:rPr>
                <w:rFonts w:ascii="Arial" w:hAnsi="Arial"/>
                <w:szCs w:val="20"/>
                <w:lang w:val="en-GB"/>
              </w:rPr>
            </w:pPr>
            <w:r w:rsidRPr="00A4580F">
              <w:rPr>
                <w:rFonts w:ascii="Arial" w:hAnsi="Arial"/>
                <w:szCs w:val="20"/>
                <w:lang w:val="en-GB"/>
              </w:rPr>
              <w:t>Progression (local recurrence, regional lymph node recurrence if applicable, distant metastases, at least the first progression in each case)</w:t>
            </w:r>
          </w:p>
          <w:p w14:paraId="6E1D1397" w14:textId="77777777" w:rsidR="00671231" w:rsidRDefault="00C454F9">
            <w:pPr>
              <w:numPr>
                <w:ilvl w:val="0"/>
                <w:numId w:val="90"/>
              </w:numPr>
              <w:spacing w:after="19"/>
              <w:ind w:left="283" w:hanging="283"/>
              <w:rPr>
                <w:rFonts w:ascii="Arial" w:hAnsi="Arial"/>
                <w:szCs w:val="20"/>
              </w:rPr>
            </w:pPr>
            <w:r>
              <w:rPr>
                <w:rFonts w:ascii="Arial" w:hAnsi="Arial"/>
                <w:szCs w:val="20"/>
              </w:rPr>
              <w:t xml:space="preserve">Second </w:t>
            </w:r>
            <w:proofErr w:type="spellStart"/>
            <w:r>
              <w:rPr>
                <w:rFonts w:ascii="Arial" w:hAnsi="Arial"/>
                <w:szCs w:val="20"/>
              </w:rPr>
              <w:t>malignancies</w:t>
            </w:r>
            <w:proofErr w:type="spellEnd"/>
          </w:p>
          <w:p w14:paraId="6C8575EC" w14:textId="77777777" w:rsidR="00671231" w:rsidRDefault="00C454F9">
            <w:pPr>
              <w:numPr>
                <w:ilvl w:val="0"/>
                <w:numId w:val="90"/>
              </w:numPr>
              <w:spacing w:after="19"/>
              <w:ind w:left="283" w:hanging="283"/>
              <w:rPr>
                <w:rFonts w:ascii="Arial" w:hAnsi="Arial"/>
                <w:szCs w:val="20"/>
              </w:rPr>
            </w:pPr>
            <w:r>
              <w:rPr>
                <w:rFonts w:ascii="Arial" w:hAnsi="Arial"/>
                <w:szCs w:val="20"/>
              </w:rPr>
              <w:t>Deaths</w:t>
            </w:r>
          </w:p>
          <w:p w14:paraId="5709D87E" w14:textId="77777777" w:rsidR="00671231" w:rsidRDefault="00C454F9">
            <w:pPr>
              <w:numPr>
                <w:ilvl w:val="0"/>
                <w:numId w:val="90"/>
              </w:numPr>
              <w:spacing w:after="19"/>
              <w:ind w:left="283" w:hanging="283"/>
              <w:rPr>
                <w:rFonts w:ascii="Arial" w:hAnsi="Arial"/>
                <w:szCs w:val="20"/>
              </w:rPr>
            </w:pPr>
            <w:r>
              <w:rPr>
                <w:rFonts w:ascii="Arial" w:hAnsi="Arial"/>
                <w:szCs w:val="20"/>
              </w:rPr>
              <w:t xml:space="preserve">Lost </w:t>
            </w:r>
            <w:proofErr w:type="spellStart"/>
            <w:r>
              <w:rPr>
                <w:rFonts w:ascii="Arial" w:hAnsi="Arial"/>
                <w:szCs w:val="20"/>
              </w:rPr>
              <w:t>to</w:t>
            </w:r>
            <w:proofErr w:type="spellEnd"/>
            <w:r>
              <w:rPr>
                <w:rFonts w:ascii="Arial" w:hAnsi="Arial"/>
                <w:szCs w:val="20"/>
              </w:rPr>
              <w:t xml:space="preserve"> follow-</w:t>
            </w:r>
            <w:proofErr w:type="spellStart"/>
            <w:r>
              <w:rPr>
                <w:rFonts w:ascii="Arial" w:hAnsi="Arial"/>
                <w:szCs w:val="20"/>
              </w:rPr>
              <w:t>up</w:t>
            </w:r>
            <w:proofErr w:type="spellEnd"/>
          </w:p>
          <w:p w14:paraId="2FC33A0F" w14:textId="77777777" w:rsidR="00671231" w:rsidRDefault="00C454F9">
            <w:pPr>
              <w:spacing w:after="19"/>
              <w:rPr>
                <w:rFonts w:ascii="Arial" w:hAnsi="Arial"/>
                <w:szCs w:val="20"/>
                <w:lang w:val="ro-RO" w:bidi="ar-SA"/>
              </w:rPr>
            </w:pPr>
            <w:r>
              <w:rPr>
                <w:rFonts w:ascii="Arial" w:hAnsi="Arial"/>
                <w:szCs w:val="20"/>
              </w:rPr>
              <w:t> </w:t>
            </w:r>
          </w:p>
        </w:tc>
        <w:tc>
          <w:tcPr>
            <w:tcW w:w="1" w:type="dxa"/>
          </w:tcPr>
          <w:p w14:paraId="6F971495" w14:textId="77777777" w:rsidR="00671231" w:rsidRDefault="00671231">
            <w:pPr>
              <w:spacing w:after="19"/>
              <w:rPr>
                <w:rFonts w:ascii="Arial" w:hAnsi="Arial"/>
                <w:szCs w:val="20"/>
                <w:lang w:val="ro-RO" w:bidi="ar-SA"/>
              </w:rPr>
            </w:pPr>
          </w:p>
        </w:tc>
      </w:tr>
      <w:tr w:rsidR="00671231" w:rsidRPr="002D6C11" w14:paraId="38A88010" w14:textId="77777777">
        <w:tc>
          <w:tcPr>
            <w:tcW w:w="1" w:type="dxa"/>
          </w:tcPr>
          <w:p w14:paraId="4759D72E" w14:textId="77777777" w:rsidR="00671231" w:rsidRDefault="00C454F9">
            <w:pPr>
              <w:spacing w:after="19"/>
              <w:rPr>
                <w:rFonts w:ascii="Arial" w:hAnsi="Arial"/>
                <w:szCs w:val="20"/>
                <w:lang w:val="ro-RO" w:bidi="ar-SA"/>
              </w:rPr>
            </w:pPr>
            <w:r>
              <w:rPr>
                <w:rFonts w:ascii="Arial" w:hAnsi="Arial"/>
                <w:szCs w:val="20"/>
                <w:lang w:val="ro-RO" w:bidi="ar-SA"/>
              </w:rPr>
              <w:t>10.6.2</w:t>
            </w:r>
          </w:p>
        </w:tc>
        <w:tc>
          <w:tcPr>
            <w:tcW w:w="1" w:type="dxa"/>
          </w:tcPr>
          <w:p w14:paraId="5CA0D67A"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The outcome quality and the follow-up must be presented in accordance with the specifications in the respective Data Sheet.</w:t>
            </w:r>
          </w:p>
        </w:tc>
        <w:tc>
          <w:tcPr>
            <w:tcW w:w="1" w:type="dxa"/>
          </w:tcPr>
          <w:p w14:paraId="2150ED33" w14:textId="77777777" w:rsidR="00671231" w:rsidRDefault="00671231">
            <w:pPr>
              <w:spacing w:after="19"/>
              <w:rPr>
                <w:rFonts w:ascii="Arial" w:hAnsi="Arial"/>
                <w:szCs w:val="20"/>
                <w:lang w:val="ro-RO" w:bidi="ar-SA"/>
              </w:rPr>
            </w:pPr>
          </w:p>
        </w:tc>
      </w:tr>
      <w:tr w:rsidR="00671231" w:rsidRPr="002D6C11" w14:paraId="143910AF" w14:textId="77777777">
        <w:tc>
          <w:tcPr>
            <w:tcW w:w="1" w:type="dxa"/>
          </w:tcPr>
          <w:p w14:paraId="3345CB0B" w14:textId="77777777" w:rsidR="00671231" w:rsidRDefault="00C454F9">
            <w:pPr>
              <w:spacing w:after="19"/>
              <w:rPr>
                <w:rFonts w:ascii="Arial" w:hAnsi="Arial"/>
                <w:szCs w:val="20"/>
                <w:lang w:val="ro-RO" w:bidi="ar-SA"/>
              </w:rPr>
            </w:pPr>
            <w:r>
              <w:rPr>
                <w:rFonts w:ascii="Arial" w:hAnsi="Arial"/>
                <w:szCs w:val="20"/>
                <w:lang w:val="ro-RO" w:bidi="ar-SA"/>
              </w:rPr>
              <w:t>10.6.3</w:t>
            </w:r>
          </w:p>
        </w:tc>
        <w:tc>
          <w:tcPr>
            <w:tcW w:w="1" w:type="dxa"/>
          </w:tcPr>
          <w:p w14:paraId="178B27AF"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 xml:space="preserve">If the outcome quality is displayed via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xml:space="preserve"> 2.0, the type and scope of follow-up/outcome quality is defined in the respective Data Sheet.</w:t>
            </w:r>
          </w:p>
        </w:tc>
        <w:tc>
          <w:tcPr>
            <w:tcW w:w="1" w:type="dxa"/>
          </w:tcPr>
          <w:p w14:paraId="507E3160" w14:textId="77777777" w:rsidR="00671231" w:rsidRDefault="00671231">
            <w:pPr>
              <w:spacing w:after="19"/>
              <w:rPr>
                <w:rFonts w:ascii="Arial" w:hAnsi="Arial"/>
                <w:szCs w:val="20"/>
                <w:lang w:val="ro-RO" w:bidi="ar-SA"/>
              </w:rPr>
            </w:pPr>
          </w:p>
        </w:tc>
      </w:tr>
      <w:tr w:rsidR="00671231" w:rsidRPr="002D6C11" w14:paraId="38A1DB29" w14:textId="77777777">
        <w:tc>
          <w:tcPr>
            <w:tcW w:w="1" w:type="dxa"/>
          </w:tcPr>
          <w:p w14:paraId="6C41D71F" w14:textId="77777777" w:rsidR="00671231" w:rsidRDefault="00C454F9">
            <w:pPr>
              <w:spacing w:after="19"/>
              <w:rPr>
                <w:rFonts w:ascii="Arial" w:hAnsi="Arial"/>
                <w:szCs w:val="20"/>
                <w:lang w:val="ro-RO" w:bidi="ar-SA"/>
              </w:rPr>
            </w:pPr>
            <w:r>
              <w:rPr>
                <w:rFonts w:ascii="Arial" w:hAnsi="Arial"/>
                <w:szCs w:val="20"/>
                <w:lang w:val="ro-RO" w:bidi="ar-SA"/>
              </w:rPr>
              <w:t>10.6.4</w:t>
            </w:r>
          </w:p>
        </w:tc>
        <w:tc>
          <w:tcPr>
            <w:tcW w:w="1" w:type="dxa"/>
          </w:tcPr>
          <w:p w14:paraId="34E6C064" w14:textId="77777777" w:rsidR="00671231" w:rsidRDefault="00C454F9">
            <w:pPr>
              <w:spacing w:after="19"/>
              <w:rPr>
                <w:rFonts w:ascii="Arial" w:hAnsi="Arial"/>
                <w:szCs w:val="20"/>
                <w:lang w:val="ro-RO" w:bidi="ar-SA"/>
              </w:rPr>
            </w:pPr>
            <w:r w:rsidRPr="00A4580F">
              <w:rPr>
                <w:rFonts w:ascii="Arial" w:eastAsia="Arial" w:hAnsi="Arial"/>
                <w:color w:val="1A2020"/>
                <w:szCs w:val="20"/>
                <w:shd w:val="clear" w:color="auto" w:fill="FFFFFF"/>
                <w:lang w:val="en-GB"/>
              </w:rPr>
              <w:t>The presentation of the outcome quality must be possible from the first surveillance audit after recertification.</w:t>
            </w:r>
          </w:p>
        </w:tc>
        <w:tc>
          <w:tcPr>
            <w:tcW w:w="1" w:type="dxa"/>
          </w:tcPr>
          <w:p w14:paraId="136F872F" w14:textId="77777777" w:rsidR="00671231" w:rsidRDefault="00671231">
            <w:pPr>
              <w:spacing w:after="19"/>
              <w:rPr>
                <w:rFonts w:ascii="Arial" w:hAnsi="Arial"/>
                <w:szCs w:val="20"/>
                <w:lang w:val="ro-RO" w:bidi="ar-SA"/>
              </w:rPr>
            </w:pPr>
          </w:p>
        </w:tc>
      </w:tr>
      <w:tr w:rsidR="00671231" w:rsidRPr="002D6C11" w14:paraId="2F4BF5E7" w14:textId="77777777">
        <w:tc>
          <w:tcPr>
            <w:tcW w:w="1" w:type="dxa"/>
          </w:tcPr>
          <w:p w14:paraId="34617981" w14:textId="77777777" w:rsidR="00671231" w:rsidRDefault="00C454F9">
            <w:pPr>
              <w:spacing w:after="19"/>
              <w:rPr>
                <w:rFonts w:ascii="Arial" w:hAnsi="Arial"/>
                <w:szCs w:val="20"/>
                <w:lang w:val="ro-RO" w:bidi="ar-SA"/>
              </w:rPr>
            </w:pPr>
            <w:r>
              <w:rPr>
                <w:rFonts w:ascii="Arial" w:hAnsi="Arial"/>
                <w:szCs w:val="20"/>
                <w:lang w:val="ro-RO" w:bidi="ar-SA"/>
              </w:rPr>
              <w:t>10.7.0</w:t>
            </w:r>
          </w:p>
        </w:tc>
        <w:tc>
          <w:tcPr>
            <w:tcW w:w="1" w:type="dxa"/>
          </w:tcPr>
          <w:p w14:paraId="1A7F19E4"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Processing </w:t>
            </w:r>
            <w:proofErr w:type="gramStart"/>
            <w:r w:rsidRPr="00A4580F">
              <w:rPr>
                <w:rFonts w:ascii="Arial" w:hAnsi="Arial"/>
                <w:szCs w:val="20"/>
                <w:lang w:val="en-GB"/>
              </w:rPr>
              <w:t>note</w:t>
            </w:r>
            <w:proofErr w:type="gramEnd"/>
          </w:p>
          <w:p w14:paraId="1910F302" w14:textId="77777777" w:rsidR="00671231" w:rsidRPr="00A4580F" w:rsidRDefault="00C454F9">
            <w:pPr>
              <w:spacing w:after="19"/>
              <w:rPr>
                <w:rFonts w:ascii="Arial" w:hAnsi="Arial"/>
                <w:szCs w:val="20"/>
                <w:lang w:val="en-GB"/>
              </w:rPr>
            </w:pPr>
            <w:r w:rsidRPr="00A4580F">
              <w:rPr>
                <w:rFonts w:ascii="Arial" w:hAnsi="Arial"/>
                <w:szCs w:val="20"/>
                <w:lang w:val="en-GB"/>
              </w:rPr>
              <w:t>Chapter 10 is identical in all survey forms.</w:t>
            </w:r>
          </w:p>
          <w:p w14:paraId="3A474987" w14:textId="77777777" w:rsidR="00671231" w:rsidRPr="00A4580F" w:rsidRDefault="00C454F9">
            <w:pPr>
              <w:spacing w:after="19"/>
              <w:rPr>
                <w:rFonts w:ascii="Arial" w:hAnsi="Arial"/>
                <w:szCs w:val="20"/>
                <w:lang w:val="en-GB"/>
              </w:rPr>
            </w:pPr>
            <w:r w:rsidRPr="00A4580F">
              <w:rPr>
                <w:rFonts w:ascii="Arial" w:hAnsi="Arial"/>
                <w:szCs w:val="20"/>
                <w:lang w:val="en-GB"/>
              </w:rPr>
              <w:t>The information in Chapter 10.7 only needs to be provided if the corresponding certified centre/module is available.</w:t>
            </w:r>
          </w:p>
          <w:p w14:paraId="5BDC838D"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35AFAB50" w14:textId="77777777" w:rsidR="00671231" w:rsidRDefault="00671231">
            <w:pPr>
              <w:spacing w:after="19"/>
              <w:rPr>
                <w:rFonts w:ascii="Arial" w:hAnsi="Arial"/>
                <w:szCs w:val="20"/>
                <w:lang w:val="ro-RO" w:bidi="ar-SA"/>
              </w:rPr>
            </w:pPr>
          </w:p>
        </w:tc>
      </w:tr>
      <w:tr w:rsidR="00671231" w:rsidRPr="002D6C11" w14:paraId="1E8DA25B" w14:textId="77777777">
        <w:tc>
          <w:tcPr>
            <w:tcW w:w="1" w:type="dxa"/>
          </w:tcPr>
          <w:p w14:paraId="10257098" w14:textId="77777777" w:rsidR="00671231" w:rsidRDefault="00C454F9">
            <w:pPr>
              <w:spacing w:after="19"/>
              <w:rPr>
                <w:rFonts w:ascii="Arial" w:hAnsi="Arial"/>
                <w:szCs w:val="20"/>
                <w:lang w:val="ro-RO" w:bidi="ar-SA"/>
              </w:rPr>
            </w:pPr>
            <w:r>
              <w:rPr>
                <w:rFonts w:ascii="Arial" w:hAnsi="Arial"/>
                <w:szCs w:val="20"/>
                <w:lang w:val="ro-RO" w:bidi="ar-SA"/>
              </w:rPr>
              <w:t>10.7.1</w:t>
            </w:r>
          </w:p>
        </w:tc>
        <w:tc>
          <w:tcPr>
            <w:tcW w:w="1" w:type="dxa"/>
          </w:tcPr>
          <w:p w14:paraId="075D2A40" w14:textId="77777777" w:rsidR="00671231" w:rsidRPr="00A4580F" w:rsidRDefault="00C454F9">
            <w:pPr>
              <w:spacing w:after="19"/>
              <w:rPr>
                <w:rFonts w:ascii="Arial" w:hAnsi="Arial"/>
                <w:szCs w:val="20"/>
                <w:lang w:val="en-GB"/>
              </w:rPr>
            </w:pPr>
            <w:r w:rsidRPr="00A4580F">
              <w:rPr>
                <w:rFonts w:ascii="Arial" w:hAnsi="Arial"/>
                <w:szCs w:val="20"/>
                <w:lang w:val="en-GB"/>
              </w:rPr>
              <w:t>Matrix of outcome quality</w:t>
            </w:r>
          </w:p>
          <w:p w14:paraId="1C2A811D" w14:textId="77777777" w:rsidR="00671231" w:rsidRPr="00A4580F" w:rsidRDefault="00C454F9">
            <w:pPr>
              <w:spacing w:after="19"/>
              <w:rPr>
                <w:rFonts w:ascii="Arial" w:hAnsi="Arial"/>
                <w:szCs w:val="20"/>
                <w:lang w:val="en-GB"/>
              </w:rPr>
            </w:pPr>
            <w:r w:rsidRPr="00A4580F">
              <w:rPr>
                <w:rFonts w:ascii="Arial" w:hAnsi="Arial"/>
                <w:szCs w:val="20"/>
                <w:lang w:val="en-GB"/>
              </w:rPr>
              <w:t>A matrix of outcome quality (part of the Data Sheet) exists for the following tumour entities:</w:t>
            </w:r>
          </w:p>
          <w:p w14:paraId="25A8014A" w14:textId="77777777" w:rsidR="00671231" w:rsidRPr="00A4580F" w:rsidRDefault="00C454F9">
            <w:pPr>
              <w:spacing w:after="19"/>
              <w:rPr>
                <w:rFonts w:ascii="Arial" w:hAnsi="Arial"/>
                <w:szCs w:val="20"/>
                <w:lang w:val="en-GB"/>
              </w:rPr>
            </w:pPr>
            <w:r w:rsidRPr="00A4580F">
              <w:rPr>
                <w:rFonts w:ascii="Arial" w:hAnsi="Arial"/>
                <w:szCs w:val="20"/>
                <w:lang w:val="en-GB"/>
              </w:rPr>
              <w:t>breast, colon, skin, lung, pancreas and prostate.</w:t>
            </w:r>
          </w:p>
          <w:p w14:paraId="39463FDC" w14:textId="77777777" w:rsidR="00671231" w:rsidRDefault="00C454F9">
            <w:pPr>
              <w:spacing w:after="19"/>
              <w:rPr>
                <w:rFonts w:ascii="Arial" w:hAnsi="Arial"/>
                <w:szCs w:val="20"/>
                <w:lang w:val="ro-RO" w:bidi="ar-SA"/>
              </w:rPr>
            </w:pPr>
            <w:r w:rsidRPr="00A4580F">
              <w:rPr>
                <w:rFonts w:ascii="Arial" w:hAnsi="Arial"/>
                <w:szCs w:val="20"/>
                <w:lang w:val="en-GB"/>
              </w:rPr>
              <w:lastRenderedPageBreak/>
              <w:t> </w:t>
            </w:r>
          </w:p>
        </w:tc>
        <w:tc>
          <w:tcPr>
            <w:tcW w:w="1" w:type="dxa"/>
          </w:tcPr>
          <w:p w14:paraId="570CBBCE" w14:textId="77777777" w:rsidR="00671231" w:rsidRDefault="00671231">
            <w:pPr>
              <w:spacing w:after="19"/>
              <w:rPr>
                <w:rFonts w:ascii="Arial" w:hAnsi="Arial"/>
                <w:szCs w:val="20"/>
                <w:lang w:val="ro-RO" w:bidi="ar-SA"/>
              </w:rPr>
            </w:pPr>
          </w:p>
        </w:tc>
      </w:tr>
      <w:tr w:rsidR="00671231" w:rsidRPr="002D6C11" w14:paraId="1604AD2D" w14:textId="77777777">
        <w:tc>
          <w:tcPr>
            <w:tcW w:w="1" w:type="dxa"/>
          </w:tcPr>
          <w:p w14:paraId="3A9A52B4" w14:textId="77777777" w:rsidR="00671231" w:rsidRDefault="00C454F9">
            <w:pPr>
              <w:spacing w:after="19"/>
              <w:rPr>
                <w:rFonts w:ascii="Arial" w:hAnsi="Arial"/>
                <w:szCs w:val="20"/>
                <w:lang w:val="ro-RO" w:bidi="ar-SA"/>
              </w:rPr>
            </w:pPr>
            <w:r>
              <w:rPr>
                <w:rFonts w:ascii="Arial" w:hAnsi="Arial"/>
                <w:szCs w:val="20"/>
                <w:lang w:val="ro-RO" w:bidi="ar-SA"/>
              </w:rPr>
              <w:t>10.7.2.a</w:t>
            </w:r>
          </w:p>
        </w:tc>
        <w:tc>
          <w:tcPr>
            <w:tcW w:w="1" w:type="dxa"/>
          </w:tcPr>
          <w:p w14:paraId="4D638E78" w14:textId="77777777" w:rsidR="00671231" w:rsidRPr="00A4580F" w:rsidRDefault="00C454F9">
            <w:pPr>
              <w:spacing w:after="19"/>
              <w:rPr>
                <w:rFonts w:ascii="Arial" w:hAnsi="Arial"/>
                <w:szCs w:val="20"/>
                <w:lang w:val="en-GB"/>
              </w:rPr>
            </w:pPr>
            <w:r w:rsidRPr="00A4580F">
              <w:rPr>
                <w:rFonts w:ascii="Arial" w:hAnsi="Arial"/>
                <w:szCs w:val="20"/>
                <w:lang w:val="en-GB"/>
              </w:rPr>
              <w:t>Outcome quality for breast cancer</w:t>
            </w:r>
          </w:p>
          <w:p w14:paraId="7F5D6B94" w14:textId="77777777" w:rsidR="00671231" w:rsidRPr="00A4580F" w:rsidRDefault="00C454F9">
            <w:pPr>
              <w:spacing w:after="19"/>
              <w:rPr>
                <w:rFonts w:ascii="Arial" w:hAnsi="Arial"/>
                <w:szCs w:val="20"/>
                <w:lang w:val="en-GB"/>
              </w:rPr>
            </w:pPr>
            <w:r w:rsidRPr="00A4580F">
              <w:rPr>
                <w:rFonts w:ascii="Arial" w:hAnsi="Arial"/>
                <w:szCs w:val="20"/>
                <w:lang w:val="en-GB"/>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14:paraId="3DF512BD"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7DDCADCE" w14:textId="77777777" w:rsidR="00671231" w:rsidRDefault="00671231">
            <w:pPr>
              <w:spacing w:after="19"/>
              <w:rPr>
                <w:rFonts w:ascii="Arial" w:hAnsi="Arial"/>
                <w:szCs w:val="20"/>
                <w:lang w:val="ro-RO" w:bidi="ar-SA"/>
              </w:rPr>
            </w:pPr>
          </w:p>
        </w:tc>
      </w:tr>
      <w:tr w:rsidR="00671231" w:rsidRPr="002D6C11" w14:paraId="5ED673FF" w14:textId="77777777">
        <w:tc>
          <w:tcPr>
            <w:tcW w:w="1" w:type="dxa"/>
          </w:tcPr>
          <w:p w14:paraId="4C745C35" w14:textId="77777777" w:rsidR="00671231" w:rsidRDefault="00C454F9">
            <w:pPr>
              <w:spacing w:after="19"/>
              <w:rPr>
                <w:rFonts w:ascii="Arial" w:hAnsi="Arial"/>
                <w:szCs w:val="20"/>
                <w:lang w:val="ro-RO" w:bidi="ar-SA"/>
              </w:rPr>
            </w:pPr>
            <w:r>
              <w:rPr>
                <w:rFonts w:ascii="Arial" w:hAnsi="Arial"/>
                <w:szCs w:val="20"/>
                <w:lang w:val="ro-RO" w:bidi="ar-SA"/>
              </w:rPr>
              <w:t>10.7.2.b</w:t>
            </w:r>
          </w:p>
        </w:tc>
        <w:tc>
          <w:tcPr>
            <w:tcW w:w="1" w:type="dxa"/>
          </w:tcPr>
          <w:p w14:paraId="27023453"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Outcome quality for skin cancer</w:t>
            </w:r>
          </w:p>
          <w:p w14:paraId="1A9E0A2E"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The collection of survival data is optional. Missing Kaplan-Meier curves should not lead to a deviation of the centre.</w:t>
            </w:r>
          </w:p>
          <w:p w14:paraId="3BF938C3"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The tumour documentation/matrix </w:t>
            </w:r>
            <w:r w:rsidRPr="00A4580F">
              <w:rPr>
                <w:rFonts w:ascii="Arial" w:eastAsia="Arial" w:hAnsi="Arial"/>
                <w:b/>
                <w:color w:val="1A2020"/>
                <w:szCs w:val="20"/>
                <w:shd w:val="clear" w:color="auto" w:fill="FFFFFF"/>
                <w:lang w:val="en-GB"/>
              </w:rPr>
              <w:t>must be</w:t>
            </w:r>
            <w:r w:rsidRPr="00A4580F">
              <w:rPr>
                <w:rFonts w:ascii="Arial" w:eastAsia="Arial" w:hAnsi="Arial"/>
                <w:color w:val="1A2020"/>
                <w:szCs w:val="20"/>
                <w:shd w:val="clear" w:color="auto" w:fill="FFFFFF"/>
                <w:lang w:val="en-GB"/>
              </w:rPr>
              <w:t> for malignant melanoma stages I to IV according to TNM 8th edition (primary cases; no stage shifts), and additionally for rare tumours (cutaneous lymphomas from stage IIb, angiosarcoma, Merkel cell carcinoma, DFSP).</w:t>
            </w:r>
          </w:p>
          <w:p w14:paraId="63037791"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Kaplan-Meier curves for malignant melanoma only</w:t>
            </w:r>
          </w:p>
          <w:p w14:paraId="170ED0A4" w14:textId="77777777" w:rsidR="00671231" w:rsidRPr="00A4580F" w:rsidRDefault="00C454F9">
            <w:pPr>
              <w:numPr>
                <w:ilvl w:val="0"/>
                <w:numId w:val="91"/>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Overall survival (OAS) and progression-free survival (PFS)</w:t>
            </w:r>
          </w:p>
          <w:p w14:paraId="2E66EAB0"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3D4623E0"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46DB1C38" w14:textId="77777777" w:rsidR="00671231" w:rsidRDefault="00671231">
            <w:pPr>
              <w:spacing w:after="19"/>
              <w:rPr>
                <w:rFonts w:ascii="Arial" w:hAnsi="Arial"/>
                <w:szCs w:val="20"/>
                <w:lang w:val="ro-RO" w:bidi="ar-SA"/>
              </w:rPr>
            </w:pPr>
          </w:p>
        </w:tc>
      </w:tr>
      <w:tr w:rsidR="00671231" w:rsidRPr="002D6C11" w14:paraId="1432185B" w14:textId="77777777">
        <w:tc>
          <w:tcPr>
            <w:tcW w:w="1" w:type="dxa"/>
          </w:tcPr>
          <w:p w14:paraId="642CEDCD" w14:textId="77777777" w:rsidR="00671231" w:rsidRDefault="00C454F9">
            <w:pPr>
              <w:spacing w:after="19"/>
              <w:rPr>
                <w:rFonts w:ascii="Arial" w:hAnsi="Arial"/>
                <w:szCs w:val="20"/>
                <w:lang w:val="ro-RO" w:bidi="ar-SA"/>
              </w:rPr>
            </w:pPr>
            <w:r>
              <w:rPr>
                <w:rFonts w:ascii="Arial" w:hAnsi="Arial"/>
                <w:szCs w:val="20"/>
                <w:lang w:val="ro-RO" w:bidi="ar-SA"/>
              </w:rPr>
              <w:t>10.7.2.c</w:t>
            </w:r>
          </w:p>
        </w:tc>
        <w:tc>
          <w:tcPr>
            <w:tcW w:w="1" w:type="dxa"/>
          </w:tcPr>
          <w:p w14:paraId="2AABCE74"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Outcome quality for prostate cancer</w:t>
            </w:r>
          </w:p>
          <w:p w14:paraId="1C1C1115"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1. Recurrence-free survival by stage (Kaplan-Meier curves)</w:t>
            </w:r>
          </w:p>
          <w:p w14:paraId="7BC81D67"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Definition of biochemical recurrence:</w:t>
            </w:r>
          </w:p>
          <w:p w14:paraId="471D0343"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a. After radical prostatectomy, a PSA value of &gt; 0.2 ng/ml confirmed in at least two measurements (interval of 2 weeks)</w:t>
            </w:r>
          </w:p>
          <w:p w14:paraId="3F12EB25"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b. After radiotherapy alone, a PSA increase of &gt; 2 ng/ml above the post-interventional PSA nadir confirmed in at least two measurements (2-3 months apart).</w:t>
            </w:r>
          </w:p>
          <w:p w14:paraId="53D3C10F"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 xml:space="preserve">2. Overall survival by </w:t>
            </w:r>
            <w:proofErr w:type="spellStart"/>
            <w:r w:rsidRPr="00A4580F">
              <w:rPr>
                <w:rFonts w:ascii="Arial" w:eastAsia="Arial" w:hAnsi="Arial"/>
                <w:color w:val="1A2020"/>
                <w:szCs w:val="20"/>
                <w:shd w:val="clear" w:color="auto" w:fill="FFFFFF"/>
                <w:lang w:val="en-GB"/>
              </w:rPr>
              <w:t>pT</w:t>
            </w:r>
            <w:proofErr w:type="spellEnd"/>
            <w:r w:rsidRPr="00A4580F">
              <w:rPr>
                <w:rFonts w:ascii="Arial" w:eastAsia="Arial" w:hAnsi="Arial"/>
                <w:color w:val="1A2020"/>
                <w:szCs w:val="20"/>
                <w:shd w:val="clear" w:color="auto" w:fill="FFFFFF"/>
                <w:lang w:val="en-GB"/>
              </w:rPr>
              <w:t xml:space="preserve"> categories, stage (Kaplan-Meier curves)</w:t>
            </w:r>
          </w:p>
          <w:p w14:paraId="7DA23563"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3. Patient questionnaire EPIC-26 including additional questions; must be available at the time of initial certification.</w:t>
            </w:r>
          </w:p>
          <w:p w14:paraId="52E7081B"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042ED871" w14:textId="77777777" w:rsidR="00671231" w:rsidRDefault="00671231">
            <w:pPr>
              <w:spacing w:after="19"/>
              <w:rPr>
                <w:rFonts w:ascii="Arial" w:hAnsi="Arial"/>
                <w:szCs w:val="20"/>
                <w:lang w:val="ro-RO" w:bidi="ar-SA"/>
              </w:rPr>
            </w:pPr>
          </w:p>
        </w:tc>
      </w:tr>
      <w:tr w:rsidR="00671231" w14:paraId="3FAF3FAF" w14:textId="77777777">
        <w:tc>
          <w:tcPr>
            <w:tcW w:w="1" w:type="dxa"/>
          </w:tcPr>
          <w:p w14:paraId="60DD2277" w14:textId="77777777" w:rsidR="00671231" w:rsidRDefault="00C454F9">
            <w:pPr>
              <w:spacing w:after="19"/>
              <w:rPr>
                <w:rFonts w:ascii="Arial" w:hAnsi="Arial"/>
                <w:szCs w:val="20"/>
                <w:lang w:val="ro-RO" w:bidi="ar-SA"/>
              </w:rPr>
            </w:pPr>
            <w:r>
              <w:rPr>
                <w:rFonts w:ascii="Arial" w:hAnsi="Arial"/>
                <w:szCs w:val="20"/>
                <w:lang w:val="ro-RO" w:bidi="ar-SA"/>
              </w:rPr>
              <w:t>10.8</w:t>
            </w:r>
          </w:p>
        </w:tc>
        <w:tc>
          <w:tcPr>
            <w:tcW w:w="1" w:type="dxa"/>
          </w:tcPr>
          <w:p w14:paraId="1E800D0B"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Parameter outcome quality / Kaplan-Meier curve</w:t>
            </w:r>
          </w:p>
          <w:p w14:paraId="3181225C"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 xml:space="preserve">If Kaplan-Meier curves can be generated from </w:t>
            </w:r>
            <w:proofErr w:type="spellStart"/>
            <w:r w:rsidRPr="00A4580F">
              <w:rPr>
                <w:rFonts w:ascii="Arial" w:eastAsia="Arial" w:hAnsi="Arial"/>
                <w:color w:val="1A2020"/>
                <w:szCs w:val="20"/>
                <w:shd w:val="clear" w:color="auto" w:fill="FFFFFF"/>
                <w:lang w:val="en-GB"/>
              </w:rPr>
              <w:t>OncoBox</w:t>
            </w:r>
            <w:proofErr w:type="spellEnd"/>
            <w:r w:rsidRPr="00A4580F">
              <w:rPr>
                <w:rFonts w:ascii="Arial" w:eastAsia="Arial" w:hAnsi="Arial"/>
                <w:color w:val="1A2020"/>
                <w:szCs w:val="20"/>
                <w:shd w:val="clear" w:color="auto" w:fill="FFFFFF"/>
                <w:lang w:val="en-GB"/>
              </w:rPr>
              <w:t xml:space="preserve"> or TDS, they must be created and evaluated annually.</w:t>
            </w:r>
          </w:p>
          <w:p w14:paraId="420FE236"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Each Kaplan-Meier curve must also include a table with patient numbers and survival data.</w:t>
            </w:r>
          </w:p>
          <w:p w14:paraId="766613B2"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Disease-free survival (DFS); valid for PZ</w:t>
            </w:r>
          </w:p>
          <w:p w14:paraId="450E8AF3"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Local recurrence rate (LRR); valid for BZ, DZ, MP</w:t>
            </w:r>
          </w:p>
          <w:p w14:paraId="59F56CB5"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Local recurrence-free survival (LRFS); valid for LZ, MN, MB, MH, OZ</w:t>
            </w:r>
          </w:p>
          <w:p w14:paraId="37585331"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Metastasis-free survival (MFS); valid for BZ, DZ, MP, OZ</w:t>
            </w:r>
          </w:p>
          <w:p w14:paraId="527C46CE"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Progression-free time/survival (PFS</w:t>
            </w:r>
            <w:proofErr w:type="gramStart"/>
            <w:r w:rsidRPr="00A4580F">
              <w:rPr>
                <w:rFonts w:ascii="Arial" w:eastAsia="Arial" w:hAnsi="Arial"/>
                <w:color w:val="1A2020"/>
                <w:szCs w:val="20"/>
                <w:shd w:val="clear" w:color="auto" w:fill="FFFFFF"/>
                <w:lang w:val="en-GB"/>
              </w:rPr>
              <w:t>);</w:t>
            </w:r>
            <w:proofErr w:type="gramEnd"/>
          </w:p>
          <w:p w14:paraId="04B53C09" w14:textId="77777777" w:rsidR="00671231" w:rsidRDefault="00C454F9">
            <w:pPr>
              <w:numPr>
                <w:ilvl w:val="0"/>
                <w:numId w:val="92"/>
              </w:numPr>
              <w:spacing w:after="19"/>
              <w:ind w:left="283" w:hanging="283"/>
              <w:rPr>
                <w:rFonts w:ascii="Arial" w:hAnsi="Arial"/>
                <w:szCs w:val="20"/>
              </w:rPr>
            </w:pPr>
            <w:r>
              <w:rPr>
                <w:rFonts w:ascii="Arial" w:eastAsia="Arial" w:hAnsi="Arial"/>
                <w:color w:val="1A2020"/>
                <w:szCs w:val="20"/>
                <w:shd w:val="clear" w:color="auto" w:fill="FFFFFF"/>
              </w:rPr>
              <w:lastRenderedPageBreak/>
              <w:t xml:space="preserve">valid </w:t>
            </w:r>
            <w:proofErr w:type="spellStart"/>
            <w:r>
              <w:rPr>
                <w:rFonts w:ascii="Arial" w:eastAsia="Arial" w:hAnsi="Arial"/>
                <w:color w:val="1A2020"/>
                <w:szCs w:val="20"/>
                <w:shd w:val="clear" w:color="auto" w:fill="FFFFFF"/>
              </w:rPr>
              <w:t>for</w:t>
            </w:r>
            <w:proofErr w:type="spellEnd"/>
            <w:r>
              <w:rPr>
                <w:rFonts w:ascii="Arial" w:eastAsia="Arial" w:hAnsi="Arial"/>
                <w:color w:val="1A2020"/>
                <w:szCs w:val="20"/>
                <w:shd w:val="clear" w:color="auto" w:fill="FFFFFF"/>
              </w:rPr>
              <w:t xml:space="preserve"> GZ, HAEZ, HZ</w:t>
            </w:r>
          </w:p>
          <w:p w14:paraId="37CCC7AA"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Progression-free survival (PFS) or disease-free survival (DFS); valid for BZ, DZ, MP</w:t>
            </w:r>
          </w:p>
          <w:p w14:paraId="4614868B" w14:textId="77777777" w:rsidR="00671231" w:rsidRPr="00A4580F" w:rsidRDefault="00C454F9">
            <w:pPr>
              <w:numPr>
                <w:ilvl w:val="0"/>
                <w:numId w:val="92"/>
              </w:numPr>
              <w:spacing w:after="19"/>
              <w:ind w:left="283" w:hanging="283"/>
              <w:rPr>
                <w:rFonts w:ascii="Arial" w:hAnsi="Arial"/>
                <w:szCs w:val="20"/>
                <w:lang w:val="en-GB"/>
              </w:rPr>
            </w:pPr>
            <w:r w:rsidRPr="00A4580F">
              <w:rPr>
                <w:rFonts w:ascii="Arial" w:eastAsia="Arial" w:hAnsi="Arial"/>
                <w:color w:val="1A2020"/>
                <w:szCs w:val="20"/>
                <w:shd w:val="clear" w:color="auto" w:fill="FFFFFF"/>
                <w:lang w:val="en-GB"/>
              </w:rPr>
              <w:t>Survival from progression (PPS); valid for BZ, LZ, DZ, MP, HAEZ, MN, MB, MH</w:t>
            </w:r>
          </w:p>
          <w:p w14:paraId="1C7A6EC5" w14:textId="77777777" w:rsidR="00671231" w:rsidRDefault="00C454F9">
            <w:pPr>
              <w:numPr>
                <w:ilvl w:val="0"/>
                <w:numId w:val="92"/>
              </w:numPr>
              <w:spacing w:after="19"/>
              <w:ind w:left="283" w:hanging="283"/>
              <w:rPr>
                <w:rFonts w:ascii="Arial" w:hAnsi="Arial"/>
                <w:szCs w:val="20"/>
              </w:rPr>
            </w:pPr>
            <w:r>
              <w:rPr>
                <w:rFonts w:ascii="Arial" w:eastAsia="Arial" w:hAnsi="Arial"/>
                <w:color w:val="1A2020"/>
                <w:szCs w:val="20"/>
                <w:shd w:val="clear" w:color="auto" w:fill="FFFFFF"/>
              </w:rPr>
              <w:t xml:space="preserve">Overall </w:t>
            </w:r>
            <w:proofErr w:type="spellStart"/>
            <w:r>
              <w:rPr>
                <w:rFonts w:ascii="Arial" w:eastAsia="Arial" w:hAnsi="Arial"/>
                <w:color w:val="1A2020"/>
                <w:szCs w:val="20"/>
                <w:shd w:val="clear" w:color="auto" w:fill="FFFFFF"/>
              </w:rPr>
              <w:t>survival</w:t>
            </w:r>
            <w:proofErr w:type="spellEnd"/>
            <w:r>
              <w:rPr>
                <w:rFonts w:ascii="Arial" w:eastAsia="Arial" w:hAnsi="Arial"/>
                <w:color w:val="1A2020"/>
                <w:szCs w:val="20"/>
                <w:shd w:val="clear" w:color="auto" w:fill="FFFFFF"/>
              </w:rPr>
              <w:t xml:space="preserve"> (OAS)</w:t>
            </w:r>
          </w:p>
          <w:p w14:paraId="1FF8411A" w14:textId="77777777" w:rsidR="00671231" w:rsidRDefault="00C454F9">
            <w:pPr>
              <w:spacing w:after="19"/>
              <w:rPr>
                <w:rFonts w:ascii="Arial" w:hAnsi="Arial"/>
                <w:szCs w:val="20"/>
              </w:rPr>
            </w:pPr>
            <w:r>
              <w:rPr>
                <w:rFonts w:ascii="Arial" w:hAnsi="Arial"/>
                <w:szCs w:val="20"/>
              </w:rPr>
              <w:t> </w:t>
            </w:r>
          </w:p>
          <w:p w14:paraId="11E64B81" w14:textId="77777777" w:rsidR="00671231" w:rsidRDefault="00C454F9">
            <w:pPr>
              <w:spacing w:after="19"/>
              <w:rPr>
                <w:rFonts w:ascii="Arial" w:hAnsi="Arial"/>
                <w:szCs w:val="20"/>
                <w:lang w:val="ro-RO" w:bidi="ar-SA"/>
              </w:rPr>
            </w:pPr>
            <w:r>
              <w:rPr>
                <w:rFonts w:ascii="Arial" w:hAnsi="Arial"/>
                <w:szCs w:val="20"/>
              </w:rPr>
              <w:t> </w:t>
            </w:r>
          </w:p>
        </w:tc>
        <w:tc>
          <w:tcPr>
            <w:tcW w:w="1" w:type="dxa"/>
          </w:tcPr>
          <w:p w14:paraId="4AEB4B29" w14:textId="77777777" w:rsidR="00671231" w:rsidRDefault="00671231">
            <w:pPr>
              <w:spacing w:after="19"/>
              <w:rPr>
                <w:rFonts w:ascii="Arial" w:hAnsi="Arial"/>
                <w:szCs w:val="20"/>
                <w:lang w:val="ro-RO" w:bidi="ar-SA"/>
              </w:rPr>
            </w:pPr>
          </w:p>
        </w:tc>
      </w:tr>
      <w:tr w:rsidR="00671231" w:rsidRPr="002D6C11" w14:paraId="42AC7050" w14:textId="77777777">
        <w:tc>
          <w:tcPr>
            <w:tcW w:w="1" w:type="dxa"/>
          </w:tcPr>
          <w:p w14:paraId="412AE39B" w14:textId="77777777" w:rsidR="00671231" w:rsidRDefault="00C454F9">
            <w:pPr>
              <w:spacing w:after="19"/>
              <w:rPr>
                <w:rFonts w:ascii="Arial" w:hAnsi="Arial"/>
                <w:szCs w:val="20"/>
                <w:lang w:val="ro-RO" w:bidi="ar-SA"/>
              </w:rPr>
            </w:pPr>
            <w:r>
              <w:rPr>
                <w:rFonts w:ascii="Arial" w:hAnsi="Arial"/>
                <w:szCs w:val="20"/>
                <w:lang w:val="ro-RO" w:bidi="ar-SA"/>
              </w:rPr>
              <w:t>10.9.1</w:t>
            </w:r>
          </w:p>
        </w:tc>
        <w:tc>
          <w:tcPr>
            <w:tcW w:w="1" w:type="dxa"/>
          </w:tcPr>
          <w:p w14:paraId="256A92A4" w14:textId="77777777" w:rsidR="00671231" w:rsidRPr="00A4580F" w:rsidRDefault="00C454F9">
            <w:pPr>
              <w:spacing w:after="19"/>
              <w:rPr>
                <w:rFonts w:ascii="Arial" w:hAnsi="Arial"/>
                <w:szCs w:val="20"/>
                <w:lang w:val="en-GB"/>
              </w:rPr>
            </w:pPr>
            <w:r w:rsidRPr="00A4580F">
              <w:rPr>
                <w:rFonts w:ascii="Arial" w:hAnsi="Arial"/>
                <w:szCs w:val="20"/>
                <w:lang w:val="en-GB"/>
              </w:rPr>
              <w:t>Data exchange between the §65c Cancer Registry and centres</w:t>
            </w:r>
          </w:p>
          <w:p w14:paraId="0488758C" w14:textId="77777777" w:rsidR="00671231" w:rsidRPr="00A4580F" w:rsidRDefault="00C454F9">
            <w:pPr>
              <w:numPr>
                <w:ilvl w:val="0"/>
                <w:numId w:val="93"/>
              </w:numPr>
              <w:spacing w:after="19"/>
              <w:ind w:left="283" w:hanging="283"/>
              <w:rPr>
                <w:rFonts w:ascii="Arial" w:hAnsi="Arial"/>
                <w:szCs w:val="20"/>
                <w:lang w:val="en-GB"/>
              </w:rPr>
            </w:pPr>
            <w:r w:rsidRPr="00A4580F">
              <w:rPr>
                <w:rFonts w:ascii="Arial" w:hAnsi="Arial"/>
                <w:szCs w:val="20"/>
                <w:lang w:val="en-GB"/>
              </w:rPr>
              <w:t>Transmission of patient-related follow-up data to the §65c Cancer Registry</w:t>
            </w:r>
          </w:p>
          <w:p w14:paraId="021238C8" w14:textId="77777777" w:rsidR="00671231" w:rsidRPr="00A4580F" w:rsidRDefault="00C454F9">
            <w:pPr>
              <w:numPr>
                <w:ilvl w:val="0"/>
                <w:numId w:val="93"/>
              </w:numPr>
              <w:spacing w:after="19"/>
              <w:ind w:left="283" w:hanging="283"/>
              <w:rPr>
                <w:rFonts w:ascii="Arial" w:hAnsi="Arial"/>
                <w:szCs w:val="20"/>
                <w:lang w:val="en-GB"/>
              </w:rPr>
            </w:pPr>
            <w:r w:rsidRPr="00A4580F">
              <w:rPr>
                <w:rFonts w:ascii="Arial" w:hAnsi="Arial"/>
                <w:szCs w:val="20"/>
                <w:lang w:val="en-GB"/>
              </w:rPr>
              <w:t>The follow-up data should be transmitted from the centre to the §65c Cancer Registry in accordance with the legal requirements.</w:t>
            </w:r>
          </w:p>
          <w:p w14:paraId="1018F79F" w14:textId="77777777" w:rsidR="00671231" w:rsidRPr="00A4580F" w:rsidRDefault="00C454F9">
            <w:pPr>
              <w:numPr>
                <w:ilvl w:val="0"/>
                <w:numId w:val="93"/>
              </w:numPr>
              <w:spacing w:after="19"/>
              <w:ind w:left="283" w:hanging="283"/>
              <w:rPr>
                <w:rFonts w:ascii="Arial" w:hAnsi="Arial"/>
                <w:szCs w:val="20"/>
                <w:lang w:val="en-GB"/>
              </w:rPr>
            </w:pPr>
            <w:r w:rsidRPr="00A4580F">
              <w:rPr>
                <w:rFonts w:ascii="Arial" w:hAnsi="Arial"/>
                <w:szCs w:val="20"/>
                <w:lang w:val="en-GB"/>
              </w:rPr>
              <w:t>Request for patient-related follow-up data from the §65c Cancer Registry</w:t>
            </w:r>
          </w:p>
          <w:p w14:paraId="28E053A0" w14:textId="77777777" w:rsidR="00671231" w:rsidRPr="00A4580F" w:rsidRDefault="00C454F9">
            <w:pPr>
              <w:numPr>
                <w:ilvl w:val="0"/>
                <w:numId w:val="93"/>
              </w:numPr>
              <w:spacing w:after="19"/>
              <w:ind w:left="283" w:hanging="283"/>
              <w:rPr>
                <w:rFonts w:ascii="Arial" w:hAnsi="Arial"/>
                <w:szCs w:val="20"/>
                <w:lang w:val="en-GB"/>
              </w:rPr>
            </w:pPr>
            <w:r w:rsidRPr="00A4580F">
              <w:rPr>
                <w:rFonts w:ascii="Arial" w:hAnsi="Arial"/>
                <w:szCs w:val="20"/>
                <w:lang w:val="en-GB"/>
              </w:rPr>
              <w:t>Functioning cancer registries represent the follow-up status. The follow-up data should be requested from the §65c Cancer Registry by the centre at least once a year.</w:t>
            </w:r>
          </w:p>
          <w:p w14:paraId="40F4E8D5" w14:textId="77777777" w:rsidR="00671231" w:rsidRPr="00A4580F" w:rsidRDefault="00C454F9">
            <w:pPr>
              <w:numPr>
                <w:ilvl w:val="0"/>
                <w:numId w:val="93"/>
              </w:numPr>
              <w:spacing w:after="19"/>
              <w:ind w:left="283" w:hanging="283"/>
              <w:rPr>
                <w:rFonts w:ascii="Arial" w:hAnsi="Arial"/>
                <w:szCs w:val="20"/>
                <w:lang w:val="en-GB"/>
              </w:rPr>
            </w:pPr>
            <w:r w:rsidRPr="00A4580F">
              <w:rPr>
                <w:rFonts w:ascii="Arial" w:hAnsi="Arial"/>
                <w:szCs w:val="20"/>
                <w:lang w:val="en-GB"/>
              </w:rPr>
              <w:t>If cancer registries do not provide follow-up data for patients, a written statement from the CR must be provided (a cross-clinic statement is possible).</w:t>
            </w:r>
          </w:p>
          <w:p w14:paraId="0E9506B4" w14:textId="77777777" w:rsidR="00671231" w:rsidRPr="00A4580F" w:rsidRDefault="00C454F9">
            <w:pPr>
              <w:spacing w:after="19"/>
              <w:rPr>
                <w:rFonts w:ascii="Arial" w:hAnsi="Arial"/>
                <w:szCs w:val="20"/>
                <w:lang w:val="en-GB"/>
              </w:rPr>
            </w:pPr>
            <w:r w:rsidRPr="00A4580F">
              <w:rPr>
                <w:rFonts w:ascii="Arial" w:hAnsi="Arial"/>
                <w:szCs w:val="20"/>
                <w:lang w:val="en-GB"/>
              </w:rPr>
              <w:t> </w:t>
            </w:r>
          </w:p>
          <w:p w14:paraId="062EDA45" w14:textId="77777777" w:rsidR="00671231" w:rsidRPr="00A4580F" w:rsidRDefault="00C454F9">
            <w:pPr>
              <w:spacing w:after="19"/>
              <w:rPr>
                <w:rFonts w:ascii="Arial" w:hAnsi="Arial"/>
                <w:szCs w:val="20"/>
                <w:lang w:val="en-GB"/>
              </w:rPr>
            </w:pPr>
            <w:r w:rsidRPr="00A4580F">
              <w:rPr>
                <w:rFonts w:ascii="Arial" w:hAnsi="Arial"/>
                <w:szCs w:val="20"/>
                <w:lang w:val="en-GB"/>
              </w:rPr>
              <w:t>The process of data exchange between the §65c Cancer Registry and the centre must be described.</w:t>
            </w:r>
          </w:p>
          <w:p w14:paraId="4E78495B"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77A2FC0D" w14:textId="77777777" w:rsidR="00671231" w:rsidRDefault="00671231">
            <w:pPr>
              <w:spacing w:after="19"/>
              <w:rPr>
                <w:rFonts w:ascii="Arial" w:hAnsi="Arial"/>
                <w:szCs w:val="20"/>
                <w:lang w:val="ro-RO" w:bidi="ar-SA"/>
              </w:rPr>
            </w:pPr>
          </w:p>
        </w:tc>
      </w:tr>
      <w:tr w:rsidR="00671231" w:rsidRPr="002D6C11" w14:paraId="59159086" w14:textId="77777777">
        <w:tc>
          <w:tcPr>
            <w:tcW w:w="1" w:type="dxa"/>
          </w:tcPr>
          <w:p w14:paraId="6C5D94FC" w14:textId="77777777" w:rsidR="00671231" w:rsidRDefault="00C454F9">
            <w:pPr>
              <w:spacing w:after="19"/>
              <w:rPr>
                <w:rFonts w:ascii="Arial" w:hAnsi="Arial"/>
                <w:szCs w:val="20"/>
                <w:lang w:val="ro-RO" w:bidi="ar-SA"/>
              </w:rPr>
            </w:pPr>
            <w:r>
              <w:rPr>
                <w:rFonts w:ascii="Arial" w:hAnsi="Arial"/>
                <w:szCs w:val="20"/>
                <w:lang w:val="ro-RO" w:bidi="ar-SA"/>
              </w:rPr>
              <w:t>10.9.2</w:t>
            </w:r>
          </w:p>
        </w:tc>
        <w:tc>
          <w:tcPr>
            <w:tcW w:w="1" w:type="dxa"/>
          </w:tcPr>
          <w:p w14:paraId="5D298546" w14:textId="77777777" w:rsidR="00671231" w:rsidRPr="00A4580F" w:rsidRDefault="00C454F9">
            <w:pPr>
              <w:spacing w:after="19"/>
              <w:rPr>
                <w:rFonts w:ascii="Arial" w:hAnsi="Arial"/>
                <w:szCs w:val="20"/>
                <w:lang w:val="en-GB"/>
              </w:rPr>
            </w:pPr>
            <w:r w:rsidRPr="00A4580F">
              <w:rPr>
                <w:rFonts w:ascii="Arial" w:eastAsia="Arial" w:hAnsi="Arial"/>
                <w:color w:val="1A2020"/>
                <w:szCs w:val="20"/>
                <w:shd w:val="clear" w:color="auto" w:fill="FFFFFF"/>
                <w:lang w:val="en-GB"/>
              </w:rPr>
              <w:t>§65c </w:t>
            </w:r>
            <w:r w:rsidRPr="00A4580F">
              <w:rPr>
                <w:rFonts w:ascii="Arial" w:hAnsi="Arial"/>
                <w:szCs w:val="20"/>
                <w:lang w:val="en-GB"/>
              </w:rPr>
              <w:t>Cancer Registry – Comparison of Patient Cohort Centre</w:t>
            </w:r>
          </w:p>
          <w:p w14:paraId="1CEAC6D8" w14:textId="77777777" w:rsidR="00671231" w:rsidRPr="00A4580F" w:rsidRDefault="00C454F9">
            <w:pPr>
              <w:spacing w:after="19"/>
              <w:rPr>
                <w:rFonts w:ascii="Arial" w:hAnsi="Arial"/>
                <w:szCs w:val="20"/>
                <w:lang w:val="en-GB"/>
              </w:rPr>
            </w:pPr>
            <w:r w:rsidRPr="00A4580F">
              <w:rPr>
                <w:rFonts w:ascii="Arial" w:hAnsi="Arial"/>
                <w:szCs w:val="20"/>
                <w:lang w:val="en-GB"/>
              </w:rPr>
              <w:t>A comparison of the patient cohort between the centre and the Section 65c Cancer Registry should be carried out.</w:t>
            </w:r>
          </w:p>
          <w:p w14:paraId="75DAFBF8"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If available, the procedure or IT tool (e.g. </w:t>
            </w:r>
            <w:proofErr w:type="spellStart"/>
            <w:r w:rsidRPr="00A4580F">
              <w:rPr>
                <w:rFonts w:ascii="Arial" w:hAnsi="Arial"/>
                <w:szCs w:val="20"/>
                <w:lang w:val="en-GB"/>
              </w:rPr>
              <w:t>OncoBox</w:t>
            </w:r>
            <w:proofErr w:type="spellEnd"/>
            <w:r w:rsidRPr="00A4580F">
              <w:rPr>
                <w:rFonts w:ascii="Arial" w:hAnsi="Arial"/>
                <w:szCs w:val="20"/>
                <w:lang w:val="en-GB"/>
              </w:rPr>
              <w:t xml:space="preserve"> Compare) used to compare patient cohorts should be specified.</w:t>
            </w:r>
          </w:p>
          <w:p w14:paraId="6D015F70"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68B73FC0" w14:textId="77777777" w:rsidR="00671231" w:rsidRDefault="00671231">
            <w:pPr>
              <w:spacing w:after="19"/>
              <w:rPr>
                <w:rFonts w:ascii="Arial" w:hAnsi="Arial"/>
                <w:szCs w:val="20"/>
                <w:lang w:val="ro-RO" w:bidi="ar-SA"/>
              </w:rPr>
            </w:pPr>
          </w:p>
        </w:tc>
      </w:tr>
      <w:tr w:rsidR="00671231" w:rsidRPr="002D6C11" w14:paraId="010B9411" w14:textId="77777777">
        <w:tc>
          <w:tcPr>
            <w:tcW w:w="1" w:type="dxa"/>
          </w:tcPr>
          <w:p w14:paraId="2B565479" w14:textId="77777777" w:rsidR="00671231" w:rsidRDefault="00C454F9">
            <w:pPr>
              <w:spacing w:after="19"/>
              <w:rPr>
                <w:rFonts w:ascii="Arial" w:hAnsi="Arial"/>
                <w:szCs w:val="20"/>
                <w:lang w:val="ro-RO" w:bidi="ar-SA"/>
              </w:rPr>
            </w:pPr>
            <w:r>
              <w:rPr>
                <w:rFonts w:ascii="Arial" w:hAnsi="Arial"/>
                <w:szCs w:val="20"/>
                <w:lang w:val="ro-RO" w:bidi="ar-SA"/>
              </w:rPr>
              <w:t>10.9.3.a</w:t>
            </w:r>
          </w:p>
        </w:tc>
        <w:tc>
          <w:tcPr>
            <w:tcW w:w="1" w:type="dxa"/>
          </w:tcPr>
          <w:p w14:paraId="29F38019" w14:textId="77777777" w:rsidR="00671231" w:rsidRPr="00A4580F" w:rsidRDefault="00C454F9">
            <w:pPr>
              <w:spacing w:after="19"/>
              <w:rPr>
                <w:rFonts w:ascii="Arial" w:hAnsi="Arial"/>
                <w:szCs w:val="20"/>
                <w:lang w:val="en-GB"/>
              </w:rPr>
            </w:pPr>
            <w:r w:rsidRPr="00A4580F">
              <w:rPr>
                <w:rFonts w:ascii="Arial" w:hAnsi="Arial"/>
                <w:szCs w:val="20"/>
                <w:lang w:val="en-GB"/>
              </w:rPr>
              <w:t>Follow-up rate for colon, pancreas and prostate cancer</w:t>
            </w:r>
          </w:p>
          <w:p w14:paraId="7D860643" w14:textId="77777777" w:rsidR="00671231" w:rsidRDefault="00C454F9">
            <w:pPr>
              <w:numPr>
                <w:ilvl w:val="0"/>
                <w:numId w:val="94"/>
              </w:numPr>
              <w:spacing w:after="19"/>
              <w:ind w:left="283" w:hanging="283"/>
              <w:rPr>
                <w:rFonts w:ascii="Arial" w:hAnsi="Arial"/>
                <w:szCs w:val="20"/>
              </w:rPr>
            </w:pPr>
            <w:r>
              <w:rPr>
                <w:rFonts w:ascii="Arial" w:hAnsi="Arial"/>
                <w:szCs w:val="20"/>
              </w:rPr>
              <w:t xml:space="preserve">≥ 80% - Minimum </w:t>
            </w:r>
            <w:proofErr w:type="spellStart"/>
            <w:r>
              <w:rPr>
                <w:rFonts w:ascii="Arial" w:hAnsi="Arial"/>
                <w:szCs w:val="20"/>
              </w:rPr>
              <w:t>requirement</w:t>
            </w:r>
            <w:proofErr w:type="spellEnd"/>
            <w:r>
              <w:rPr>
                <w:rFonts w:ascii="Arial" w:hAnsi="Arial"/>
                <w:szCs w:val="20"/>
              </w:rPr>
              <w:t xml:space="preserve"> </w:t>
            </w:r>
            <w:proofErr w:type="spellStart"/>
            <w:r>
              <w:rPr>
                <w:rFonts w:ascii="Arial" w:hAnsi="Arial"/>
                <w:szCs w:val="20"/>
              </w:rPr>
              <w:t>for</w:t>
            </w:r>
            <w:proofErr w:type="spellEnd"/>
            <w:r>
              <w:rPr>
                <w:rFonts w:ascii="Arial" w:hAnsi="Arial"/>
                <w:szCs w:val="20"/>
              </w:rPr>
              <w:t xml:space="preserve"> </w:t>
            </w:r>
            <w:proofErr w:type="spellStart"/>
            <w:r>
              <w:rPr>
                <w:rFonts w:ascii="Arial" w:hAnsi="Arial"/>
                <w:szCs w:val="20"/>
              </w:rPr>
              <w:t>successful</w:t>
            </w:r>
            <w:proofErr w:type="spellEnd"/>
            <w:r>
              <w:rPr>
                <w:rFonts w:ascii="Arial" w:hAnsi="Arial"/>
                <w:szCs w:val="20"/>
              </w:rPr>
              <w:t xml:space="preserve"> </w:t>
            </w:r>
            <w:proofErr w:type="spellStart"/>
            <w:r>
              <w:rPr>
                <w:rFonts w:ascii="Arial" w:hAnsi="Arial"/>
                <w:szCs w:val="20"/>
              </w:rPr>
              <w:t>recertification</w:t>
            </w:r>
            <w:proofErr w:type="spellEnd"/>
          </w:p>
          <w:p w14:paraId="19AB279C" w14:textId="77777777" w:rsidR="00671231" w:rsidRPr="00A4580F" w:rsidRDefault="00C454F9">
            <w:pPr>
              <w:numPr>
                <w:ilvl w:val="0"/>
                <w:numId w:val="94"/>
              </w:numPr>
              <w:spacing w:after="19"/>
              <w:ind w:left="283" w:hanging="283"/>
              <w:rPr>
                <w:rFonts w:ascii="Arial" w:hAnsi="Arial"/>
                <w:szCs w:val="20"/>
                <w:lang w:val="en-GB"/>
              </w:rPr>
            </w:pPr>
            <w:r w:rsidRPr="00A4580F">
              <w:rPr>
                <w:rFonts w:ascii="Arial" w:hAnsi="Arial"/>
                <w:szCs w:val="20"/>
                <w:lang w:val="en-GB"/>
              </w:rPr>
              <w:t>60 - 79% - Recertification or maintenance of certification only possible with conditions (e.g. reduced validity period, concept for increasing the response rate, etc.)</w:t>
            </w:r>
          </w:p>
          <w:p w14:paraId="561B5B78" w14:textId="77777777" w:rsidR="00671231" w:rsidRPr="00A4580F" w:rsidRDefault="00C454F9">
            <w:pPr>
              <w:numPr>
                <w:ilvl w:val="0"/>
                <w:numId w:val="94"/>
              </w:numPr>
              <w:spacing w:after="19"/>
              <w:ind w:left="283" w:hanging="283"/>
              <w:rPr>
                <w:rFonts w:ascii="Arial" w:hAnsi="Arial"/>
                <w:szCs w:val="20"/>
                <w:lang w:val="en-GB"/>
              </w:rPr>
            </w:pPr>
            <w:r w:rsidRPr="00A4580F">
              <w:rPr>
                <w:rFonts w:ascii="Arial" w:hAnsi="Arial"/>
                <w:szCs w:val="20"/>
                <w:lang w:val="en-GB"/>
              </w:rPr>
              <w:t>&lt; 60% – recertification or maintenance of certification not possible</w:t>
            </w:r>
          </w:p>
          <w:p w14:paraId="7290F597"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3E2A8A62" w14:textId="77777777" w:rsidR="00671231" w:rsidRDefault="00671231">
            <w:pPr>
              <w:spacing w:after="19"/>
              <w:rPr>
                <w:rFonts w:ascii="Arial" w:hAnsi="Arial"/>
                <w:szCs w:val="20"/>
                <w:lang w:val="ro-RO" w:bidi="ar-SA"/>
              </w:rPr>
            </w:pPr>
          </w:p>
        </w:tc>
      </w:tr>
      <w:tr w:rsidR="00671231" w:rsidRPr="002D6C11" w14:paraId="1B49A7EA" w14:textId="77777777">
        <w:tc>
          <w:tcPr>
            <w:tcW w:w="1" w:type="dxa"/>
          </w:tcPr>
          <w:p w14:paraId="343C0813" w14:textId="77777777" w:rsidR="00671231" w:rsidRDefault="00C454F9">
            <w:pPr>
              <w:spacing w:after="19"/>
              <w:rPr>
                <w:rFonts w:ascii="Arial" w:hAnsi="Arial"/>
                <w:szCs w:val="20"/>
                <w:lang w:val="ro-RO" w:bidi="ar-SA"/>
              </w:rPr>
            </w:pPr>
            <w:r>
              <w:rPr>
                <w:rFonts w:ascii="Arial" w:hAnsi="Arial"/>
                <w:szCs w:val="20"/>
                <w:lang w:val="ro-RO" w:bidi="ar-SA"/>
              </w:rPr>
              <w:t>10.9.3.b</w:t>
            </w:r>
          </w:p>
        </w:tc>
        <w:tc>
          <w:tcPr>
            <w:tcW w:w="1" w:type="dxa"/>
          </w:tcPr>
          <w:p w14:paraId="7E0E87B5" w14:textId="77777777" w:rsidR="00671231" w:rsidRPr="00A4580F" w:rsidRDefault="00C454F9">
            <w:pPr>
              <w:spacing w:after="19"/>
              <w:rPr>
                <w:rFonts w:ascii="Arial" w:hAnsi="Arial"/>
                <w:szCs w:val="20"/>
                <w:lang w:val="en-GB"/>
              </w:rPr>
            </w:pPr>
            <w:r w:rsidRPr="00A4580F">
              <w:rPr>
                <w:rFonts w:ascii="Arial" w:hAnsi="Arial"/>
                <w:szCs w:val="20"/>
                <w:lang w:val="en-GB"/>
              </w:rPr>
              <w:t>Follow-up rate for lung cancer</w:t>
            </w:r>
          </w:p>
          <w:p w14:paraId="0E79290D" w14:textId="77777777" w:rsidR="00671231" w:rsidRPr="00A4580F" w:rsidRDefault="00C454F9">
            <w:pPr>
              <w:numPr>
                <w:ilvl w:val="0"/>
                <w:numId w:val="95"/>
              </w:numPr>
              <w:spacing w:after="19"/>
              <w:ind w:left="283" w:hanging="283"/>
              <w:rPr>
                <w:rFonts w:ascii="Arial" w:hAnsi="Arial"/>
                <w:szCs w:val="20"/>
                <w:lang w:val="en-GB"/>
              </w:rPr>
            </w:pPr>
            <w:r w:rsidRPr="00A4580F">
              <w:rPr>
                <w:rFonts w:ascii="Arial" w:hAnsi="Arial"/>
                <w:szCs w:val="20"/>
                <w:lang w:val="en-GB"/>
              </w:rPr>
              <w:t>Minimum requirement for successful recertification: ≥ 80%</w:t>
            </w:r>
          </w:p>
          <w:p w14:paraId="59287E03" w14:textId="77777777" w:rsidR="00671231" w:rsidRPr="00A4580F" w:rsidRDefault="00C454F9">
            <w:pPr>
              <w:numPr>
                <w:ilvl w:val="0"/>
                <w:numId w:val="95"/>
              </w:numPr>
              <w:spacing w:after="19"/>
              <w:ind w:left="283" w:hanging="283"/>
              <w:rPr>
                <w:rFonts w:ascii="Arial" w:hAnsi="Arial"/>
                <w:szCs w:val="20"/>
                <w:lang w:val="en-GB"/>
              </w:rPr>
            </w:pPr>
            <w:r w:rsidRPr="00A4580F">
              <w:rPr>
                <w:rFonts w:ascii="Arial" w:hAnsi="Arial"/>
                <w:szCs w:val="20"/>
                <w:lang w:val="en-GB"/>
              </w:rPr>
              <w:t>Recertification or maintenance of certification only possible with conditions (e.g. reduced period of validity, concept for increasing the response rate, etc.): up to 79%</w:t>
            </w:r>
          </w:p>
          <w:p w14:paraId="01770BF7"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4F12B229" w14:textId="77777777" w:rsidR="00671231" w:rsidRDefault="00671231">
            <w:pPr>
              <w:spacing w:after="19"/>
              <w:rPr>
                <w:rFonts w:ascii="Arial" w:hAnsi="Arial"/>
                <w:szCs w:val="20"/>
                <w:lang w:val="ro-RO" w:bidi="ar-SA"/>
              </w:rPr>
            </w:pPr>
          </w:p>
        </w:tc>
      </w:tr>
      <w:tr w:rsidR="00671231" w:rsidRPr="002D6C11" w14:paraId="1595B7B0" w14:textId="77777777">
        <w:tc>
          <w:tcPr>
            <w:tcW w:w="1" w:type="dxa"/>
          </w:tcPr>
          <w:p w14:paraId="73BB72DA" w14:textId="77777777" w:rsidR="00671231" w:rsidRDefault="00C454F9">
            <w:pPr>
              <w:spacing w:after="19"/>
              <w:rPr>
                <w:rFonts w:ascii="Arial" w:hAnsi="Arial"/>
                <w:szCs w:val="20"/>
                <w:lang w:val="ro-RO" w:bidi="ar-SA"/>
              </w:rPr>
            </w:pPr>
            <w:r>
              <w:rPr>
                <w:rFonts w:ascii="Arial" w:hAnsi="Arial"/>
                <w:szCs w:val="20"/>
                <w:lang w:val="ro-RO" w:bidi="ar-SA"/>
              </w:rPr>
              <w:lastRenderedPageBreak/>
              <w:t>10.9.3.c</w:t>
            </w:r>
          </w:p>
        </w:tc>
        <w:tc>
          <w:tcPr>
            <w:tcW w:w="1" w:type="dxa"/>
          </w:tcPr>
          <w:p w14:paraId="793213E5" w14:textId="77777777" w:rsidR="00671231" w:rsidRPr="00A4580F" w:rsidRDefault="00C454F9">
            <w:pPr>
              <w:spacing w:after="19"/>
              <w:rPr>
                <w:rFonts w:ascii="Arial" w:hAnsi="Arial"/>
                <w:szCs w:val="20"/>
                <w:lang w:val="en-GB"/>
              </w:rPr>
            </w:pPr>
            <w:r w:rsidRPr="00A4580F">
              <w:rPr>
                <w:rFonts w:ascii="Arial" w:hAnsi="Arial"/>
                <w:szCs w:val="20"/>
                <w:lang w:val="en-GB"/>
              </w:rPr>
              <w:t>Follow-up rate for bladder cancer</w:t>
            </w:r>
          </w:p>
          <w:p w14:paraId="11323E64" w14:textId="77777777" w:rsidR="00671231" w:rsidRPr="00A4580F" w:rsidRDefault="00C454F9">
            <w:pPr>
              <w:spacing w:after="19"/>
              <w:rPr>
                <w:rFonts w:ascii="Arial" w:hAnsi="Arial"/>
                <w:szCs w:val="20"/>
                <w:lang w:val="en-GB"/>
              </w:rPr>
            </w:pPr>
            <w:r w:rsidRPr="00A4580F">
              <w:rPr>
                <w:rFonts w:ascii="Arial" w:hAnsi="Arial"/>
                <w:szCs w:val="20"/>
                <w:lang w:val="en-GB"/>
              </w:rPr>
              <w:t>No follow-up data is to be collected for stage 0 a/is (Ta/Tis-N0-M0).</w:t>
            </w:r>
          </w:p>
          <w:p w14:paraId="4F904217"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6C445C4C" w14:textId="77777777" w:rsidR="00671231" w:rsidRDefault="00671231">
            <w:pPr>
              <w:spacing w:after="19"/>
              <w:rPr>
                <w:rFonts w:ascii="Arial" w:hAnsi="Arial"/>
                <w:szCs w:val="20"/>
                <w:lang w:val="ro-RO" w:bidi="ar-SA"/>
              </w:rPr>
            </w:pPr>
          </w:p>
        </w:tc>
      </w:tr>
      <w:tr w:rsidR="00671231" w:rsidRPr="002D6C11" w14:paraId="23B8A863" w14:textId="77777777">
        <w:tc>
          <w:tcPr>
            <w:tcW w:w="1" w:type="dxa"/>
          </w:tcPr>
          <w:p w14:paraId="2BB499F4" w14:textId="77777777" w:rsidR="00671231" w:rsidRDefault="00C454F9">
            <w:pPr>
              <w:spacing w:after="19"/>
              <w:rPr>
                <w:rFonts w:ascii="Arial" w:hAnsi="Arial"/>
                <w:szCs w:val="20"/>
                <w:lang w:val="ro-RO" w:bidi="ar-SA"/>
              </w:rPr>
            </w:pPr>
            <w:r>
              <w:rPr>
                <w:rFonts w:ascii="Arial" w:hAnsi="Arial"/>
                <w:szCs w:val="20"/>
                <w:lang w:val="ro-RO" w:bidi="ar-SA"/>
              </w:rPr>
              <w:t>10.9.3.d</w:t>
            </w:r>
          </w:p>
        </w:tc>
        <w:tc>
          <w:tcPr>
            <w:tcW w:w="1" w:type="dxa"/>
          </w:tcPr>
          <w:p w14:paraId="4A82F643" w14:textId="77777777" w:rsidR="00671231" w:rsidRPr="00A4580F" w:rsidRDefault="00C454F9">
            <w:pPr>
              <w:spacing w:after="19"/>
              <w:rPr>
                <w:rFonts w:ascii="Arial" w:hAnsi="Arial"/>
                <w:szCs w:val="20"/>
                <w:lang w:val="en-GB"/>
              </w:rPr>
            </w:pPr>
            <w:r w:rsidRPr="00A4580F">
              <w:rPr>
                <w:rFonts w:ascii="Arial" w:hAnsi="Arial"/>
                <w:szCs w:val="20"/>
                <w:lang w:val="en-GB"/>
              </w:rPr>
              <w:t xml:space="preserve">Recording Follow-up </w:t>
            </w:r>
            <w:r w:rsidRPr="00A4580F">
              <w:rPr>
                <w:rFonts w:ascii="Arial" w:eastAsia="Arial" w:hAnsi="Arial"/>
                <w:color w:val="1A2020"/>
                <w:szCs w:val="20"/>
                <w:shd w:val="clear" w:color="auto" w:fill="FFFFFF"/>
                <w:lang w:val="en-GB"/>
              </w:rPr>
              <w:t>HBOC (Hereditary Breast and Ovarian Cancer) </w:t>
            </w:r>
          </w:p>
          <w:p w14:paraId="1D2E5344" w14:textId="77777777" w:rsidR="00671231" w:rsidRPr="00A4580F" w:rsidRDefault="00C454F9">
            <w:pPr>
              <w:numPr>
                <w:ilvl w:val="0"/>
                <w:numId w:val="96"/>
              </w:numPr>
              <w:spacing w:after="19"/>
              <w:ind w:left="283" w:hanging="283"/>
              <w:rPr>
                <w:rFonts w:ascii="Arial" w:hAnsi="Arial"/>
                <w:szCs w:val="20"/>
                <w:lang w:val="en-GB"/>
              </w:rPr>
            </w:pPr>
            <w:r w:rsidRPr="00A4580F">
              <w:rPr>
                <w:rFonts w:ascii="Arial" w:hAnsi="Arial"/>
                <w:szCs w:val="20"/>
                <w:lang w:val="en-GB"/>
              </w:rPr>
              <w:t>High-risk patients requiring intensive follow-up care in accordance with SOP</w:t>
            </w:r>
          </w:p>
          <w:p w14:paraId="153D12E6" w14:textId="77777777" w:rsidR="00671231" w:rsidRPr="00A4580F" w:rsidRDefault="00C454F9">
            <w:pPr>
              <w:numPr>
                <w:ilvl w:val="0"/>
                <w:numId w:val="96"/>
              </w:numPr>
              <w:spacing w:after="19"/>
              <w:ind w:left="283" w:hanging="283"/>
              <w:rPr>
                <w:rFonts w:ascii="Arial" w:hAnsi="Arial"/>
                <w:szCs w:val="20"/>
                <w:lang w:val="en-GB"/>
              </w:rPr>
            </w:pPr>
            <w:r w:rsidRPr="00A4580F">
              <w:rPr>
                <w:rFonts w:ascii="Arial" w:hAnsi="Arial"/>
                <w:szCs w:val="20"/>
                <w:lang w:val="en-GB"/>
              </w:rPr>
              <w:t>Those seeking advice who are at high risk requiring intensive early detection in accordance with SOP</w:t>
            </w:r>
          </w:p>
          <w:p w14:paraId="630AC80F" w14:textId="77777777" w:rsidR="00671231" w:rsidRDefault="00C454F9">
            <w:pPr>
              <w:spacing w:after="19"/>
              <w:rPr>
                <w:rFonts w:ascii="Arial" w:hAnsi="Arial"/>
                <w:szCs w:val="20"/>
                <w:lang w:val="ro-RO" w:bidi="ar-SA"/>
              </w:rPr>
            </w:pPr>
            <w:r w:rsidRPr="00A4580F">
              <w:rPr>
                <w:rFonts w:ascii="Arial" w:hAnsi="Arial"/>
                <w:szCs w:val="20"/>
                <w:lang w:val="en-GB"/>
              </w:rPr>
              <w:t> </w:t>
            </w:r>
          </w:p>
        </w:tc>
        <w:tc>
          <w:tcPr>
            <w:tcW w:w="1" w:type="dxa"/>
          </w:tcPr>
          <w:p w14:paraId="2FA9E4BB" w14:textId="77777777" w:rsidR="00671231" w:rsidRDefault="00671231">
            <w:pPr>
              <w:spacing w:after="19"/>
              <w:rPr>
                <w:rFonts w:ascii="Arial" w:hAnsi="Arial"/>
                <w:szCs w:val="20"/>
                <w:lang w:val="ro-RO" w:bidi="ar-SA"/>
              </w:rPr>
            </w:pPr>
          </w:p>
        </w:tc>
      </w:tr>
    </w:tbl>
    <w:p w14:paraId="7E209841" w14:textId="77777777" w:rsidR="00671231" w:rsidRDefault="00671231">
      <w:pPr>
        <w:rPr>
          <w:rFonts w:ascii="Arial" w:hAnsi="Arial"/>
          <w:szCs w:val="20"/>
          <w:lang w:val="ro-RO" w:bidi="ar-SA"/>
        </w:rPr>
      </w:pPr>
    </w:p>
    <w:p w14:paraId="437E01F4" w14:textId="77777777" w:rsidR="00671231" w:rsidRDefault="00671231">
      <w:pPr>
        <w:rPr>
          <w:rFonts w:ascii="Arial" w:hAnsi="Arial"/>
          <w:szCs w:val="20"/>
          <w:lang w:val="ro-RO" w:bidi="ar-SA"/>
        </w:rPr>
      </w:pPr>
    </w:p>
    <w:p w14:paraId="541DCFB9" w14:textId="77777777" w:rsidR="00671231" w:rsidRDefault="00671231">
      <w:pPr>
        <w:rPr>
          <w:rFonts w:ascii="Arial" w:hAnsi="Arial"/>
          <w:lang w:val="ro-RO" w:bidi="ar-SA"/>
        </w:rPr>
      </w:pPr>
    </w:p>
    <w:p w14:paraId="16B6BD22" w14:textId="77777777" w:rsidR="00671231" w:rsidRDefault="00671231">
      <w:pPr>
        <w:rPr>
          <w:rFonts w:ascii="Arial" w:hAnsi="Arial"/>
          <w:lang w:val="ro-RO"/>
        </w:rPr>
      </w:pPr>
    </w:p>
    <w:p w14:paraId="7B827B6B" w14:textId="77777777" w:rsidR="00671231" w:rsidRDefault="00671231">
      <w:pPr>
        <w:pStyle w:val="Kopfzeile"/>
        <w:tabs>
          <w:tab w:val="clear" w:pos="4536"/>
          <w:tab w:val="clear" w:pos="9072"/>
        </w:tabs>
        <w:rPr>
          <w:rFonts w:ascii="Arial" w:hAnsi="Arial"/>
          <w:lang w:val="en-US"/>
        </w:rPr>
      </w:pPr>
    </w:p>
    <w:p w14:paraId="57C5AF4E" w14:textId="77777777" w:rsidR="00671231" w:rsidRDefault="00C454F9">
      <w:pPr>
        <w:rPr>
          <w:rFonts w:ascii="Arial" w:hAnsi="Arial"/>
          <w:b/>
          <w:bCs/>
          <w:lang w:val="en-GB"/>
        </w:rPr>
      </w:pPr>
      <w:bookmarkStart w:id="7" w:name="_Hlk184138692"/>
      <w:r>
        <w:rPr>
          <w:rFonts w:ascii="Arial" w:hAnsi="Arial"/>
          <w:b/>
          <w:bCs/>
          <w:lang w:val="en-GB"/>
        </w:rPr>
        <w:t>Data Sheet</w:t>
      </w:r>
    </w:p>
    <w:p w14:paraId="55E331DB" w14:textId="77777777" w:rsidR="00671231" w:rsidRDefault="00671231">
      <w:pPr>
        <w:rPr>
          <w:rFonts w:ascii="Arial" w:hAnsi="Arial"/>
          <w:bCs/>
          <w:lang w:val="en-GB"/>
        </w:rPr>
      </w:pPr>
    </w:p>
    <w:p w14:paraId="07FC7554" w14:textId="77777777" w:rsidR="00671231" w:rsidRDefault="00C454F9">
      <w:pPr>
        <w:jc w:val="both"/>
        <w:rPr>
          <w:rFonts w:ascii="Arial" w:hAnsi="Arial"/>
          <w:bCs/>
          <w:lang w:val="en-GB"/>
        </w:rPr>
      </w:pPr>
      <w:r>
        <w:rPr>
          <w:rFonts w:ascii="Arial" w:hAnsi="Arial"/>
          <w:bCs/>
          <w:lang w:val="en-GB"/>
        </w:rPr>
        <w:t xml:space="preserve">A Data Sheet (EXCEL template) is available for presenting the Basic Data, indicators and other data from the Centre. The Data Sheet is an appendix to the </w:t>
      </w:r>
      <w:proofErr w:type="spellStart"/>
      <w:r>
        <w:rPr>
          <w:rFonts w:ascii="Arial" w:hAnsi="Arial"/>
          <w:bCs/>
          <w:lang w:val="en-GB"/>
        </w:rPr>
        <w:t>Catalouge</w:t>
      </w:r>
      <w:proofErr w:type="spellEnd"/>
      <w:r>
        <w:rPr>
          <w:rFonts w:ascii="Arial" w:hAnsi="Arial"/>
          <w:bCs/>
          <w:lang w:val="en-GB"/>
        </w:rPr>
        <w:t xml:space="preserve"> of Requirement.</w:t>
      </w:r>
    </w:p>
    <w:p w14:paraId="7B2DD807" w14:textId="77777777" w:rsidR="00671231" w:rsidRDefault="00671231">
      <w:pPr>
        <w:jc w:val="both"/>
        <w:rPr>
          <w:rFonts w:ascii="Arial" w:hAnsi="Arial"/>
          <w:bCs/>
          <w:lang w:val="en-GB"/>
        </w:rPr>
      </w:pPr>
    </w:p>
    <w:p w14:paraId="28C56D72" w14:textId="77777777" w:rsidR="00671231" w:rsidRDefault="00C454F9">
      <w:pPr>
        <w:pStyle w:val="KeinLeerraum"/>
        <w:rPr>
          <w:rFonts w:ascii="Arial" w:hAnsi="Arial"/>
          <w:bCs/>
          <w:strike/>
          <w:lang w:val="en-US"/>
        </w:rPr>
      </w:pPr>
      <w:r>
        <w:rPr>
          <w:rFonts w:ascii="Arial" w:hAnsi="Arial"/>
          <w:bCs/>
          <w:lang w:val="en-GB"/>
        </w:rPr>
        <w:t xml:space="preserve">The EXCEL template can be downloaded from </w:t>
      </w:r>
      <w:hyperlink r:id="rId12">
        <w:r>
          <w:rPr>
            <w:rStyle w:val="Hyperlink"/>
            <w:rFonts w:ascii="Arial" w:hAnsi="Arial"/>
            <w:bCs/>
            <w:lang w:val="en-GB"/>
          </w:rPr>
          <w:t>http://ecc-cert.org/</w:t>
        </w:r>
      </w:hyperlink>
      <w:r>
        <w:rPr>
          <w:rFonts w:ascii="Arial" w:hAnsi="Arial"/>
          <w:bCs/>
          <w:lang w:val="en-GB"/>
        </w:rPr>
        <w:t xml:space="preserve"> and </w:t>
      </w:r>
      <w:hyperlink r:id="rId13">
        <w:r>
          <w:rPr>
            <w:rFonts w:ascii="Arial" w:hAnsi="Arial"/>
            <w:bCs/>
            <w:color w:val="0000FF"/>
            <w:u w:val="single"/>
            <w:lang w:val="en-GB"/>
          </w:rPr>
          <w:t>www.onkozert.de</w:t>
        </w:r>
      </w:hyperlink>
    </w:p>
    <w:bookmarkEnd w:id="7"/>
    <w:p w14:paraId="39046D48" w14:textId="77777777" w:rsidR="00671231" w:rsidRDefault="00671231">
      <w:pPr>
        <w:rPr>
          <w:rFonts w:ascii="Arial" w:hAnsi="Arial"/>
          <w:szCs w:val="20"/>
          <w:lang w:val="ro-RO" w:bidi="ar-SA"/>
        </w:rPr>
      </w:pPr>
    </w:p>
    <w:sectPr w:rsidR="00671231">
      <w:headerReference w:type="default" r:id="rId14"/>
      <w:footerReference w:type="default" r:id="rId15"/>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12B5" w14:textId="77777777" w:rsidR="000C5DCB" w:rsidRDefault="000C5DCB">
      <w:r>
        <w:separator/>
      </w:r>
    </w:p>
  </w:endnote>
  <w:endnote w:type="continuationSeparator" w:id="0">
    <w:p w14:paraId="5C297C73" w14:textId="77777777" w:rsidR="000C5DCB" w:rsidRDefault="000C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Tahoma">
    <w:panose1 w:val="020B0604030504040204"/>
    <w:charset w:val="00"/>
    <w:family w:val="roman"/>
    <w:notTrueType/>
    <w:pitch w:val="default"/>
  </w:font>
  <w:font w:name="FuturaLigh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21D6" w14:textId="77777777" w:rsidR="00671231" w:rsidRDefault="00C454F9">
    <w:pPr>
      <w:pStyle w:val="Fuzeile"/>
      <w:tabs>
        <w:tab w:val="clear" w:pos="4536"/>
        <w:tab w:val="clear" w:pos="9072"/>
        <w:tab w:val="left" w:pos="3261"/>
        <w:tab w:val="center" w:pos="5103"/>
        <w:tab w:val="left" w:pos="8364"/>
        <w:tab w:val="right" w:pos="9923"/>
      </w:tabs>
      <w:rPr>
        <w:sz w:val="14"/>
        <w:szCs w:val="14"/>
        <w:lang w:val="en-US"/>
      </w:rPr>
    </w:pPr>
    <w:r>
      <w:rPr>
        <w:rFonts w:ascii="Arial" w:hAnsi="Arial"/>
        <w:sz w:val="14"/>
        <w:szCs w:val="14"/>
      </w:rPr>
      <w:fldChar w:fldCharType="begin"/>
    </w:r>
    <w:r>
      <w:rPr>
        <w:rFonts w:ascii="Arial" w:hAnsi="Arial"/>
        <w:sz w:val="14"/>
        <w:szCs w:val="14"/>
        <w:lang w:val="en-US"/>
      </w:rPr>
      <w:instrText xml:space="preserve"> TITLE   \* MERGEFORMAT </w:instrText>
    </w:r>
    <w:r>
      <w:rPr>
        <w:rFonts w:ascii="Arial" w:hAnsi="Arial"/>
        <w:sz w:val="14"/>
        <w:szCs w:val="14"/>
      </w:rPr>
      <w:fldChar w:fldCharType="separate"/>
    </w:r>
    <w:r>
      <w:rPr>
        <w:rFonts w:ascii="Arial" w:hAnsi="Arial"/>
        <w:sz w:val="14"/>
        <w:szCs w:val="14"/>
        <w:lang w:val="en-US"/>
      </w:rPr>
      <w:t>cr_mnoc-H2_ENG_251211.docx</w:t>
    </w:r>
    <w:r>
      <w:rPr>
        <w:rFonts w:ascii="Arial" w:hAnsi="Arial"/>
        <w:sz w:val="14"/>
        <w:szCs w:val="14"/>
      </w:rPr>
      <w:fldChar w:fldCharType="end"/>
    </w:r>
    <w:r>
      <w:rPr>
        <w:rFonts w:ascii="Arial" w:hAnsi="Arial"/>
        <w:sz w:val="14"/>
        <w:szCs w:val="14"/>
        <w:lang w:val="en-US"/>
      </w:rPr>
      <w:tab/>
      <w:t xml:space="preserve">© </w:t>
    </w:r>
    <w:proofErr w:type="gramStart"/>
    <w:r>
      <w:rPr>
        <w:rFonts w:ascii="Arial" w:hAnsi="Arial"/>
        <w:sz w:val="14"/>
        <w:szCs w:val="14"/>
        <w:lang w:val="en-US"/>
      </w:rPr>
      <w:t>DKG  All</w:t>
    </w:r>
    <w:proofErr w:type="gramEnd"/>
    <w:r>
      <w:rPr>
        <w:rFonts w:ascii="Arial" w:hAnsi="Arial"/>
        <w:sz w:val="14"/>
        <w:szCs w:val="14"/>
        <w:lang w:val="en-US"/>
      </w:rPr>
      <w:t xml:space="preserve"> rights reserved (Vers H2, 11 Dec. 2025)</w:t>
    </w:r>
    <w:r>
      <w:rPr>
        <w:rFonts w:ascii="Arial" w:hAnsi="Arial"/>
        <w:sz w:val="14"/>
        <w:szCs w:val="14"/>
        <w:lang w:val="en-US"/>
      </w:rPr>
      <w:tab/>
    </w:r>
    <w:r>
      <w:rPr>
        <w:rFonts w:ascii="Arial" w:hAnsi="Arial"/>
        <w:sz w:val="14"/>
        <w:szCs w:val="14"/>
        <w:lang w:val="en-US"/>
      </w:rPr>
      <w:fldChar w:fldCharType="begin"/>
    </w:r>
    <w:r>
      <w:rPr>
        <w:rFonts w:ascii="Arial" w:hAnsi="Arial"/>
        <w:sz w:val="14"/>
        <w:szCs w:val="14"/>
        <w:lang w:val="en-US"/>
      </w:rPr>
      <w:instrText xml:space="preserve"> PAGE  \* Arabic  \* MERGEFORMAT </w:instrText>
    </w:r>
    <w:r>
      <w:rPr>
        <w:rFonts w:ascii="Arial" w:hAnsi="Arial"/>
        <w:sz w:val="14"/>
        <w:szCs w:val="14"/>
        <w:lang w:val="en-US"/>
      </w:rPr>
      <w:fldChar w:fldCharType="separate"/>
    </w:r>
    <w:r>
      <w:rPr>
        <w:rFonts w:ascii="Arial" w:hAnsi="Arial"/>
        <w:noProof/>
        <w:sz w:val="14"/>
        <w:szCs w:val="14"/>
        <w:lang w:val="en-US"/>
      </w:rPr>
      <w:t>#</w:t>
    </w:r>
    <w:r>
      <w:rPr>
        <w:rFonts w:ascii="Arial" w:hAnsi="Arial"/>
        <w:sz w:val="14"/>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0358" w14:textId="77777777" w:rsidR="000C5DCB" w:rsidRDefault="000C5DCB">
      <w:r>
        <w:separator/>
      </w:r>
    </w:p>
  </w:footnote>
  <w:footnote w:type="continuationSeparator" w:id="0">
    <w:p w14:paraId="66FC22D7" w14:textId="77777777" w:rsidR="000C5DCB" w:rsidRDefault="000C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671231" w14:paraId="5C1BC5D0" w14:textId="77777777">
      <w:tc>
        <w:tcPr>
          <w:tcW w:w="3227" w:type="dxa"/>
          <w:tcBorders>
            <w:top w:val="nil"/>
            <w:left w:val="nil"/>
            <w:bottom w:val="nil"/>
            <w:right w:val="nil"/>
          </w:tcBorders>
          <w:vAlign w:val="bottom"/>
        </w:tcPr>
        <w:p w14:paraId="7877EE3A" w14:textId="77777777" w:rsidR="00671231" w:rsidRDefault="00C454F9">
          <w:pPr>
            <w:pStyle w:val="Kopfzeile"/>
            <w:tabs>
              <w:tab w:val="clear" w:pos="9072"/>
              <w:tab w:val="right" w:pos="9531"/>
            </w:tabs>
            <w:jc w:val="center"/>
            <w:rPr>
              <w:rFonts w:ascii="Arial" w:hAnsi="Arial"/>
            </w:rPr>
          </w:pPr>
          <w:r>
            <w:rPr>
              <w:noProof/>
              <w:lang w:bidi="ar-SA"/>
            </w:rPr>
            <w:drawing>
              <wp:inline distT="0" distB="0" distL="0" distR="0" wp14:anchorId="673AF539" wp14:editId="5BDE6A91">
                <wp:extent cx="1639570" cy="707390"/>
                <wp:effectExtent l="0" t="0" r="0" b="0"/>
                <wp:docPr id="9" name="Grafik 9"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r:embed="rId1"/>
                        <a:srcRect/>
                        <a:stretch>
                          <a:fillRect/>
                        </a:stretch>
                      </pic:blipFill>
                      <pic:spPr bwMode="auto">
                        <a:xfrm>
                          <a:off x="0" y="0"/>
                          <a:ext cx="1652499" cy="713064"/>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2BFB2088" w14:textId="77777777" w:rsidR="00671231" w:rsidRDefault="00671231">
          <w:pPr>
            <w:pStyle w:val="Kopfzeile"/>
            <w:jc w:val="right"/>
            <w:rPr>
              <w:rFonts w:ascii="Arial" w:hAnsi="Arial"/>
            </w:rPr>
          </w:pPr>
        </w:p>
      </w:tc>
    </w:tr>
  </w:tbl>
  <w:p w14:paraId="3080B68C" w14:textId="77777777" w:rsidR="00671231" w:rsidRDefault="006712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ACCC"/>
    <w:multiLevelType w:val="hybridMultilevel"/>
    <w:tmpl w:val="06344B80"/>
    <w:lvl w:ilvl="0" w:tplc="740C41B8">
      <w:start w:val="1"/>
      <w:numFmt w:val="bullet"/>
      <w:lvlText w:val="·"/>
      <w:lvlJc w:val="left"/>
      <w:pPr>
        <w:ind w:left="720" w:hanging="360"/>
      </w:pPr>
      <w:rPr>
        <w:rFonts w:ascii="Symbol" w:eastAsia="Symbol" w:hAnsi="Symbol" w:cs="Symbol"/>
      </w:rPr>
    </w:lvl>
    <w:lvl w:ilvl="1" w:tplc="31474C06">
      <w:start w:val="1"/>
      <w:numFmt w:val="bullet"/>
      <w:lvlText w:val="o"/>
      <w:lvlJc w:val="left"/>
      <w:pPr>
        <w:ind w:left="1440" w:hanging="360"/>
      </w:pPr>
      <w:rPr>
        <w:rFonts w:ascii="Courier New" w:eastAsia="Courier New" w:hAnsi="Courier New" w:cs="Courier New"/>
      </w:rPr>
    </w:lvl>
    <w:lvl w:ilvl="2" w:tplc="3D7E0654">
      <w:start w:val="1"/>
      <w:numFmt w:val="bullet"/>
      <w:lvlText w:val="·"/>
      <w:lvlJc w:val="left"/>
      <w:pPr>
        <w:ind w:left="2160" w:hanging="360"/>
      </w:pPr>
      <w:rPr>
        <w:rFonts w:ascii="Symbol" w:hAnsi="Symbol"/>
      </w:rPr>
    </w:lvl>
    <w:lvl w:ilvl="3" w:tplc="2AC130AE">
      <w:start w:val="1"/>
      <w:numFmt w:val="bullet"/>
      <w:lvlText w:val="o"/>
      <w:lvlJc w:val="left"/>
      <w:pPr>
        <w:ind w:left="2880" w:hanging="360"/>
      </w:pPr>
      <w:rPr>
        <w:rFonts w:ascii="Symbol" w:hAnsi="Symbol"/>
      </w:rPr>
    </w:lvl>
    <w:lvl w:ilvl="4" w:tplc="5C536BB3">
      <w:start w:val="1"/>
      <w:numFmt w:val="bullet"/>
      <w:lvlText w:val="·"/>
      <w:lvlJc w:val="left"/>
      <w:pPr>
        <w:ind w:left="3600" w:hanging="360"/>
      </w:pPr>
      <w:rPr>
        <w:rFonts w:ascii="Symbol" w:hAnsi="Symbol"/>
      </w:rPr>
    </w:lvl>
    <w:lvl w:ilvl="5" w:tplc="34E8C67F">
      <w:start w:val="1"/>
      <w:numFmt w:val="bullet"/>
      <w:lvlText w:val="o"/>
      <w:lvlJc w:val="left"/>
      <w:pPr>
        <w:ind w:left="4320" w:hanging="360"/>
      </w:pPr>
      <w:rPr>
        <w:rFonts w:ascii="Symbol" w:hAnsi="Symbol"/>
      </w:rPr>
    </w:lvl>
    <w:lvl w:ilvl="6" w:tplc="265B16E2">
      <w:start w:val="1"/>
      <w:numFmt w:val="bullet"/>
      <w:lvlText w:val="·"/>
      <w:lvlJc w:val="left"/>
      <w:pPr>
        <w:ind w:left="5040" w:hanging="360"/>
      </w:pPr>
      <w:rPr>
        <w:rFonts w:ascii="Symbol" w:hAnsi="Symbol"/>
      </w:rPr>
    </w:lvl>
    <w:lvl w:ilvl="7" w:tplc="2F849FF1">
      <w:start w:val="1"/>
      <w:numFmt w:val="bullet"/>
      <w:lvlText w:val="o"/>
      <w:lvlJc w:val="left"/>
      <w:pPr>
        <w:ind w:left="5760" w:hanging="360"/>
      </w:pPr>
      <w:rPr>
        <w:rFonts w:ascii="Symbol" w:hAnsi="Symbol"/>
      </w:rPr>
    </w:lvl>
    <w:lvl w:ilvl="8" w:tplc="4F84B952">
      <w:start w:val="1"/>
      <w:numFmt w:val="bullet"/>
      <w:lvlText w:val="·"/>
      <w:lvlJc w:val="left"/>
      <w:pPr>
        <w:ind w:left="6480" w:hanging="360"/>
      </w:pPr>
      <w:rPr>
        <w:rFonts w:ascii="Symbol" w:hAnsi="Symbol"/>
      </w:rPr>
    </w:lvl>
  </w:abstractNum>
  <w:abstractNum w:abstractNumId="1" w15:restartNumberingAfterBreak="0">
    <w:nsid w:val="00CE07A2"/>
    <w:multiLevelType w:val="hybridMultilevel"/>
    <w:tmpl w:val="3ED039C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 w15:restartNumberingAfterBreak="0">
    <w:nsid w:val="044B612D"/>
    <w:multiLevelType w:val="hybridMultilevel"/>
    <w:tmpl w:val="A434D6A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Aria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75942AB"/>
    <w:multiLevelType w:val="hybridMultilevel"/>
    <w:tmpl w:val="5EA8AC7A"/>
    <w:lvl w:ilvl="0" w:tplc="4DF32532">
      <w:start w:val="1"/>
      <w:numFmt w:val="bullet"/>
      <w:lvlText w:val="·"/>
      <w:lvlJc w:val="left"/>
      <w:pPr>
        <w:ind w:left="720" w:hanging="360"/>
      </w:pPr>
      <w:rPr>
        <w:rFonts w:ascii="Symbol" w:eastAsia="Symbol" w:hAnsi="Symbol" w:cs="Symbol"/>
      </w:rPr>
    </w:lvl>
    <w:lvl w:ilvl="1" w:tplc="5A78BBE5">
      <w:start w:val="1"/>
      <w:numFmt w:val="bullet"/>
      <w:lvlText w:val="o"/>
      <w:lvlJc w:val="left"/>
      <w:pPr>
        <w:ind w:left="1440" w:hanging="360"/>
      </w:pPr>
      <w:rPr>
        <w:rFonts w:ascii="Symbol" w:hAnsi="Symbol"/>
      </w:rPr>
    </w:lvl>
    <w:lvl w:ilvl="2" w:tplc="0133815D">
      <w:start w:val="1"/>
      <w:numFmt w:val="bullet"/>
      <w:lvlText w:val="·"/>
      <w:lvlJc w:val="left"/>
      <w:pPr>
        <w:ind w:left="2160" w:hanging="360"/>
      </w:pPr>
      <w:rPr>
        <w:rFonts w:ascii="Symbol" w:hAnsi="Symbol"/>
      </w:rPr>
    </w:lvl>
    <w:lvl w:ilvl="3" w:tplc="2EB18649">
      <w:start w:val="1"/>
      <w:numFmt w:val="bullet"/>
      <w:lvlText w:val="o"/>
      <w:lvlJc w:val="left"/>
      <w:pPr>
        <w:ind w:left="2880" w:hanging="360"/>
      </w:pPr>
      <w:rPr>
        <w:rFonts w:ascii="Symbol" w:hAnsi="Symbol"/>
      </w:rPr>
    </w:lvl>
    <w:lvl w:ilvl="4" w:tplc="0DC528B4">
      <w:start w:val="1"/>
      <w:numFmt w:val="bullet"/>
      <w:lvlText w:val="·"/>
      <w:lvlJc w:val="left"/>
      <w:pPr>
        <w:ind w:left="3600" w:hanging="360"/>
      </w:pPr>
      <w:rPr>
        <w:rFonts w:ascii="Symbol" w:hAnsi="Symbol"/>
      </w:rPr>
    </w:lvl>
    <w:lvl w:ilvl="5" w:tplc="24493C5B">
      <w:start w:val="1"/>
      <w:numFmt w:val="bullet"/>
      <w:lvlText w:val="o"/>
      <w:lvlJc w:val="left"/>
      <w:pPr>
        <w:ind w:left="4320" w:hanging="360"/>
      </w:pPr>
      <w:rPr>
        <w:rFonts w:ascii="Symbol" w:hAnsi="Symbol"/>
      </w:rPr>
    </w:lvl>
    <w:lvl w:ilvl="6" w:tplc="00D8F284">
      <w:start w:val="1"/>
      <w:numFmt w:val="bullet"/>
      <w:lvlText w:val="·"/>
      <w:lvlJc w:val="left"/>
      <w:pPr>
        <w:ind w:left="5040" w:hanging="360"/>
      </w:pPr>
      <w:rPr>
        <w:rFonts w:ascii="Symbol" w:hAnsi="Symbol"/>
      </w:rPr>
    </w:lvl>
    <w:lvl w:ilvl="7" w:tplc="43A0EF9A">
      <w:start w:val="1"/>
      <w:numFmt w:val="bullet"/>
      <w:lvlText w:val="o"/>
      <w:lvlJc w:val="left"/>
      <w:pPr>
        <w:ind w:left="5760" w:hanging="360"/>
      </w:pPr>
      <w:rPr>
        <w:rFonts w:ascii="Symbol" w:hAnsi="Symbol"/>
      </w:rPr>
    </w:lvl>
    <w:lvl w:ilvl="8" w:tplc="46CED5BC">
      <w:start w:val="1"/>
      <w:numFmt w:val="bullet"/>
      <w:lvlText w:val="·"/>
      <w:lvlJc w:val="left"/>
      <w:pPr>
        <w:ind w:left="6480" w:hanging="360"/>
      </w:pPr>
      <w:rPr>
        <w:rFonts w:ascii="Symbol" w:hAnsi="Symbol"/>
      </w:rPr>
    </w:lvl>
  </w:abstractNum>
  <w:abstractNum w:abstractNumId="4" w15:restartNumberingAfterBreak="0">
    <w:nsid w:val="098D1627"/>
    <w:multiLevelType w:val="hybridMultilevel"/>
    <w:tmpl w:val="DB3880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B46C0EB"/>
    <w:multiLevelType w:val="hybridMultilevel"/>
    <w:tmpl w:val="AED230FA"/>
    <w:lvl w:ilvl="0" w:tplc="1A4A27C2">
      <w:start w:val="1"/>
      <w:numFmt w:val="bullet"/>
      <w:lvlText w:val="·"/>
      <w:lvlJc w:val="left"/>
      <w:pPr>
        <w:ind w:left="720" w:hanging="360"/>
      </w:pPr>
      <w:rPr>
        <w:rFonts w:ascii="Symbol" w:eastAsia="Symbol" w:hAnsi="Symbol" w:cs="Symbol"/>
      </w:rPr>
    </w:lvl>
    <w:lvl w:ilvl="1" w:tplc="0670E99D">
      <w:start w:val="1"/>
      <w:numFmt w:val="bullet"/>
      <w:lvlText w:val="o"/>
      <w:lvlJc w:val="left"/>
      <w:pPr>
        <w:ind w:left="1440" w:hanging="360"/>
      </w:pPr>
      <w:rPr>
        <w:rFonts w:ascii="Symbol" w:hAnsi="Symbol"/>
      </w:rPr>
    </w:lvl>
    <w:lvl w:ilvl="2" w:tplc="7BC14920">
      <w:start w:val="1"/>
      <w:numFmt w:val="bullet"/>
      <w:lvlText w:val="·"/>
      <w:lvlJc w:val="left"/>
      <w:pPr>
        <w:ind w:left="2160" w:hanging="360"/>
      </w:pPr>
      <w:rPr>
        <w:rFonts w:ascii="Symbol" w:hAnsi="Symbol"/>
      </w:rPr>
    </w:lvl>
    <w:lvl w:ilvl="3" w:tplc="0E66FE73">
      <w:start w:val="1"/>
      <w:numFmt w:val="bullet"/>
      <w:lvlText w:val="o"/>
      <w:lvlJc w:val="left"/>
      <w:pPr>
        <w:ind w:left="2880" w:hanging="360"/>
      </w:pPr>
      <w:rPr>
        <w:rFonts w:ascii="Symbol" w:hAnsi="Symbol"/>
      </w:rPr>
    </w:lvl>
    <w:lvl w:ilvl="4" w:tplc="002611C5">
      <w:start w:val="1"/>
      <w:numFmt w:val="bullet"/>
      <w:lvlText w:val="·"/>
      <w:lvlJc w:val="left"/>
      <w:pPr>
        <w:ind w:left="3600" w:hanging="360"/>
      </w:pPr>
      <w:rPr>
        <w:rFonts w:ascii="Symbol" w:hAnsi="Symbol"/>
      </w:rPr>
    </w:lvl>
    <w:lvl w:ilvl="5" w:tplc="1EC2A732">
      <w:start w:val="1"/>
      <w:numFmt w:val="bullet"/>
      <w:lvlText w:val="o"/>
      <w:lvlJc w:val="left"/>
      <w:pPr>
        <w:ind w:left="4320" w:hanging="360"/>
      </w:pPr>
      <w:rPr>
        <w:rFonts w:ascii="Symbol" w:hAnsi="Symbol"/>
      </w:rPr>
    </w:lvl>
    <w:lvl w:ilvl="6" w:tplc="55077F82">
      <w:start w:val="1"/>
      <w:numFmt w:val="bullet"/>
      <w:lvlText w:val="·"/>
      <w:lvlJc w:val="left"/>
      <w:pPr>
        <w:ind w:left="5040" w:hanging="360"/>
      </w:pPr>
      <w:rPr>
        <w:rFonts w:ascii="Symbol" w:hAnsi="Symbol"/>
      </w:rPr>
    </w:lvl>
    <w:lvl w:ilvl="7" w:tplc="06E54F8E">
      <w:start w:val="1"/>
      <w:numFmt w:val="bullet"/>
      <w:lvlText w:val="o"/>
      <w:lvlJc w:val="left"/>
      <w:pPr>
        <w:ind w:left="5760" w:hanging="360"/>
      </w:pPr>
      <w:rPr>
        <w:rFonts w:ascii="Symbol" w:hAnsi="Symbol"/>
      </w:rPr>
    </w:lvl>
    <w:lvl w:ilvl="8" w:tplc="06BBE0D3">
      <w:start w:val="1"/>
      <w:numFmt w:val="bullet"/>
      <w:lvlText w:val="·"/>
      <w:lvlJc w:val="left"/>
      <w:pPr>
        <w:ind w:left="6480" w:hanging="360"/>
      </w:pPr>
      <w:rPr>
        <w:rFonts w:ascii="Symbol" w:hAnsi="Symbol"/>
      </w:rPr>
    </w:lvl>
  </w:abstractNum>
  <w:abstractNum w:abstractNumId="6" w15:restartNumberingAfterBreak="0">
    <w:nsid w:val="0B5C1C01"/>
    <w:multiLevelType w:val="hybridMultilevel"/>
    <w:tmpl w:val="3B00DF3E"/>
    <w:lvl w:ilvl="0" w:tplc="10F3AFD5">
      <w:start w:val="1"/>
      <w:numFmt w:val="bullet"/>
      <w:lvlText w:val="·"/>
      <w:lvlJc w:val="left"/>
      <w:pPr>
        <w:ind w:left="720" w:hanging="360"/>
      </w:pPr>
      <w:rPr>
        <w:rFonts w:ascii="Symbol" w:eastAsia="Symbol" w:hAnsi="Symbol" w:cs="Symbol"/>
      </w:rPr>
    </w:lvl>
    <w:lvl w:ilvl="1" w:tplc="6DCB443B">
      <w:start w:val="1"/>
      <w:numFmt w:val="bullet"/>
      <w:lvlText w:val="o"/>
      <w:lvlJc w:val="left"/>
      <w:pPr>
        <w:ind w:left="1440" w:hanging="360"/>
      </w:pPr>
      <w:rPr>
        <w:rFonts w:ascii="Symbol" w:hAnsi="Symbol"/>
      </w:rPr>
    </w:lvl>
    <w:lvl w:ilvl="2" w:tplc="6E6AC6D0">
      <w:start w:val="1"/>
      <w:numFmt w:val="bullet"/>
      <w:lvlText w:val="·"/>
      <w:lvlJc w:val="left"/>
      <w:pPr>
        <w:ind w:left="2160" w:hanging="360"/>
      </w:pPr>
      <w:rPr>
        <w:rFonts w:ascii="Symbol" w:hAnsi="Symbol"/>
      </w:rPr>
    </w:lvl>
    <w:lvl w:ilvl="3" w:tplc="0C94E268">
      <w:start w:val="1"/>
      <w:numFmt w:val="bullet"/>
      <w:lvlText w:val="o"/>
      <w:lvlJc w:val="left"/>
      <w:pPr>
        <w:ind w:left="2880" w:hanging="360"/>
      </w:pPr>
      <w:rPr>
        <w:rFonts w:ascii="Symbol" w:hAnsi="Symbol"/>
      </w:rPr>
    </w:lvl>
    <w:lvl w:ilvl="4" w:tplc="5F9A1E73">
      <w:start w:val="1"/>
      <w:numFmt w:val="bullet"/>
      <w:lvlText w:val="·"/>
      <w:lvlJc w:val="left"/>
      <w:pPr>
        <w:ind w:left="3600" w:hanging="360"/>
      </w:pPr>
      <w:rPr>
        <w:rFonts w:ascii="Symbol" w:hAnsi="Symbol"/>
      </w:rPr>
    </w:lvl>
    <w:lvl w:ilvl="5" w:tplc="3735E8C2">
      <w:start w:val="1"/>
      <w:numFmt w:val="bullet"/>
      <w:lvlText w:val="o"/>
      <w:lvlJc w:val="left"/>
      <w:pPr>
        <w:ind w:left="4320" w:hanging="360"/>
      </w:pPr>
      <w:rPr>
        <w:rFonts w:ascii="Symbol" w:hAnsi="Symbol"/>
      </w:rPr>
    </w:lvl>
    <w:lvl w:ilvl="6" w:tplc="4CE9A84E">
      <w:start w:val="1"/>
      <w:numFmt w:val="bullet"/>
      <w:lvlText w:val="·"/>
      <w:lvlJc w:val="left"/>
      <w:pPr>
        <w:ind w:left="5040" w:hanging="360"/>
      </w:pPr>
      <w:rPr>
        <w:rFonts w:ascii="Symbol" w:hAnsi="Symbol"/>
      </w:rPr>
    </w:lvl>
    <w:lvl w:ilvl="7" w:tplc="2CA21CC8">
      <w:start w:val="1"/>
      <w:numFmt w:val="bullet"/>
      <w:lvlText w:val="o"/>
      <w:lvlJc w:val="left"/>
      <w:pPr>
        <w:ind w:left="5760" w:hanging="360"/>
      </w:pPr>
      <w:rPr>
        <w:rFonts w:ascii="Symbol" w:hAnsi="Symbol"/>
      </w:rPr>
    </w:lvl>
    <w:lvl w:ilvl="8" w:tplc="0BB639F7">
      <w:start w:val="1"/>
      <w:numFmt w:val="bullet"/>
      <w:lvlText w:val="·"/>
      <w:lvlJc w:val="left"/>
      <w:pPr>
        <w:ind w:left="6480" w:hanging="360"/>
      </w:pPr>
      <w:rPr>
        <w:rFonts w:ascii="Symbol" w:hAnsi="Symbol"/>
      </w:rPr>
    </w:lvl>
  </w:abstractNum>
  <w:abstractNum w:abstractNumId="7" w15:restartNumberingAfterBreak="0">
    <w:nsid w:val="0BEB6C26"/>
    <w:multiLevelType w:val="hybridMultilevel"/>
    <w:tmpl w:val="CE8EC2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0C5E340F"/>
    <w:multiLevelType w:val="hybridMultilevel"/>
    <w:tmpl w:val="921845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C7B67B8"/>
    <w:multiLevelType w:val="hybridMultilevel"/>
    <w:tmpl w:val="90CC6B9C"/>
    <w:lvl w:ilvl="0" w:tplc="37E4AA63">
      <w:start w:val="1"/>
      <w:numFmt w:val="bullet"/>
      <w:lvlText w:val="·"/>
      <w:lvlJc w:val="left"/>
      <w:pPr>
        <w:ind w:left="720" w:hanging="360"/>
      </w:pPr>
      <w:rPr>
        <w:rFonts w:ascii="Symbol" w:eastAsia="Symbol" w:hAnsi="Symbol" w:cs="Symbol"/>
      </w:rPr>
    </w:lvl>
    <w:lvl w:ilvl="1" w:tplc="09E5D762">
      <w:start w:val="1"/>
      <w:numFmt w:val="bullet"/>
      <w:lvlText w:val="o"/>
      <w:lvlJc w:val="left"/>
      <w:pPr>
        <w:ind w:left="1440" w:hanging="360"/>
      </w:pPr>
      <w:rPr>
        <w:rFonts w:ascii="Symbol" w:hAnsi="Symbol"/>
      </w:rPr>
    </w:lvl>
    <w:lvl w:ilvl="2" w:tplc="25766BF9">
      <w:start w:val="1"/>
      <w:numFmt w:val="bullet"/>
      <w:lvlText w:val="·"/>
      <w:lvlJc w:val="left"/>
      <w:pPr>
        <w:ind w:left="2160" w:hanging="360"/>
      </w:pPr>
      <w:rPr>
        <w:rFonts w:ascii="Symbol" w:hAnsi="Symbol"/>
      </w:rPr>
    </w:lvl>
    <w:lvl w:ilvl="3" w:tplc="5B0AC5F2">
      <w:start w:val="1"/>
      <w:numFmt w:val="bullet"/>
      <w:lvlText w:val="o"/>
      <w:lvlJc w:val="left"/>
      <w:pPr>
        <w:ind w:left="2880" w:hanging="360"/>
      </w:pPr>
      <w:rPr>
        <w:rFonts w:ascii="Symbol" w:hAnsi="Symbol"/>
      </w:rPr>
    </w:lvl>
    <w:lvl w:ilvl="4" w:tplc="691DF2AC">
      <w:start w:val="1"/>
      <w:numFmt w:val="bullet"/>
      <w:lvlText w:val="·"/>
      <w:lvlJc w:val="left"/>
      <w:pPr>
        <w:ind w:left="3600" w:hanging="360"/>
      </w:pPr>
      <w:rPr>
        <w:rFonts w:ascii="Symbol" w:hAnsi="Symbol"/>
      </w:rPr>
    </w:lvl>
    <w:lvl w:ilvl="5" w:tplc="02D5D5A4">
      <w:start w:val="1"/>
      <w:numFmt w:val="bullet"/>
      <w:lvlText w:val="o"/>
      <w:lvlJc w:val="left"/>
      <w:pPr>
        <w:ind w:left="4320" w:hanging="360"/>
      </w:pPr>
      <w:rPr>
        <w:rFonts w:ascii="Symbol" w:hAnsi="Symbol"/>
      </w:rPr>
    </w:lvl>
    <w:lvl w:ilvl="6" w:tplc="6BAB45F0">
      <w:start w:val="1"/>
      <w:numFmt w:val="bullet"/>
      <w:lvlText w:val="·"/>
      <w:lvlJc w:val="left"/>
      <w:pPr>
        <w:ind w:left="5040" w:hanging="360"/>
      </w:pPr>
      <w:rPr>
        <w:rFonts w:ascii="Symbol" w:hAnsi="Symbol"/>
      </w:rPr>
    </w:lvl>
    <w:lvl w:ilvl="7" w:tplc="7C03975E">
      <w:start w:val="1"/>
      <w:numFmt w:val="bullet"/>
      <w:lvlText w:val="o"/>
      <w:lvlJc w:val="left"/>
      <w:pPr>
        <w:ind w:left="5760" w:hanging="360"/>
      </w:pPr>
      <w:rPr>
        <w:rFonts w:ascii="Symbol" w:hAnsi="Symbol"/>
      </w:rPr>
    </w:lvl>
    <w:lvl w:ilvl="8" w:tplc="301260A6">
      <w:start w:val="1"/>
      <w:numFmt w:val="bullet"/>
      <w:lvlText w:val="·"/>
      <w:lvlJc w:val="left"/>
      <w:pPr>
        <w:ind w:left="6480" w:hanging="360"/>
      </w:pPr>
      <w:rPr>
        <w:rFonts w:ascii="Symbol" w:hAnsi="Symbol"/>
      </w:rPr>
    </w:lvl>
  </w:abstractNum>
  <w:abstractNum w:abstractNumId="10" w15:restartNumberingAfterBreak="0">
    <w:nsid w:val="0EEB0E02"/>
    <w:multiLevelType w:val="hybridMultilevel"/>
    <w:tmpl w:val="3FA4F9D0"/>
    <w:lvl w:ilvl="0" w:tplc="31F6225A">
      <w:start w:val="1"/>
      <w:numFmt w:val="bullet"/>
      <w:lvlText w:val="·"/>
      <w:lvlJc w:val="left"/>
      <w:pPr>
        <w:ind w:left="720" w:hanging="360"/>
      </w:pPr>
      <w:rPr>
        <w:rFonts w:ascii="Symbol" w:eastAsia="Symbol" w:hAnsi="Symbol" w:cs="Symbol"/>
      </w:rPr>
    </w:lvl>
    <w:lvl w:ilvl="1" w:tplc="76D5E998">
      <w:start w:val="1"/>
      <w:numFmt w:val="bullet"/>
      <w:lvlText w:val="o"/>
      <w:lvlJc w:val="left"/>
      <w:pPr>
        <w:ind w:left="1440" w:hanging="360"/>
      </w:pPr>
      <w:rPr>
        <w:rFonts w:ascii="Symbol" w:hAnsi="Symbol"/>
      </w:rPr>
    </w:lvl>
    <w:lvl w:ilvl="2" w:tplc="2F318922">
      <w:start w:val="1"/>
      <w:numFmt w:val="bullet"/>
      <w:lvlText w:val="·"/>
      <w:lvlJc w:val="left"/>
      <w:pPr>
        <w:ind w:left="2160" w:hanging="360"/>
      </w:pPr>
      <w:rPr>
        <w:rFonts w:ascii="Symbol" w:hAnsi="Symbol"/>
      </w:rPr>
    </w:lvl>
    <w:lvl w:ilvl="3" w:tplc="45B29225">
      <w:start w:val="1"/>
      <w:numFmt w:val="bullet"/>
      <w:lvlText w:val="o"/>
      <w:lvlJc w:val="left"/>
      <w:pPr>
        <w:ind w:left="2880" w:hanging="360"/>
      </w:pPr>
      <w:rPr>
        <w:rFonts w:ascii="Symbol" w:hAnsi="Symbol"/>
      </w:rPr>
    </w:lvl>
    <w:lvl w:ilvl="4" w:tplc="55B1A03A">
      <w:start w:val="1"/>
      <w:numFmt w:val="bullet"/>
      <w:lvlText w:val="·"/>
      <w:lvlJc w:val="left"/>
      <w:pPr>
        <w:ind w:left="3600" w:hanging="360"/>
      </w:pPr>
      <w:rPr>
        <w:rFonts w:ascii="Symbol" w:hAnsi="Symbol"/>
      </w:rPr>
    </w:lvl>
    <w:lvl w:ilvl="5" w:tplc="5358388E">
      <w:start w:val="1"/>
      <w:numFmt w:val="bullet"/>
      <w:lvlText w:val="o"/>
      <w:lvlJc w:val="left"/>
      <w:pPr>
        <w:ind w:left="4320" w:hanging="360"/>
      </w:pPr>
      <w:rPr>
        <w:rFonts w:ascii="Symbol" w:hAnsi="Symbol"/>
      </w:rPr>
    </w:lvl>
    <w:lvl w:ilvl="6" w:tplc="44007046">
      <w:start w:val="1"/>
      <w:numFmt w:val="bullet"/>
      <w:lvlText w:val="·"/>
      <w:lvlJc w:val="left"/>
      <w:pPr>
        <w:ind w:left="5040" w:hanging="360"/>
      </w:pPr>
      <w:rPr>
        <w:rFonts w:ascii="Symbol" w:hAnsi="Symbol"/>
      </w:rPr>
    </w:lvl>
    <w:lvl w:ilvl="7" w:tplc="17BF090B">
      <w:start w:val="1"/>
      <w:numFmt w:val="bullet"/>
      <w:lvlText w:val="o"/>
      <w:lvlJc w:val="left"/>
      <w:pPr>
        <w:ind w:left="5760" w:hanging="360"/>
      </w:pPr>
      <w:rPr>
        <w:rFonts w:ascii="Symbol" w:hAnsi="Symbol"/>
      </w:rPr>
    </w:lvl>
    <w:lvl w:ilvl="8" w:tplc="105D4258">
      <w:start w:val="1"/>
      <w:numFmt w:val="bullet"/>
      <w:lvlText w:val="·"/>
      <w:lvlJc w:val="left"/>
      <w:pPr>
        <w:ind w:left="6480" w:hanging="360"/>
      </w:pPr>
      <w:rPr>
        <w:rFonts w:ascii="Symbol" w:hAnsi="Symbol"/>
      </w:rPr>
    </w:lvl>
  </w:abstractNum>
  <w:abstractNum w:abstractNumId="11" w15:restartNumberingAfterBreak="0">
    <w:nsid w:val="0EED1CBA"/>
    <w:multiLevelType w:val="hybridMultilevel"/>
    <w:tmpl w:val="7D8A8BAC"/>
    <w:lvl w:ilvl="0" w:tplc="51D9A23C">
      <w:start w:val="1"/>
      <w:numFmt w:val="bullet"/>
      <w:lvlText w:val="·"/>
      <w:lvlJc w:val="left"/>
      <w:pPr>
        <w:ind w:left="720" w:hanging="360"/>
      </w:pPr>
      <w:rPr>
        <w:rFonts w:ascii="Symbol" w:eastAsia="Symbol" w:hAnsi="Symbol" w:cs="Symbol"/>
      </w:rPr>
    </w:lvl>
    <w:lvl w:ilvl="1" w:tplc="378DBE56">
      <w:start w:val="1"/>
      <w:numFmt w:val="bullet"/>
      <w:lvlText w:val="o"/>
      <w:lvlJc w:val="left"/>
      <w:pPr>
        <w:ind w:left="1440" w:hanging="360"/>
      </w:pPr>
      <w:rPr>
        <w:rFonts w:ascii="Symbol" w:hAnsi="Symbol"/>
      </w:rPr>
    </w:lvl>
    <w:lvl w:ilvl="2" w:tplc="2D6761E7">
      <w:start w:val="1"/>
      <w:numFmt w:val="bullet"/>
      <w:lvlText w:val="·"/>
      <w:lvlJc w:val="left"/>
      <w:pPr>
        <w:ind w:left="2160" w:hanging="360"/>
      </w:pPr>
      <w:rPr>
        <w:rFonts w:ascii="Symbol" w:hAnsi="Symbol"/>
      </w:rPr>
    </w:lvl>
    <w:lvl w:ilvl="3" w:tplc="22EBF6BB">
      <w:start w:val="1"/>
      <w:numFmt w:val="bullet"/>
      <w:lvlText w:val="o"/>
      <w:lvlJc w:val="left"/>
      <w:pPr>
        <w:ind w:left="2880" w:hanging="360"/>
      </w:pPr>
      <w:rPr>
        <w:rFonts w:ascii="Symbol" w:hAnsi="Symbol"/>
      </w:rPr>
    </w:lvl>
    <w:lvl w:ilvl="4" w:tplc="0B5A49AA">
      <w:start w:val="1"/>
      <w:numFmt w:val="bullet"/>
      <w:lvlText w:val="·"/>
      <w:lvlJc w:val="left"/>
      <w:pPr>
        <w:ind w:left="3600" w:hanging="360"/>
      </w:pPr>
      <w:rPr>
        <w:rFonts w:ascii="Symbol" w:hAnsi="Symbol"/>
      </w:rPr>
    </w:lvl>
    <w:lvl w:ilvl="5" w:tplc="655E1AAA">
      <w:start w:val="1"/>
      <w:numFmt w:val="bullet"/>
      <w:lvlText w:val="o"/>
      <w:lvlJc w:val="left"/>
      <w:pPr>
        <w:ind w:left="4320" w:hanging="360"/>
      </w:pPr>
      <w:rPr>
        <w:rFonts w:ascii="Symbol" w:hAnsi="Symbol"/>
      </w:rPr>
    </w:lvl>
    <w:lvl w:ilvl="6" w:tplc="7F5F7026">
      <w:start w:val="1"/>
      <w:numFmt w:val="bullet"/>
      <w:lvlText w:val="·"/>
      <w:lvlJc w:val="left"/>
      <w:pPr>
        <w:ind w:left="5040" w:hanging="360"/>
      </w:pPr>
      <w:rPr>
        <w:rFonts w:ascii="Symbol" w:hAnsi="Symbol"/>
      </w:rPr>
    </w:lvl>
    <w:lvl w:ilvl="7" w:tplc="4E9C5B9D">
      <w:start w:val="1"/>
      <w:numFmt w:val="bullet"/>
      <w:lvlText w:val="o"/>
      <w:lvlJc w:val="left"/>
      <w:pPr>
        <w:ind w:left="5760" w:hanging="360"/>
      </w:pPr>
      <w:rPr>
        <w:rFonts w:ascii="Symbol" w:hAnsi="Symbol"/>
      </w:rPr>
    </w:lvl>
    <w:lvl w:ilvl="8" w:tplc="373B2A93">
      <w:start w:val="1"/>
      <w:numFmt w:val="bullet"/>
      <w:lvlText w:val="·"/>
      <w:lvlJc w:val="left"/>
      <w:pPr>
        <w:ind w:left="6480" w:hanging="360"/>
      </w:pPr>
      <w:rPr>
        <w:rFonts w:ascii="Symbol" w:hAnsi="Symbol"/>
      </w:rPr>
    </w:lvl>
  </w:abstractNum>
  <w:abstractNum w:abstractNumId="12" w15:restartNumberingAfterBreak="0">
    <w:nsid w:val="0F3E5F60"/>
    <w:multiLevelType w:val="hybridMultilevel"/>
    <w:tmpl w:val="30CA28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16F8462"/>
    <w:multiLevelType w:val="hybridMultilevel"/>
    <w:tmpl w:val="27A8D590"/>
    <w:lvl w:ilvl="0" w:tplc="5E3D6AD9">
      <w:start w:val="1"/>
      <w:numFmt w:val="bullet"/>
      <w:lvlText w:val="·"/>
      <w:lvlJc w:val="left"/>
      <w:pPr>
        <w:ind w:left="720" w:hanging="360"/>
      </w:pPr>
      <w:rPr>
        <w:rFonts w:ascii="Symbol" w:eastAsia="Symbol" w:hAnsi="Symbol" w:cs="Symbol"/>
      </w:rPr>
    </w:lvl>
    <w:lvl w:ilvl="1" w:tplc="6DDF5D73">
      <w:start w:val="1"/>
      <w:numFmt w:val="bullet"/>
      <w:lvlText w:val="o"/>
      <w:lvlJc w:val="left"/>
      <w:pPr>
        <w:ind w:left="1440" w:hanging="360"/>
      </w:pPr>
      <w:rPr>
        <w:rFonts w:ascii="Symbol" w:hAnsi="Symbol"/>
      </w:rPr>
    </w:lvl>
    <w:lvl w:ilvl="2" w:tplc="75483937">
      <w:start w:val="1"/>
      <w:numFmt w:val="bullet"/>
      <w:lvlText w:val="·"/>
      <w:lvlJc w:val="left"/>
      <w:pPr>
        <w:ind w:left="2160" w:hanging="360"/>
      </w:pPr>
      <w:rPr>
        <w:rFonts w:ascii="Symbol" w:hAnsi="Symbol"/>
      </w:rPr>
    </w:lvl>
    <w:lvl w:ilvl="3" w:tplc="6431196C">
      <w:start w:val="1"/>
      <w:numFmt w:val="bullet"/>
      <w:lvlText w:val="o"/>
      <w:lvlJc w:val="left"/>
      <w:pPr>
        <w:ind w:left="2880" w:hanging="360"/>
      </w:pPr>
      <w:rPr>
        <w:rFonts w:ascii="Symbol" w:hAnsi="Symbol"/>
      </w:rPr>
    </w:lvl>
    <w:lvl w:ilvl="4" w:tplc="72D31235">
      <w:start w:val="1"/>
      <w:numFmt w:val="bullet"/>
      <w:lvlText w:val="·"/>
      <w:lvlJc w:val="left"/>
      <w:pPr>
        <w:ind w:left="3600" w:hanging="360"/>
      </w:pPr>
      <w:rPr>
        <w:rFonts w:ascii="Symbol" w:hAnsi="Symbol"/>
      </w:rPr>
    </w:lvl>
    <w:lvl w:ilvl="5" w:tplc="26F7CDFF">
      <w:start w:val="1"/>
      <w:numFmt w:val="bullet"/>
      <w:lvlText w:val="o"/>
      <w:lvlJc w:val="left"/>
      <w:pPr>
        <w:ind w:left="4320" w:hanging="360"/>
      </w:pPr>
      <w:rPr>
        <w:rFonts w:ascii="Symbol" w:hAnsi="Symbol"/>
      </w:rPr>
    </w:lvl>
    <w:lvl w:ilvl="6" w:tplc="1B9B1EBD">
      <w:start w:val="1"/>
      <w:numFmt w:val="bullet"/>
      <w:lvlText w:val="·"/>
      <w:lvlJc w:val="left"/>
      <w:pPr>
        <w:ind w:left="5040" w:hanging="360"/>
      </w:pPr>
      <w:rPr>
        <w:rFonts w:ascii="Symbol" w:hAnsi="Symbol"/>
      </w:rPr>
    </w:lvl>
    <w:lvl w:ilvl="7" w:tplc="2A0D4A51">
      <w:start w:val="1"/>
      <w:numFmt w:val="bullet"/>
      <w:lvlText w:val="o"/>
      <w:lvlJc w:val="left"/>
      <w:pPr>
        <w:ind w:left="5760" w:hanging="360"/>
      </w:pPr>
      <w:rPr>
        <w:rFonts w:ascii="Symbol" w:hAnsi="Symbol"/>
      </w:rPr>
    </w:lvl>
    <w:lvl w:ilvl="8" w:tplc="3B56DC66">
      <w:start w:val="1"/>
      <w:numFmt w:val="bullet"/>
      <w:lvlText w:val="·"/>
      <w:lvlJc w:val="left"/>
      <w:pPr>
        <w:ind w:left="6480" w:hanging="360"/>
      </w:pPr>
      <w:rPr>
        <w:rFonts w:ascii="Symbol" w:hAnsi="Symbol"/>
      </w:rPr>
    </w:lvl>
  </w:abstractNum>
  <w:abstractNum w:abstractNumId="14" w15:restartNumberingAfterBreak="0">
    <w:nsid w:val="12BAB11E"/>
    <w:multiLevelType w:val="hybridMultilevel"/>
    <w:tmpl w:val="DF987516"/>
    <w:lvl w:ilvl="0" w:tplc="504AC9BC">
      <w:start w:val="1"/>
      <w:numFmt w:val="bullet"/>
      <w:lvlText w:val="·"/>
      <w:lvlJc w:val="left"/>
      <w:pPr>
        <w:ind w:left="720" w:hanging="360"/>
      </w:pPr>
      <w:rPr>
        <w:rFonts w:ascii="Symbol" w:eastAsia="Symbol" w:hAnsi="Symbol" w:cs="Symbol"/>
      </w:rPr>
    </w:lvl>
    <w:lvl w:ilvl="1" w:tplc="57B91B1F">
      <w:start w:val="1"/>
      <w:numFmt w:val="bullet"/>
      <w:lvlText w:val="o"/>
      <w:lvlJc w:val="left"/>
      <w:pPr>
        <w:ind w:left="1440" w:hanging="360"/>
      </w:pPr>
      <w:rPr>
        <w:rFonts w:ascii="Symbol" w:hAnsi="Symbol"/>
      </w:rPr>
    </w:lvl>
    <w:lvl w:ilvl="2" w:tplc="1B1BEF7A">
      <w:start w:val="1"/>
      <w:numFmt w:val="bullet"/>
      <w:lvlText w:val="·"/>
      <w:lvlJc w:val="left"/>
      <w:pPr>
        <w:ind w:left="2160" w:hanging="360"/>
      </w:pPr>
      <w:rPr>
        <w:rFonts w:ascii="Symbol" w:hAnsi="Symbol"/>
      </w:rPr>
    </w:lvl>
    <w:lvl w:ilvl="3" w:tplc="20E739C9">
      <w:start w:val="1"/>
      <w:numFmt w:val="bullet"/>
      <w:lvlText w:val="o"/>
      <w:lvlJc w:val="left"/>
      <w:pPr>
        <w:ind w:left="2880" w:hanging="360"/>
      </w:pPr>
      <w:rPr>
        <w:rFonts w:ascii="Symbol" w:hAnsi="Symbol"/>
      </w:rPr>
    </w:lvl>
    <w:lvl w:ilvl="4" w:tplc="28AAFBD1">
      <w:start w:val="1"/>
      <w:numFmt w:val="bullet"/>
      <w:lvlText w:val="·"/>
      <w:lvlJc w:val="left"/>
      <w:pPr>
        <w:ind w:left="3600" w:hanging="360"/>
      </w:pPr>
      <w:rPr>
        <w:rFonts w:ascii="Symbol" w:hAnsi="Symbol"/>
      </w:rPr>
    </w:lvl>
    <w:lvl w:ilvl="5" w:tplc="5078EE12">
      <w:start w:val="1"/>
      <w:numFmt w:val="bullet"/>
      <w:lvlText w:val="o"/>
      <w:lvlJc w:val="left"/>
      <w:pPr>
        <w:ind w:left="4320" w:hanging="360"/>
      </w:pPr>
      <w:rPr>
        <w:rFonts w:ascii="Symbol" w:hAnsi="Symbol"/>
      </w:rPr>
    </w:lvl>
    <w:lvl w:ilvl="6" w:tplc="255FA222">
      <w:start w:val="1"/>
      <w:numFmt w:val="bullet"/>
      <w:lvlText w:val="·"/>
      <w:lvlJc w:val="left"/>
      <w:pPr>
        <w:ind w:left="5040" w:hanging="360"/>
      </w:pPr>
      <w:rPr>
        <w:rFonts w:ascii="Symbol" w:hAnsi="Symbol"/>
      </w:rPr>
    </w:lvl>
    <w:lvl w:ilvl="7" w:tplc="72DE1720">
      <w:start w:val="1"/>
      <w:numFmt w:val="bullet"/>
      <w:lvlText w:val="o"/>
      <w:lvlJc w:val="left"/>
      <w:pPr>
        <w:ind w:left="5760" w:hanging="360"/>
      </w:pPr>
      <w:rPr>
        <w:rFonts w:ascii="Symbol" w:hAnsi="Symbol"/>
      </w:rPr>
    </w:lvl>
    <w:lvl w:ilvl="8" w:tplc="575B8B63">
      <w:start w:val="1"/>
      <w:numFmt w:val="bullet"/>
      <w:lvlText w:val="·"/>
      <w:lvlJc w:val="left"/>
      <w:pPr>
        <w:ind w:left="6480" w:hanging="360"/>
      </w:pPr>
      <w:rPr>
        <w:rFonts w:ascii="Symbol" w:hAnsi="Symbol"/>
      </w:rPr>
    </w:lvl>
  </w:abstractNum>
  <w:abstractNum w:abstractNumId="15" w15:restartNumberingAfterBreak="0">
    <w:nsid w:val="12BBDCAA"/>
    <w:multiLevelType w:val="hybridMultilevel"/>
    <w:tmpl w:val="A9BABB4A"/>
    <w:lvl w:ilvl="0" w:tplc="7FE59237">
      <w:start w:val="1"/>
      <w:numFmt w:val="bullet"/>
      <w:lvlText w:val="·"/>
      <w:lvlJc w:val="left"/>
      <w:pPr>
        <w:ind w:left="720" w:hanging="360"/>
      </w:pPr>
      <w:rPr>
        <w:rFonts w:ascii="Symbol" w:eastAsia="Symbol" w:hAnsi="Symbol" w:cs="Symbol"/>
      </w:rPr>
    </w:lvl>
    <w:lvl w:ilvl="1" w:tplc="3A59755C">
      <w:start w:val="1"/>
      <w:numFmt w:val="bullet"/>
      <w:lvlText w:val="o"/>
      <w:lvlJc w:val="left"/>
      <w:pPr>
        <w:ind w:left="1440" w:hanging="360"/>
      </w:pPr>
      <w:rPr>
        <w:rFonts w:ascii="Symbol" w:hAnsi="Symbol"/>
      </w:rPr>
    </w:lvl>
    <w:lvl w:ilvl="2" w:tplc="2DECD6B3">
      <w:start w:val="1"/>
      <w:numFmt w:val="bullet"/>
      <w:lvlText w:val="·"/>
      <w:lvlJc w:val="left"/>
      <w:pPr>
        <w:ind w:left="2160" w:hanging="360"/>
      </w:pPr>
      <w:rPr>
        <w:rFonts w:ascii="Symbol" w:hAnsi="Symbol"/>
      </w:rPr>
    </w:lvl>
    <w:lvl w:ilvl="3" w:tplc="1DB3817B">
      <w:start w:val="1"/>
      <w:numFmt w:val="bullet"/>
      <w:lvlText w:val="o"/>
      <w:lvlJc w:val="left"/>
      <w:pPr>
        <w:ind w:left="2880" w:hanging="360"/>
      </w:pPr>
      <w:rPr>
        <w:rFonts w:ascii="Symbol" w:hAnsi="Symbol"/>
      </w:rPr>
    </w:lvl>
    <w:lvl w:ilvl="4" w:tplc="0745DAD7">
      <w:start w:val="1"/>
      <w:numFmt w:val="bullet"/>
      <w:lvlText w:val="·"/>
      <w:lvlJc w:val="left"/>
      <w:pPr>
        <w:ind w:left="3600" w:hanging="360"/>
      </w:pPr>
      <w:rPr>
        <w:rFonts w:ascii="Symbol" w:hAnsi="Symbol"/>
      </w:rPr>
    </w:lvl>
    <w:lvl w:ilvl="5" w:tplc="1D2CEDC2">
      <w:start w:val="1"/>
      <w:numFmt w:val="bullet"/>
      <w:lvlText w:val="o"/>
      <w:lvlJc w:val="left"/>
      <w:pPr>
        <w:ind w:left="4320" w:hanging="360"/>
      </w:pPr>
      <w:rPr>
        <w:rFonts w:ascii="Symbol" w:hAnsi="Symbol"/>
      </w:rPr>
    </w:lvl>
    <w:lvl w:ilvl="6" w:tplc="59D67D6E">
      <w:start w:val="1"/>
      <w:numFmt w:val="bullet"/>
      <w:lvlText w:val="·"/>
      <w:lvlJc w:val="left"/>
      <w:pPr>
        <w:ind w:left="5040" w:hanging="360"/>
      </w:pPr>
      <w:rPr>
        <w:rFonts w:ascii="Symbol" w:hAnsi="Symbol"/>
      </w:rPr>
    </w:lvl>
    <w:lvl w:ilvl="7" w:tplc="6104D64B">
      <w:start w:val="1"/>
      <w:numFmt w:val="bullet"/>
      <w:lvlText w:val="o"/>
      <w:lvlJc w:val="left"/>
      <w:pPr>
        <w:ind w:left="5760" w:hanging="360"/>
      </w:pPr>
      <w:rPr>
        <w:rFonts w:ascii="Symbol" w:hAnsi="Symbol"/>
      </w:rPr>
    </w:lvl>
    <w:lvl w:ilvl="8" w:tplc="60A2AD8E">
      <w:start w:val="1"/>
      <w:numFmt w:val="bullet"/>
      <w:lvlText w:val="·"/>
      <w:lvlJc w:val="left"/>
      <w:pPr>
        <w:ind w:left="6480" w:hanging="360"/>
      </w:pPr>
      <w:rPr>
        <w:rFonts w:ascii="Symbol" w:hAnsi="Symbol"/>
      </w:rPr>
    </w:lvl>
  </w:abstractNum>
  <w:abstractNum w:abstractNumId="16" w15:restartNumberingAfterBreak="0">
    <w:nsid w:val="145D771C"/>
    <w:multiLevelType w:val="hybridMultilevel"/>
    <w:tmpl w:val="67C44142"/>
    <w:lvl w:ilvl="0" w:tplc="B9AEF88E">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1A7155F4"/>
    <w:multiLevelType w:val="hybridMultilevel"/>
    <w:tmpl w:val="E3EA29DE"/>
    <w:lvl w:ilvl="0" w:tplc="3109D873">
      <w:start w:val="1"/>
      <w:numFmt w:val="bullet"/>
      <w:lvlText w:val="·"/>
      <w:lvlJc w:val="left"/>
      <w:pPr>
        <w:ind w:left="720" w:hanging="360"/>
      </w:pPr>
      <w:rPr>
        <w:rFonts w:ascii="Symbol" w:eastAsia="Symbol" w:hAnsi="Symbol" w:cs="Symbol"/>
      </w:rPr>
    </w:lvl>
    <w:lvl w:ilvl="1" w:tplc="79538B52">
      <w:start w:val="1"/>
      <w:numFmt w:val="bullet"/>
      <w:lvlText w:val="o"/>
      <w:lvlJc w:val="left"/>
      <w:pPr>
        <w:ind w:left="1440" w:hanging="360"/>
      </w:pPr>
      <w:rPr>
        <w:rFonts w:ascii="Symbol" w:hAnsi="Symbol"/>
      </w:rPr>
    </w:lvl>
    <w:lvl w:ilvl="2" w:tplc="7DFBD447">
      <w:start w:val="1"/>
      <w:numFmt w:val="bullet"/>
      <w:lvlText w:val="·"/>
      <w:lvlJc w:val="left"/>
      <w:pPr>
        <w:ind w:left="2160" w:hanging="360"/>
      </w:pPr>
      <w:rPr>
        <w:rFonts w:ascii="Symbol" w:hAnsi="Symbol"/>
      </w:rPr>
    </w:lvl>
    <w:lvl w:ilvl="3" w:tplc="024D1053">
      <w:start w:val="1"/>
      <w:numFmt w:val="bullet"/>
      <w:lvlText w:val="o"/>
      <w:lvlJc w:val="left"/>
      <w:pPr>
        <w:ind w:left="2880" w:hanging="360"/>
      </w:pPr>
      <w:rPr>
        <w:rFonts w:ascii="Symbol" w:hAnsi="Symbol"/>
      </w:rPr>
    </w:lvl>
    <w:lvl w:ilvl="4" w:tplc="34391711">
      <w:start w:val="1"/>
      <w:numFmt w:val="bullet"/>
      <w:lvlText w:val="·"/>
      <w:lvlJc w:val="left"/>
      <w:pPr>
        <w:ind w:left="3600" w:hanging="360"/>
      </w:pPr>
      <w:rPr>
        <w:rFonts w:ascii="Symbol" w:hAnsi="Symbol"/>
      </w:rPr>
    </w:lvl>
    <w:lvl w:ilvl="5" w:tplc="1BE4C3EE">
      <w:start w:val="1"/>
      <w:numFmt w:val="bullet"/>
      <w:lvlText w:val="o"/>
      <w:lvlJc w:val="left"/>
      <w:pPr>
        <w:ind w:left="4320" w:hanging="360"/>
      </w:pPr>
      <w:rPr>
        <w:rFonts w:ascii="Symbol" w:hAnsi="Symbol"/>
      </w:rPr>
    </w:lvl>
    <w:lvl w:ilvl="6" w:tplc="54F7FA32">
      <w:start w:val="1"/>
      <w:numFmt w:val="bullet"/>
      <w:lvlText w:val="·"/>
      <w:lvlJc w:val="left"/>
      <w:pPr>
        <w:ind w:left="5040" w:hanging="360"/>
      </w:pPr>
      <w:rPr>
        <w:rFonts w:ascii="Symbol" w:hAnsi="Symbol"/>
      </w:rPr>
    </w:lvl>
    <w:lvl w:ilvl="7" w:tplc="1D8CD604">
      <w:start w:val="1"/>
      <w:numFmt w:val="bullet"/>
      <w:lvlText w:val="o"/>
      <w:lvlJc w:val="left"/>
      <w:pPr>
        <w:ind w:left="5760" w:hanging="360"/>
      </w:pPr>
      <w:rPr>
        <w:rFonts w:ascii="Symbol" w:hAnsi="Symbol"/>
      </w:rPr>
    </w:lvl>
    <w:lvl w:ilvl="8" w:tplc="051756E9">
      <w:start w:val="1"/>
      <w:numFmt w:val="bullet"/>
      <w:lvlText w:val="·"/>
      <w:lvlJc w:val="left"/>
      <w:pPr>
        <w:ind w:left="6480" w:hanging="360"/>
      </w:pPr>
      <w:rPr>
        <w:rFonts w:ascii="Symbol" w:hAnsi="Symbol"/>
      </w:rPr>
    </w:lvl>
  </w:abstractNum>
  <w:abstractNum w:abstractNumId="18" w15:restartNumberingAfterBreak="0">
    <w:nsid w:val="1A821778"/>
    <w:multiLevelType w:val="hybridMultilevel"/>
    <w:tmpl w:val="5AE0BE3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1CF2196B"/>
    <w:multiLevelType w:val="hybridMultilevel"/>
    <w:tmpl w:val="3E12B38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FB0E1C"/>
    <w:multiLevelType w:val="hybridMultilevel"/>
    <w:tmpl w:val="C0B432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21CD5B24"/>
    <w:multiLevelType w:val="multilevel"/>
    <w:tmpl w:val="0EB232DA"/>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2478E5B5"/>
    <w:multiLevelType w:val="hybridMultilevel"/>
    <w:tmpl w:val="2D685682"/>
    <w:lvl w:ilvl="0" w:tplc="7C3600EA">
      <w:start w:val="1"/>
      <w:numFmt w:val="bullet"/>
      <w:lvlText w:val="·"/>
      <w:lvlJc w:val="left"/>
      <w:pPr>
        <w:ind w:left="720" w:hanging="360"/>
      </w:pPr>
      <w:rPr>
        <w:rFonts w:ascii="Symbol" w:eastAsia="Symbol" w:hAnsi="Symbol" w:cs="Symbol"/>
      </w:rPr>
    </w:lvl>
    <w:lvl w:ilvl="1" w:tplc="230B3A00">
      <w:start w:val="1"/>
      <w:numFmt w:val="bullet"/>
      <w:lvlText w:val="o"/>
      <w:lvlJc w:val="left"/>
      <w:pPr>
        <w:ind w:left="1440" w:hanging="360"/>
      </w:pPr>
      <w:rPr>
        <w:rFonts w:ascii="Symbol" w:hAnsi="Symbol"/>
      </w:rPr>
    </w:lvl>
    <w:lvl w:ilvl="2" w:tplc="7C96576C">
      <w:start w:val="1"/>
      <w:numFmt w:val="bullet"/>
      <w:lvlText w:val="·"/>
      <w:lvlJc w:val="left"/>
      <w:pPr>
        <w:ind w:left="2160" w:hanging="360"/>
      </w:pPr>
      <w:rPr>
        <w:rFonts w:ascii="Symbol" w:hAnsi="Symbol"/>
      </w:rPr>
    </w:lvl>
    <w:lvl w:ilvl="3" w:tplc="28C3CA11">
      <w:start w:val="1"/>
      <w:numFmt w:val="bullet"/>
      <w:lvlText w:val="o"/>
      <w:lvlJc w:val="left"/>
      <w:pPr>
        <w:ind w:left="2880" w:hanging="360"/>
      </w:pPr>
      <w:rPr>
        <w:rFonts w:ascii="Symbol" w:hAnsi="Symbol"/>
      </w:rPr>
    </w:lvl>
    <w:lvl w:ilvl="4" w:tplc="19B1BFA4">
      <w:start w:val="1"/>
      <w:numFmt w:val="bullet"/>
      <w:lvlText w:val="·"/>
      <w:lvlJc w:val="left"/>
      <w:pPr>
        <w:ind w:left="3600" w:hanging="360"/>
      </w:pPr>
      <w:rPr>
        <w:rFonts w:ascii="Symbol" w:hAnsi="Symbol"/>
      </w:rPr>
    </w:lvl>
    <w:lvl w:ilvl="5" w:tplc="17FA4CD7">
      <w:start w:val="1"/>
      <w:numFmt w:val="bullet"/>
      <w:lvlText w:val="o"/>
      <w:lvlJc w:val="left"/>
      <w:pPr>
        <w:ind w:left="4320" w:hanging="360"/>
      </w:pPr>
      <w:rPr>
        <w:rFonts w:ascii="Symbol" w:hAnsi="Symbol"/>
      </w:rPr>
    </w:lvl>
    <w:lvl w:ilvl="6" w:tplc="28BDC0AF">
      <w:start w:val="1"/>
      <w:numFmt w:val="bullet"/>
      <w:lvlText w:val="·"/>
      <w:lvlJc w:val="left"/>
      <w:pPr>
        <w:ind w:left="5040" w:hanging="360"/>
      </w:pPr>
      <w:rPr>
        <w:rFonts w:ascii="Symbol" w:hAnsi="Symbol"/>
      </w:rPr>
    </w:lvl>
    <w:lvl w:ilvl="7" w:tplc="6C42F8F2">
      <w:start w:val="1"/>
      <w:numFmt w:val="bullet"/>
      <w:lvlText w:val="o"/>
      <w:lvlJc w:val="left"/>
      <w:pPr>
        <w:ind w:left="5760" w:hanging="360"/>
      </w:pPr>
      <w:rPr>
        <w:rFonts w:ascii="Symbol" w:hAnsi="Symbol"/>
      </w:rPr>
    </w:lvl>
    <w:lvl w:ilvl="8" w:tplc="00314D3C">
      <w:start w:val="1"/>
      <w:numFmt w:val="bullet"/>
      <w:lvlText w:val="·"/>
      <w:lvlJc w:val="left"/>
      <w:pPr>
        <w:ind w:left="6480" w:hanging="360"/>
      </w:pPr>
      <w:rPr>
        <w:rFonts w:ascii="Symbol" w:hAnsi="Symbol"/>
      </w:rPr>
    </w:lvl>
  </w:abstractNum>
  <w:abstractNum w:abstractNumId="23" w15:restartNumberingAfterBreak="0">
    <w:nsid w:val="26FA0007"/>
    <w:multiLevelType w:val="multilevel"/>
    <w:tmpl w:val="A69C2EDA"/>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B161CBD"/>
    <w:multiLevelType w:val="hybridMultilevel"/>
    <w:tmpl w:val="A13C0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2D08F753"/>
    <w:multiLevelType w:val="hybridMultilevel"/>
    <w:tmpl w:val="C278EEBA"/>
    <w:lvl w:ilvl="0" w:tplc="2A4369C9">
      <w:start w:val="1"/>
      <w:numFmt w:val="bullet"/>
      <w:lvlText w:val="·"/>
      <w:lvlJc w:val="left"/>
      <w:pPr>
        <w:ind w:left="720" w:hanging="360"/>
      </w:pPr>
      <w:rPr>
        <w:rFonts w:ascii="Symbol" w:eastAsia="Symbol" w:hAnsi="Symbol" w:cs="Symbol"/>
      </w:rPr>
    </w:lvl>
    <w:lvl w:ilvl="1" w:tplc="59E3C3E0">
      <w:start w:val="1"/>
      <w:numFmt w:val="bullet"/>
      <w:lvlText w:val="o"/>
      <w:lvlJc w:val="left"/>
      <w:pPr>
        <w:ind w:left="1440" w:hanging="360"/>
      </w:pPr>
      <w:rPr>
        <w:rFonts w:ascii="Symbol" w:hAnsi="Symbol"/>
      </w:rPr>
    </w:lvl>
    <w:lvl w:ilvl="2" w:tplc="75B50E53">
      <w:start w:val="1"/>
      <w:numFmt w:val="bullet"/>
      <w:lvlText w:val="·"/>
      <w:lvlJc w:val="left"/>
      <w:pPr>
        <w:ind w:left="2160" w:hanging="360"/>
      </w:pPr>
      <w:rPr>
        <w:rFonts w:ascii="Symbol" w:hAnsi="Symbol"/>
      </w:rPr>
    </w:lvl>
    <w:lvl w:ilvl="3" w:tplc="7328AF65">
      <w:start w:val="1"/>
      <w:numFmt w:val="bullet"/>
      <w:lvlText w:val="o"/>
      <w:lvlJc w:val="left"/>
      <w:pPr>
        <w:ind w:left="2880" w:hanging="360"/>
      </w:pPr>
      <w:rPr>
        <w:rFonts w:ascii="Symbol" w:hAnsi="Symbol"/>
      </w:rPr>
    </w:lvl>
    <w:lvl w:ilvl="4" w:tplc="498EDC1D">
      <w:start w:val="1"/>
      <w:numFmt w:val="bullet"/>
      <w:lvlText w:val="·"/>
      <w:lvlJc w:val="left"/>
      <w:pPr>
        <w:ind w:left="3600" w:hanging="360"/>
      </w:pPr>
      <w:rPr>
        <w:rFonts w:ascii="Symbol" w:hAnsi="Symbol"/>
      </w:rPr>
    </w:lvl>
    <w:lvl w:ilvl="5" w:tplc="0C6EF556">
      <w:start w:val="1"/>
      <w:numFmt w:val="bullet"/>
      <w:lvlText w:val="o"/>
      <w:lvlJc w:val="left"/>
      <w:pPr>
        <w:ind w:left="4320" w:hanging="360"/>
      </w:pPr>
      <w:rPr>
        <w:rFonts w:ascii="Symbol" w:hAnsi="Symbol"/>
      </w:rPr>
    </w:lvl>
    <w:lvl w:ilvl="6" w:tplc="7751C750">
      <w:start w:val="1"/>
      <w:numFmt w:val="bullet"/>
      <w:lvlText w:val="·"/>
      <w:lvlJc w:val="left"/>
      <w:pPr>
        <w:ind w:left="5040" w:hanging="360"/>
      </w:pPr>
      <w:rPr>
        <w:rFonts w:ascii="Symbol" w:hAnsi="Symbol"/>
      </w:rPr>
    </w:lvl>
    <w:lvl w:ilvl="7" w:tplc="78C14EF8">
      <w:start w:val="1"/>
      <w:numFmt w:val="bullet"/>
      <w:lvlText w:val="o"/>
      <w:lvlJc w:val="left"/>
      <w:pPr>
        <w:ind w:left="5760" w:hanging="360"/>
      </w:pPr>
      <w:rPr>
        <w:rFonts w:ascii="Symbol" w:hAnsi="Symbol"/>
      </w:rPr>
    </w:lvl>
    <w:lvl w:ilvl="8" w:tplc="2658C372">
      <w:start w:val="1"/>
      <w:numFmt w:val="bullet"/>
      <w:lvlText w:val="·"/>
      <w:lvlJc w:val="left"/>
      <w:pPr>
        <w:ind w:left="6480" w:hanging="360"/>
      </w:pPr>
      <w:rPr>
        <w:rFonts w:ascii="Symbol" w:hAnsi="Symbol"/>
      </w:rPr>
    </w:lvl>
  </w:abstractNum>
  <w:abstractNum w:abstractNumId="26" w15:restartNumberingAfterBreak="0">
    <w:nsid w:val="2E28EBC8"/>
    <w:multiLevelType w:val="hybridMultilevel"/>
    <w:tmpl w:val="598CC14C"/>
    <w:lvl w:ilvl="0" w:tplc="76E09496">
      <w:start w:val="1"/>
      <w:numFmt w:val="bullet"/>
      <w:lvlText w:val="·"/>
      <w:lvlJc w:val="left"/>
      <w:pPr>
        <w:ind w:left="720" w:hanging="360"/>
      </w:pPr>
      <w:rPr>
        <w:rFonts w:ascii="Symbol" w:eastAsia="Symbol" w:hAnsi="Symbol" w:cs="Symbol"/>
      </w:rPr>
    </w:lvl>
    <w:lvl w:ilvl="1" w:tplc="5EE4F733">
      <w:start w:val="1"/>
      <w:numFmt w:val="bullet"/>
      <w:lvlText w:val="o"/>
      <w:lvlJc w:val="left"/>
      <w:pPr>
        <w:ind w:left="1440" w:hanging="360"/>
      </w:pPr>
      <w:rPr>
        <w:rFonts w:ascii="Symbol" w:hAnsi="Symbol"/>
      </w:rPr>
    </w:lvl>
    <w:lvl w:ilvl="2" w:tplc="6EA4C979">
      <w:start w:val="1"/>
      <w:numFmt w:val="bullet"/>
      <w:lvlText w:val="·"/>
      <w:lvlJc w:val="left"/>
      <w:pPr>
        <w:ind w:left="2160" w:hanging="360"/>
      </w:pPr>
      <w:rPr>
        <w:rFonts w:ascii="Symbol" w:hAnsi="Symbol"/>
      </w:rPr>
    </w:lvl>
    <w:lvl w:ilvl="3" w:tplc="60AFBAC6">
      <w:start w:val="1"/>
      <w:numFmt w:val="bullet"/>
      <w:lvlText w:val="o"/>
      <w:lvlJc w:val="left"/>
      <w:pPr>
        <w:ind w:left="2880" w:hanging="360"/>
      </w:pPr>
      <w:rPr>
        <w:rFonts w:ascii="Symbol" w:hAnsi="Symbol"/>
      </w:rPr>
    </w:lvl>
    <w:lvl w:ilvl="4" w:tplc="255FE9A9">
      <w:start w:val="1"/>
      <w:numFmt w:val="bullet"/>
      <w:lvlText w:val="·"/>
      <w:lvlJc w:val="left"/>
      <w:pPr>
        <w:ind w:left="3600" w:hanging="360"/>
      </w:pPr>
      <w:rPr>
        <w:rFonts w:ascii="Symbol" w:hAnsi="Symbol"/>
      </w:rPr>
    </w:lvl>
    <w:lvl w:ilvl="5" w:tplc="5FFA1A8B">
      <w:start w:val="1"/>
      <w:numFmt w:val="bullet"/>
      <w:lvlText w:val="o"/>
      <w:lvlJc w:val="left"/>
      <w:pPr>
        <w:ind w:left="4320" w:hanging="360"/>
      </w:pPr>
      <w:rPr>
        <w:rFonts w:ascii="Symbol" w:hAnsi="Symbol"/>
      </w:rPr>
    </w:lvl>
    <w:lvl w:ilvl="6" w:tplc="623A14B4">
      <w:start w:val="1"/>
      <w:numFmt w:val="bullet"/>
      <w:lvlText w:val="·"/>
      <w:lvlJc w:val="left"/>
      <w:pPr>
        <w:ind w:left="5040" w:hanging="360"/>
      </w:pPr>
      <w:rPr>
        <w:rFonts w:ascii="Symbol" w:hAnsi="Symbol"/>
      </w:rPr>
    </w:lvl>
    <w:lvl w:ilvl="7" w:tplc="4F305C1D">
      <w:start w:val="1"/>
      <w:numFmt w:val="bullet"/>
      <w:lvlText w:val="o"/>
      <w:lvlJc w:val="left"/>
      <w:pPr>
        <w:ind w:left="5760" w:hanging="360"/>
      </w:pPr>
      <w:rPr>
        <w:rFonts w:ascii="Symbol" w:hAnsi="Symbol"/>
      </w:rPr>
    </w:lvl>
    <w:lvl w:ilvl="8" w:tplc="32B316C0">
      <w:start w:val="1"/>
      <w:numFmt w:val="bullet"/>
      <w:lvlText w:val="·"/>
      <w:lvlJc w:val="left"/>
      <w:pPr>
        <w:ind w:left="6480" w:hanging="360"/>
      </w:pPr>
      <w:rPr>
        <w:rFonts w:ascii="Symbol" w:hAnsi="Symbol"/>
      </w:rPr>
    </w:lvl>
  </w:abstractNum>
  <w:abstractNum w:abstractNumId="27" w15:restartNumberingAfterBreak="0">
    <w:nsid w:val="2EF1038E"/>
    <w:multiLevelType w:val="hybridMultilevel"/>
    <w:tmpl w:val="5D364ABA"/>
    <w:lvl w:ilvl="0" w:tplc="17CF1106">
      <w:start w:val="1"/>
      <w:numFmt w:val="bullet"/>
      <w:lvlText w:val="·"/>
      <w:lvlJc w:val="left"/>
      <w:pPr>
        <w:ind w:left="720" w:hanging="360"/>
      </w:pPr>
      <w:rPr>
        <w:rFonts w:ascii="Symbol" w:eastAsia="Symbol" w:hAnsi="Symbol" w:cs="Symbol"/>
      </w:rPr>
    </w:lvl>
    <w:lvl w:ilvl="1" w:tplc="35A19A1D">
      <w:start w:val="1"/>
      <w:numFmt w:val="bullet"/>
      <w:lvlText w:val="o"/>
      <w:lvlJc w:val="left"/>
      <w:pPr>
        <w:ind w:left="1440" w:hanging="360"/>
      </w:pPr>
      <w:rPr>
        <w:rFonts w:ascii="Symbol" w:hAnsi="Symbol"/>
      </w:rPr>
    </w:lvl>
    <w:lvl w:ilvl="2" w:tplc="325082CE">
      <w:start w:val="1"/>
      <w:numFmt w:val="bullet"/>
      <w:lvlText w:val="·"/>
      <w:lvlJc w:val="left"/>
      <w:pPr>
        <w:ind w:left="2160" w:hanging="360"/>
      </w:pPr>
      <w:rPr>
        <w:rFonts w:ascii="Symbol" w:hAnsi="Symbol"/>
      </w:rPr>
    </w:lvl>
    <w:lvl w:ilvl="3" w:tplc="2064C64D">
      <w:start w:val="1"/>
      <w:numFmt w:val="bullet"/>
      <w:lvlText w:val="o"/>
      <w:lvlJc w:val="left"/>
      <w:pPr>
        <w:ind w:left="2880" w:hanging="360"/>
      </w:pPr>
      <w:rPr>
        <w:rFonts w:ascii="Symbol" w:hAnsi="Symbol"/>
      </w:rPr>
    </w:lvl>
    <w:lvl w:ilvl="4" w:tplc="223D934F">
      <w:start w:val="1"/>
      <w:numFmt w:val="bullet"/>
      <w:lvlText w:val="·"/>
      <w:lvlJc w:val="left"/>
      <w:pPr>
        <w:ind w:left="3600" w:hanging="360"/>
      </w:pPr>
      <w:rPr>
        <w:rFonts w:ascii="Symbol" w:hAnsi="Symbol"/>
      </w:rPr>
    </w:lvl>
    <w:lvl w:ilvl="5" w:tplc="21FBBC37">
      <w:start w:val="1"/>
      <w:numFmt w:val="bullet"/>
      <w:lvlText w:val="o"/>
      <w:lvlJc w:val="left"/>
      <w:pPr>
        <w:ind w:left="4320" w:hanging="360"/>
      </w:pPr>
      <w:rPr>
        <w:rFonts w:ascii="Symbol" w:hAnsi="Symbol"/>
      </w:rPr>
    </w:lvl>
    <w:lvl w:ilvl="6" w:tplc="58E577A3">
      <w:start w:val="1"/>
      <w:numFmt w:val="bullet"/>
      <w:lvlText w:val="·"/>
      <w:lvlJc w:val="left"/>
      <w:pPr>
        <w:ind w:left="5040" w:hanging="360"/>
      </w:pPr>
      <w:rPr>
        <w:rFonts w:ascii="Symbol" w:hAnsi="Symbol"/>
      </w:rPr>
    </w:lvl>
    <w:lvl w:ilvl="7" w:tplc="29BCF024">
      <w:start w:val="1"/>
      <w:numFmt w:val="bullet"/>
      <w:lvlText w:val="o"/>
      <w:lvlJc w:val="left"/>
      <w:pPr>
        <w:ind w:left="5760" w:hanging="360"/>
      </w:pPr>
      <w:rPr>
        <w:rFonts w:ascii="Symbol" w:hAnsi="Symbol"/>
      </w:rPr>
    </w:lvl>
    <w:lvl w:ilvl="8" w:tplc="2C3F2777">
      <w:start w:val="1"/>
      <w:numFmt w:val="bullet"/>
      <w:lvlText w:val="·"/>
      <w:lvlJc w:val="left"/>
      <w:pPr>
        <w:ind w:left="6480" w:hanging="360"/>
      </w:pPr>
      <w:rPr>
        <w:rFonts w:ascii="Symbol" w:hAnsi="Symbol"/>
      </w:rPr>
    </w:lvl>
  </w:abstractNum>
  <w:abstractNum w:abstractNumId="28" w15:restartNumberingAfterBreak="0">
    <w:nsid w:val="2F069DC2"/>
    <w:multiLevelType w:val="hybridMultilevel"/>
    <w:tmpl w:val="700CDC48"/>
    <w:lvl w:ilvl="0" w:tplc="7E40221A">
      <w:start w:val="1"/>
      <w:numFmt w:val="bullet"/>
      <w:lvlText w:val="·"/>
      <w:lvlJc w:val="left"/>
      <w:pPr>
        <w:ind w:left="720" w:hanging="360"/>
      </w:pPr>
      <w:rPr>
        <w:rFonts w:ascii="Symbol" w:eastAsia="Symbol" w:hAnsi="Symbol" w:cs="Symbol"/>
      </w:rPr>
    </w:lvl>
    <w:lvl w:ilvl="1" w:tplc="768558D9">
      <w:start w:val="1"/>
      <w:numFmt w:val="bullet"/>
      <w:lvlText w:val="o"/>
      <w:lvlJc w:val="left"/>
      <w:pPr>
        <w:ind w:left="1440" w:hanging="360"/>
      </w:pPr>
      <w:rPr>
        <w:rFonts w:ascii="Symbol" w:hAnsi="Symbol"/>
      </w:rPr>
    </w:lvl>
    <w:lvl w:ilvl="2" w:tplc="744B4523">
      <w:start w:val="1"/>
      <w:numFmt w:val="bullet"/>
      <w:lvlText w:val="·"/>
      <w:lvlJc w:val="left"/>
      <w:pPr>
        <w:ind w:left="2160" w:hanging="360"/>
      </w:pPr>
      <w:rPr>
        <w:rFonts w:ascii="Symbol" w:hAnsi="Symbol"/>
      </w:rPr>
    </w:lvl>
    <w:lvl w:ilvl="3" w:tplc="3C39F5AB">
      <w:start w:val="1"/>
      <w:numFmt w:val="bullet"/>
      <w:lvlText w:val="o"/>
      <w:lvlJc w:val="left"/>
      <w:pPr>
        <w:ind w:left="2880" w:hanging="360"/>
      </w:pPr>
      <w:rPr>
        <w:rFonts w:ascii="Symbol" w:hAnsi="Symbol"/>
      </w:rPr>
    </w:lvl>
    <w:lvl w:ilvl="4" w:tplc="7518E982">
      <w:start w:val="1"/>
      <w:numFmt w:val="bullet"/>
      <w:lvlText w:val="·"/>
      <w:lvlJc w:val="left"/>
      <w:pPr>
        <w:ind w:left="3600" w:hanging="360"/>
      </w:pPr>
      <w:rPr>
        <w:rFonts w:ascii="Symbol" w:hAnsi="Symbol"/>
      </w:rPr>
    </w:lvl>
    <w:lvl w:ilvl="5" w:tplc="32116934">
      <w:start w:val="1"/>
      <w:numFmt w:val="bullet"/>
      <w:lvlText w:val="o"/>
      <w:lvlJc w:val="left"/>
      <w:pPr>
        <w:ind w:left="4320" w:hanging="360"/>
      </w:pPr>
      <w:rPr>
        <w:rFonts w:ascii="Symbol" w:hAnsi="Symbol"/>
      </w:rPr>
    </w:lvl>
    <w:lvl w:ilvl="6" w:tplc="03005624">
      <w:start w:val="1"/>
      <w:numFmt w:val="bullet"/>
      <w:lvlText w:val="·"/>
      <w:lvlJc w:val="left"/>
      <w:pPr>
        <w:ind w:left="5040" w:hanging="360"/>
      </w:pPr>
      <w:rPr>
        <w:rFonts w:ascii="Symbol" w:hAnsi="Symbol"/>
      </w:rPr>
    </w:lvl>
    <w:lvl w:ilvl="7" w:tplc="592CA06B">
      <w:start w:val="1"/>
      <w:numFmt w:val="bullet"/>
      <w:lvlText w:val="o"/>
      <w:lvlJc w:val="left"/>
      <w:pPr>
        <w:ind w:left="5760" w:hanging="360"/>
      </w:pPr>
      <w:rPr>
        <w:rFonts w:ascii="Symbol" w:hAnsi="Symbol"/>
      </w:rPr>
    </w:lvl>
    <w:lvl w:ilvl="8" w:tplc="313B0C66">
      <w:start w:val="1"/>
      <w:numFmt w:val="bullet"/>
      <w:lvlText w:val="·"/>
      <w:lvlJc w:val="left"/>
      <w:pPr>
        <w:ind w:left="6480" w:hanging="360"/>
      </w:pPr>
      <w:rPr>
        <w:rFonts w:ascii="Symbol" w:hAnsi="Symbol"/>
      </w:rPr>
    </w:lvl>
  </w:abstractNum>
  <w:abstractNum w:abstractNumId="29" w15:restartNumberingAfterBreak="0">
    <w:nsid w:val="2FA5148F"/>
    <w:multiLevelType w:val="hybridMultilevel"/>
    <w:tmpl w:val="0A8CE880"/>
    <w:lvl w:ilvl="0" w:tplc="321F44D7">
      <w:start w:val="1"/>
      <w:numFmt w:val="bullet"/>
      <w:lvlText w:val="·"/>
      <w:lvlJc w:val="left"/>
      <w:pPr>
        <w:ind w:left="720" w:hanging="360"/>
      </w:pPr>
      <w:rPr>
        <w:rFonts w:ascii="Symbol" w:eastAsia="Symbol" w:hAnsi="Symbol" w:cs="Symbol"/>
      </w:rPr>
    </w:lvl>
    <w:lvl w:ilvl="1" w:tplc="7D584E17">
      <w:start w:val="1"/>
      <w:numFmt w:val="bullet"/>
      <w:lvlText w:val="o"/>
      <w:lvlJc w:val="left"/>
      <w:pPr>
        <w:ind w:left="1440" w:hanging="360"/>
      </w:pPr>
      <w:rPr>
        <w:rFonts w:ascii="Symbol" w:hAnsi="Symbol"/>
      </w:rPr>
    </w:lvl>
    <w:lvl w:ilvl="2" w:tplc="497D7883">
      <w:start w:val="1"/>
      <w:numFmt w:val="bullet"/>
      <w:lvlText w:val="·"/>
      <w:lvlJc w:val="left"/>
      <w:pPr>
        <w:ind w:left="2160" w:hanging="360"/>
      </w:pPr>
      <w:rPr>
        <w:rFonts w:ascii="Symbol" w:hAnsi="Symbol"/>
      </w:rPr>
    </w:lvl>
    <w:lvl w:ilvl="3" w:tplc="26D3425A">
      <w:start w:val="1"/>
      <w:numFmt w:val="bullet"/>
      <w:lvlText w:val="o"/>
      <w:lvlJc w:val="left"/>
      <w:pPr>
        <w:ind w:left="2880" w:hanging="360"/>
      </w:pPr>
      <w:rPr>
        <w:rFonts w:ascii="Symbol" w:hAnsi="Symbol"/>
      </w:rPr>
    </w:lvl>
    <w:lvl w:ilvl="4" w:tplc="496BCEC5">
      <w:start w:val="1"/>
      <w:numFmt w:val="bullet"/>
      <w:lvlText w:val="·"/>
      <w:lvlJc w:val="left"/>
      <w:pPr>
        <w:ind w:left="3600" w:hanging="360"/>
      </w:pPr>
      <w:rPr>
        <w:rFonts w:ascii="Symbol" w:hAnsi="Symbol"/>
      </w:rPr>
    </w:lvl>
    <w:lvl w:ilvl="5" w:tplc="6A2F5D1B">
      <w:start w:val="1"/>
      <w:numFmt w:val="bullet"/>
      <w:lvlText w:val="o"/>
      <w:lvlJc w:val="left"/>
      <w:pPr>
        <w:ind w:left="4320" w:hanging="360"/>
      </w:pPr>
      <w:rPr>
        <w:rFonts w:ascii="Symbol" w:hAnsi="Symbol"/>
      </w:rPr>
    </w:lvl>
    <w:lvl w:ilvl="6" w:tplc="6F70B73D">
      <w:start w:val="1"/>
      <w:numFmt w:val="bullet"/>
      <w:lvlText w:val="·"/>
      <w:lvlJc w:val="left"/>
      <w:pPr>
        <w:ind w:left="5040" w:hanging="360"/>
      </w:pPr>
      <w:rPr>
        <w:rFonts w:ascii="Symbol" w:hAnsi="Symbol"/>
      </w:rPr>
    </w:lvl>
    <w:lvl w:ilvl="7" w:tplc="0B19DA64">
      <w:start w:val="1"/>
      <w:numFmt w:val="bullet"/>
      <w:lvlText w:val="o"/>
      <w:lvlJc w:val="left"/>
      <w:pPr>
        <w:ind w:left="5760" w:hanging="360"/>
      </w:pPr>
      <w:rPr>
        <w:rFonts w:ascii="Symbol" w:hAnsi="Symbol"/>
      </w:rPr>
    </w:lvl>
    <w:lvl w:ilvl="8" w:tplc="7899EF1A">
      <w:start w:val="1"/>
      <w:numFmt w:val="bullet"/>
      <w:lvlText w:val="·"/>
      <w:lvlJc w:val="left"/>
      <w:pPr>
        <w:ind w:left="6480" w:hanging="360"/>
      </w:pPr>
      <w:rPr>
        <w:rFonts w:ascii="Symbol" w:hAnsi="Symbol"/>
      </w:rPr>
    </w:lvl>
  </w:abstractNum>
  <w:abstractNum w:abstractNumId="30" w15:restartNumberingAfterBreak="0">
    <w:nsid w:val="30210E09"/>
    <w:multiLevelType w:val="hybridMultilevel"/>
    <w:tmpl w:val="8988C66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945EDC"/>
    <w:multiLevelType w:val="hybridMultilevel"/>
    <w:tmpl w:val="E6B43A1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30C1F105"/>
    <w:multiLevelType w:val="hybridMultilevel"/>
    <w:tmpl w:val="A9A8FC4A"/>
    <w:lvl w:ilvl="0" w:tplc="5731A86C">
      <w:start w:val="1"/>
      <w:numFmt w:val="bullet"/>
      <w:lvlText w:val="·"/>
      <w:lvlJc w:val="left"/>
      <w:pPr>
        <w:ind w:left="720" w:hanging="360"/>
      </w:pPr>
      <w:rPr>
        <w:rFonts w:ascii="Symbol" w:eastAsia="Symbol" w:hAnsi="Symbol" w:cs="Symbol"/>
      </w:rPr>
    </w:lvl>
    <w:lvl w:ilvl="1" w:tplc="42761C06">
      <w:start w:val="1"/>
      <w:numFmt w:val="bullet"/>
      <w:lvlText w:val="o"/>
      <w:lvlJc w:val="left"/>
      <w:pPr>
        <w:ind w:left="1440" w:hanging="360"/>
      </w:pPr>
      <w:rPr>
        <w:rFonts w:ascii="Symbol" w:hAnsi="Symbol"/>
      </w:rPr>
    </w:lvl>
    <w:lvl w:ilvl="2" w:tplc="3FABBFFA">
      <w:start w:val="1"/>
      <w:numFmt w:val="bullet"/>
      <w:lvlText w:val="·"/>
      <w:lvlJc w:val="left"/>
      <w:pPr>
        <w:ind w:left="2160" w:hanging="360"/>
      </w:pPr>
      <w:rPr>
        <w:rFonts w:ascii="Symbol" w:hAnsi="Symbol"/>
      </w:rPr>
    </w:lvl>
    <w:lvl w:ilvl="3" w:tplc="5AD20C1F">
      <w:start w:val="1"/>
      <w:numFmt w:val="bullet"/>
      <w:lvlText w:val="o"/>
      <w:lvlJc w:val="left"/>
      <w:pPr>
        <w:ind w:left="2880" w:hanging="360"/>
      </w:pPr>
      <w:rPr>
        <w:rFonts w:ascii="Symbol" w:hAnsi="Symbol"/>
      </w:rPr>
    </w:lvl>
    <w:lvl w:ilvl="4" w:tplc="41C127D9">
      <w:start w:val="1"/>
      <w:numFmt w:val="bullet"/>
      <w:lvlText w:val="·"/>
      <w:lvlJc w:val="left"/>
      <w:pPr>
        <w:ind w:left="3600" w:hanging="360"/>
      </w:pPr>
      <w:rPr>
        <w:rFonts w:ascii="Symbol" w:hAnsi="Symbol"/>
      </w:rPr>
    </w:lvl>
    <w:lvl w:ilvl="5" w:tplc="216AFE19">
      <w:start w:val="1"/>
      <w:numFmt w:val="bullet"/>
      <w:lvlText w:val="o"/>
      <w:lvlJc w:val="left"/>
      <w:pPr>
        <w:ind w:left="4320" w:hanging="360"/>
      </w:pPr>
      <w:rPr>
        <w:rFonts w:ascii="Symbol" w:hAnsi="Symbol"/>
      </w:rPr>
    </w:lvl>
    <w:lvl w:ilvl="6" w:tplc="713F2708">
      <w:start w:val="1"/>
      <w:numFmt w:val="bullet"/>
      <w:lvlText w:val="·"/>
      <w:lvlJc w:val="left"/>
      <w:pPr>
        <w:ind w:left="5040" w:hanging="360"/>
      </w:pPr>
      <w:rPr>
        <w:rFonts w:ascii="Symbol" w:hAnsi="Symbol"/>
      </w:rPr>
    </w:lvl>
    <w:lvl w:ilvl="7" w:tplc="134DA9EA">
      <w:start w:val="1"/>
      <w:numFmt w:val="bullet"/>
      <w:lvlText w:val="o"/>
      <w:lvlJc w:val="left"/>
      <w:pPr>
        <w:ind w:left="5760" w:hanging="360"/>
      </w:pPr>
      <w:rPr>
        <w:rFonts w:ascii="Symbol" w:hAnsi="Symbol"/>
      </w:rPr>
    </w:lvl>
    <w:lvl w:ilvl="8" w:tplc="7987D19F">
      <w:start w:val="1"/>
      <w:numFmt w:val="bullet"/>
      <w:lvlText w:val="·"/>
      <w:lvlJc w:val="left"/>
      <w:pPr>
        <w:ind w:left="6480" w:hanging="360"/>
      </w:pPr>
      <w:rPr>
        <w:rFonts w:ascii="Symbol" w:hAnsi="Symbol"/>
      </w:rPr>
    </w:lvl>
  </w:abstractNum>
  <w:abstractNum w:abstractNumId="33" w15:restartNumberingAfterBreak="0">
    <w:nsid w:val="311F3CC0"/>
    <w:multiLevelType w:val="hybridMultilevel"/>
    <w:tmpl w:val="FB8CF5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3243D964"/>
    <w:multiLevelType w:val="hybridMultilevel"/>
    <w:tmpl w:val="1AF8EBE8"/>
    <w:lvl w:ilvl="0" w:tplc="70978EBB">
      <w:start w:val="1"/>
      <w:numFmt w:val="bullet"/>
      <w:lvlText w:val="·"/>
      <w:lvlJc w:val="left"/>
      <w:pPr>
        <w:ind w:left="720" w:hanging="360"/>
      </w:pPr>
      <w:rPr>
        <w:rFonts w:ascii="Symbol" w:eastAsia="Symbol" w:hAnsi="Symbol" w:cs="Symbol"/>
      </w:rPr>
    </w:lvl>
    <w:lvl w:ilvl="1" w:tplc="255927E8">
      <w:start w:val="1"/>
      <w:numFmt w:val="bullet"/>
      <w:lvlText w:val="o"/>
      <w:lvlJc w:val="left"/>
      <w:pPr>
        <w:ind w:left="1440" w:hanging="360"/>
      </w:pPr>
      <w:rPr>
        <w:rFonts w:ascii="Symbol" w:hAnsi="Symbol"/>
      </w:rPr>
    </w:lvl>
    <w:lvl w:ilvl="2" w:tplc="306372A4">
      <w:start w:val="1"/>
      <w:numFmt w:val="bullet"/>
      <w:lvlText w:val="·"/>
      <w:lvlJc w:val="left"/>
      <w:pPr>
        <w:ind w:left="2160" w:hanging="360"/>
      </w:pPr>
      <w:rPr>
        <w:rFonts w:ascii="Symbol" w:hAnsi="Symbol"/>
      </w:rPr>
    </w:lvl>
    <w:lvl w:ilvl="3" w:tplc="47A505BB">
      <w:start w:val="1"/>
      <w:numFmt w:val="bullet"/>
      <w:lvlText w:val="o"/>
      <w:lvlJc w:val="left"/>
      <w:pPr>
        <w:ind w:left="2880" w:hanging="360"/>
      </w:pPr>
      <w:rPr>
        <w:rFonts w:ascii="Symbol" w:hAnsi="Symbol"/>
      </w:rPr>
    </w:lvl>
    <w:lvl w:ilvl="4" w:tplc="3372F5E9">
      <w:start w:val="1"/>
      <w:numFmt w:val="bullet"/>
      <w:lvlText w:val="·"/>
      <w:lvlJc w:val="left"/>
      <w:pPr>
        <w:ind w:left="3600" w:hanging="360"/>
      </w:pPr>
      <w:rPr>
        <w:rFonts w:ascii="Symbol" w:hAnsi="Symbol"/>
      </w:rPr>
    </w:lvl>
    <w:lvl w:ilvl="5" w:tplc="5BC9209B">
      <w:start w:val="1"/>
      <w:numFmt w:val="bullet"/>
      <w:lvlText w:val="o"/>
      <w:lvlJc w:val="left"/>
      <w:pPr>
        <w:ind w:left="4320" w:hanging="360"/>
      </w:pPr>
      <w:rPr>
        <w:rFonts w:ascii="Symbol" w:hAnsi="Symbol"/>
      </w:rPr>
    </w:lvl>
    <w:lvl w:ilvl="6" w:tplc="679E24D9">
      <w:start w:val="1"/>
      <w:numFmt w:val="bullet"/>
      <w:lvlText w:val="·"/>
      <w:lvlJc w:val="left"/>
      <w:pPr>
        <w:ind w:left="5040" w:hanging="360"/>
      </w:pPr>
      <w:rPr>
        <w:rFonts w:ascii="Symbol" w:hAnsi="Symbol"/>
      </w:rPr>
    </w:lvl>
    <w:lvl w:ilvl="7" w:tplc="0C14E819">
      <w:start w:val="1"/>
      <w:numFmt w:val="bullet"/>
      <w:lvlText w:val="o"/>
      <w:lvlJc w:val="left"/>
      <w:pPr>
        <w:ind w:left="5760" w:hanging="360"/>
      </w:pPr>
      <w:rPr>
        <w:rFonts w:ascii="Symbol" w:hAnsi="Symbol"/>
      </w:rPr>
    </w:lvl>
    <w:lvl w:ilvl="8" w:tplc="504A104B">
      <w:start w:val="1"/>
      <w:numFmt w:val="bullet"/>
      <w:lvlText w:val="·"/>
      <w:lvlJc w:val="left"/>
      <w:pPr>
        <w:ind w:left="6480" w:hanging="360"/>
      </w:pPr>
      <w:rPr>
        <w:rFonts w:ascii="Symbol" w:hAnsi="Symbol"/>
      </w:rPr>
    </w:lvl>
  </w:abstractNum>
  <w:abstractNum w:abstractNumId="35" w15:restartNumberingAfterBreak="0">
    <w:nsid w:val="33B7256F"/>
    <w:multiLevelType w:val="hybridMultilevel"/>
    <w:tmpl w:val="1B502D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33BC6B67"/>
    <w:multiLevelType w:val="hybridMultilevel"/>
    <w:tmpl w:val="FB5461A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7" w15:restartNumberingAfterBreak="0">
    <w:nsid w:val="3507A0ED"/>
    <w:multiLevelType w:val="hybridMultilevel"/>
    <w:tmpl w:val="4C8ADC5C"/>
    <w:lvl w:ilvl="0" w:tplc="2BD9EB32">
      <w:start w:val="1"/>
      <w:numFmt w:val="bullet"/>
      <w:lvlText w:val="·"/>
      <w:lvlJc w:val="left"/>
      <w:pPr>
        <w:ind w:left="720" w:hanging="360"/>
      </w:pPr>
      <w:rPr>
        <w:rFonts w:ascii="Symbol" w:eastAsia="Symbol" w:hAnsi="Symbol" w:cs="Symbol"/>
      </w:rPr>
    </w:lvl>
    <w:lvl w:ilvl="1" w:tplc="01231F2C">
      <w:start w:val="1"/>
      <w:numFmt w:val="bullet"/>
      <w:lvlText w:val="o"/>
      <w:lvlJc w:val="left"/>
      <w:pPr>
        <w:ind w:left="1440" w:hanging="360"/>
      </w:pPr>
      <w:rPr>
        <w:rFonts w:ascii="Symbol" w:hAnsi="Symbol"/>
      </w:rPr>
    </w:lvl>
    <w:lvl w:ilvl="2" w:tplc="6931E72C">
      <w:start w:val="1"/>
      <w:numFmt w:val="bullet"/>
      <w:lvlText w:val="·"/>
      <w:lvlJc w:val="left"/>
      <w:pPr>
        <w:ind w:left="2160" w:hanging="360"/>
      </w:pPr>
      <w:rPr>
        <w:rFonts w:ascii="Symbol" w:hAnsi="Symbol"/>
      </w:rPr>
    </w:lvl>
    <w:lvl w:ilvl="3" w:tplc="58EA7C67">
      <w:start w:val="1"/>
      <w:numFmt w:val="bullet"/>
      <w:lvlText w:val="o"/>
      <w:lvlJc w:val="left"/>
      <w:pPr>
        <w:ind w:left="2880" w:hanging="360"/>
      </w:pPr>
      <w:rPr>
        <w:rFonts w:ascii="Symbol" w:hAnsi="Symbol"/>
      </w:rPr>
    </w:lvl>
    <w:lvl w:ilvl="4" w:tplc="7AFD1E3D">
      <w:start w:val="1"/>
      <w:numFmt w:val="bullet"/>
      <w:lvlText w:val="·"/>
      <w:lvlJc w:val="left"/>
      <w:pPr>
        <w:ind w:left="3600" w:hanging="360"/>
      </w:pPr>
      <w:rPr>
        <w:rFonts w:ascii="Symbol" w:hAnsi="Symbol"/>
      </w:rPr>
    </w:lvl>
    <w:lvl w:ilvl="5" w:tplc="0FDA85FA">
      <w:start w:val="1"/>
      <w:numFmt w:val="bullet"/>
      <w:lvlText w:val="o"/>
      <w:lvlJc w:val="left"/>
      <w:pPr>
        <w:ind w:left="4320" w:hanging="360"/>
      </w:pPr>
      <w:rPr>
        <w:rFonts w:ascii="Symbol" w:hAnsi="Symbol"/>
      </w:rPr>
    </w:lvl>
    <w:lvl w:ilvl="6" w:tplc="638D2AB7">
      <w:start w:val="1"/>
      <w:numFmt w:val="bullet"/>
      <w:lvlText w:val="·"/>
      <w:lvlJc w:val="left"/>
      <w:pPr>
        <w:ind w:left="5040" w:hanging="360"/>
      </w:pPr>
      <w:rPr>
        <w:rFonts w:ascii="Symbol" w:hAnsi="Symbol"/>
      </w:rPr>
    </w:lvl>
    <w:lvl w:ilvl="7" w:tplc="76ACF197">
      <w:start w:val="1"/>
      <w:numFmt w:val="bullet"/>
      <w:lvlText w:val="o"/>
      <w:lvlJc w:val="left"/>
      <w:pPr>
        <w:ind w:left="5760" w:hanging="360"/>
      </w:pPr>
      <w:rPr>
        <w:rFonts w:ascii="Symbol" w:hAnsi="Symbol"/>
      </w:rPr>
    </w:lvl>
    <w:lvl w:ilvl="8" w:tplc="41A22650">
      <w:start w:val="1"/>
      <w:numFmt w:val="bullet"/>
      <w:lvlText w:val="·"/>
      <w:lvlJc w:val="left"/>
      <w:pPr>
        <w:ind w:left="6480" w:hanging="360"/>
      </w:pPr>
      <w:rPr>
        <w:rFonts w:ascii="Symbol" w:hAnsi="Symbol"/>
      </w:rPr>
    </w:lvl>
  </w:abstractNum>
  <w:abstractNum w:abstractNumId="38" w15:restartNumberingAfterBreak="0">
    <w:nsid w:val="398D19A7"/>
    <w:multiLevelType w:val="hybridMultilevel"/>
    <w:tmpl w:val="1E58732E"/>
    <w:lvl w:ilvl="0" w:tplc="04070001">
      <w:start w:val="1"/>
      <w:numFmt w:val="bullet"/>
      <w:lvlText w:val=""/>
      <w:lvlJc w:val="left"/>
      <w:pPr>
        <w:ind w:left="383" w:hanging="360"/>
      </w:pPr>
      <w:rPr>
        <w:rFonts w:ascii="Symbol" w:hAnsi="Symbol" w:hint="default"/>
      </w:rPr>
    </w:lvl>
    <w:lvl w:ilvl="1" w:tplc="04070003">
      <w:start w:val="1"/>
      <w:numFmt w:val="bullet"/>
      <w:lvlText w:val="o"/>
      <w:lvlJc w:val="left"/>
      <w:pPr>
        <w:ind w:left="1103" w:hanging="360"/>
      </w:pPr>
      <w:rPr>
        <w:rFonts w:ascii="Courier New" w:hAnsi="Courier New" w:cs="Courier New" w:hint="default"/>
      </w:rPr>
    </w:lvl>
    <w:lvl w:ilvl="2" w:tplc="04070005">
      <w:start w:val="1"/>
      <w:numFmt w:val="bullet"/>
      <w:lvlText w:val=""/>
      <w:lvlJc w:val="left"/>
      <w:pPr>
        <w:ind w:left="1823" w:hanging="360"/>
      </w:pPr>
      <w:rPr>
        <w:rFonts w:ascii="Wingdings" w:hAnsi="Wingdings" w:hint="default"/>
      </w:rPr>
    </w:lvl>
    <w:lvl w:ilvl="3" w:tplc="04070001">
      <w:start w:val="1"/>
      <w:numFmt w:val="bullet"/>
      <w:lvlText w:val=""/>
      <w:lvlJc w:val="left"/>
      <w:pPr>
        <w:ind w:left="2543" w:hanging="360"/>
      </w:pPr>
      <w:rPr>
        <w:rFonts w:ascii="Symbol" w:hAnsi="Symbol" w:hint="default"/>
      </w:rPr>
    </w:lvl>
    <w:lvl w:ilvl="4" w:tplc="04070003">
      <w:start w:val="1"/>
      <w:numFmt w:val="bullet"/>
      <w:lvlText w:val="o"/>
      <w:lvlJc w:val="left"/>
      <w:pPr>
        <w:ind w:left="3263" w:hanging="360"/>
      </w:pPr>
      <w:rPr>
        <w:rFonts w:ascii="Courier New" w:hAnsi="Courier New" w:cs="Courier New" w:hint="default"/>
      </w:rPr>
    </w:lvl>
    <w:lvl w:ilvl="5" w:tplc="04070005">
      <w:start w:val="1"/>
      <w:numFmt w:val="bullet"/>
      <w:lvlText w:val=""/>
      <w:lvlJc w:val="left"/>
      <w:pPr>
        <w:ind w:left="3983" w:hanging="360"/>
      </w:pPr>
      <w:rPr>
        <w:rFonts w:ascii="Wingdings" w:hAnsi="Wingdings" w:hint="default"/>
      </w:rPr>
    </w:lvl>
    <w:lvl w:ilvl="6" w:tplc="04070001">
      <w:start w:val="1"/>
      <w:numFmt w:val="bullet"/>
      <w:lvlText w:val=""/>
      <w:lvlJc w:val="left"/>
      <w:pPr>
        <w:ind w:left="4703" w:hanging="360"/>
      </w:pPr>
      <w:rPr>
        <w:rFonts w:ascii="Symbol" w:hAnsi="Symbol" w:hint="default"/>
      </w:rPr>
    </w:lvl>
    <w:lvl w:ilvl="7" w:tplc="04070003">
      <w:start w:val="1"/>
      <w:numFmt w:val="bullet"/>
      <w:lvlText w:val="o"/>
      <w:lvlJc w:val="left"/>
      <w:pPr>
        <w:ind w:left="5423" w:hanging="360"/>
      </w:pPr>
      <w:rPr>
        <w:rFonts w:ascii="Courier New" w:hAnsi="Courier New" w:cs="Courier New" w:hint="default"/>
      </w:rPr>
    </w:lvl>
    <w:lvl w:ilvl="8" w:tplc="04070005">
      <w:start w:val="1"/>
      <w:numFmt w:val="bullet"/>
      <w:lvlText w:val=""/>
      <w:lvlJc w:val="left"/>
      <w:pPr>
        <w:ind w:left="6143" w:hanging="360"/>
      </w:pPr>
      <w:rPr>
        <w:rFonts w:ascii="Wingdings" w:hAnsi="Wingdings" w:hint="default"/>
      </w:rPr>
    </w:lvl>
  </w:abstractNum>
  <w:abstractNum w:abstractNumId="39" w15:restartNumberingAfterBreak="0">
    <w:nsid w:val="39CB40BF"/>
    <w:multiLevelType w:val="hybridMultilevel"/>
    <w:tmpl w:val="3CEA3BF4"/>
    <w:lvl w:ilvl="0" w:tplc="61424CB9">
      <w:start w:val="1"/>
      <w:numFmt w:val="bullet"/>
      <w:lvlText w:val="·"/>
      <w:lvlJc w:val="left"/>
      <w:pPr>
        <w:ind w:left="720" w:hanging="360"/>
      </w:pPr>
      <w:rPr>
        <w:rFonts w:ascii="Symbol" w:eastAsia="Symbol" w:hAnsi="Symbol" w:cs="Symbol"/>
      </w:rPr>
    </w:lvl>
    <w:lvl w:ilvl="1" w:tplc="551B400B">
      <w:start w:val="1"/>
      <w:numFmt w:val="bullet"/>
      <w:lvlText w:val="o"/>
      <w:lvlJc w:val="left"/>
      <w:pPr>
        <w:ind w:left="1440" w:hanging="360"/>
      </w:pPr>
      <w:rPr>
        <w:rFonts w:ascii="Symbol" w:hAnsi="Symbol"/>
      </w:rPr>
    </w:lvl>
    <w:lvl w:ilvl="2" w:tplc="1D24EABC">
      <w:start w:val="1"/>
      <w:numFmt w:val="bullet"/>
      <w:lvlText w:val="·"/>
      <w:lvlJc w:val="left"/>
      <w:pPr>
        <w:ind w:left="2160" w:hanging="360"/>
      </w:pPr>
      <w:rPr>
        <w:rFonts w:ascii="Symbol" w:hAnsi="Symbol"/>
      </w:rPr>
    </w:lvl>
    <w:lvl w:ilvl="3" w:tplc="3653460A">
      <w:start w:val="1"/>
      <w:numFmt w:val="bullet"/>
      <w:lvlText w:val="o"/>
      <w:lvlJc w:val="left"/>
      <w:pPr>
        <w:ind w:left="2880" w:hanging="360"/>
      </w:pPr>
      <w:rPr>
        <w:rFonts w:ascii="Symbol" w:hAnsi="Symbol"/>
      </w:rPr>
    </w:lvl>
    <w:lvl w:ilvl="4" w:tplc="5F336F1A">
      <w:start w:val="1"/>
      <w:numFmt w:val="bullet"/>
      <w:lvlText w:val="·"/>
      <w:lvlJc w:val="left"/>
      <w:pPr>
        <w:ind w:left="3600" w:hanging="360"/>
      </w:pPr>
      <w:rPr>
        <w:rFonts w:ascii="Symbol" w:hAnsi="Symbol"/>
      </w:rPr>
    </w:lvl>
    <w:lvl w:ilvl="5" w:tplc="257DC74B">
      <w:start w:val="1"/>
      <w:numFmt w:val="bullet"/>
      <w:lvlText w:val="o"/>
      <w:lvlJc w:val="left"/>
      <w:pPr>
        <w:ind w:left="4320" w:hanging="360"/>
      </w:pPr>
      <w:rPr>
        <w:rFonts w:ascii="Symbol" w:hAnsi="Symbol"/>
      </w:rPr>
    </w:lvl>
    <w:lvl w:ilvl="6" w:tplc="48D99DAE">
      <w:start w:val="1"/>
      <w:numFmt w:val="bullet"/>
      <w:lvlText w:val="·"/>
      <w:lvlJc w:val="left"/>
      <w:pPr>
        <w:ind w:left="5040" w:hanging="360"/>
      </w:pPr>
      <w:rPr>
        <w:rFonts w:ascii="Symbol" w:hAnsi="Symbol"/>
      </w:rPr>
    </w:lvl>
    <w:lvl w:ilvl="7" w:tplc="069C26F2">
      <w:start w:val="1"/>
      <w:numFmt w:val="bullet"/>
      <w:lvlText w:val="o"/>
      <w:lvlJc w:val="left"/>
      <w:pPr>
        <w:ind w:left="5760" w:hanging="360"/>
      </w:pPr>
      <w:rPr>
        <w:rFonts w:ascii="Symbol" w:hAnsi="Symbol"/>
      </w:rPr>
    </w:lvl>
    <w:lvl w:ilvl="8" w:tplc="09E0702C">
      <w:start w:val="1"/>
      <w:numFmt w:val="bullet"/>
      <w:lvlText w:val="·"/>
      <w:lvlJc w:val="left"/>
      <w:pPr>
        <w:ind w:left="6480" w:hanging="360"/>
      </w:pPr>
      <w:rPr>
        <w:rFonts w:ascii="Symbol" w:hAnsi="Symbol"/>
      </w:rPr>
    </w:lvl>
  </w:abstractNum>
  <w:abstractNum w:abstractNumId="40" w15:restartNumberingAfterBreak="0">
    <w:nsid w:val="3A440673"/>
    <w:multiLevelType w:val="hybridMultilevel"/>
    <w:tmpl w:val="4DEA8D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3AD0D20D"/>
    <w:multiLevelType w:val="hybridMultilevel"/>
    <w:tmpl w:val="300818E2"/>
    <w:lvl w:ilvl="0" w:tplc="167BFD91">
      <w:start w:val="1"/>
      <w:numFmt w:val="bullet"/>
      <w:lvlText w:val="·"/>
      <w:lvlJc w:val="left"/>
      <w:pPr>
        <w:ind w:left="720" w:hanging="360"/>
      </w:pPr>
      <w:rPr>
        <w:rFonts w:ascii="Symbol" w:eastAsia="Symbol" w:hAnsi="Symbol" w:cs="Symbol"/>
      </w:rPr>
    </w:lvl>
    <w:lvl w:ilvl="1" w:tplc="499CE0C6">
      <w:start w:val="1"/>
      <w:numFmt w:val="bullet"/>
      <w:lvlText w:val="o"/>
      <w:lvlJc w:val="left"/>
      <w:pPr>
        <w:ind w:left="1440" w:hanging="360"/>
      </w:pPr>
      <w:rPr>
        <w:rFonts w:ascii="Symbol" w:hAnsi="Symbol"/>
      </w:rPr>
    </w:lvl>
    <w:lvl w:ilvl="2" w:tplc="3DF96CC2">
      <w:start w:val="1"/>
      <w:numFmt w:val="bullet"/>
      <w:lvlText w:val="·"/>
      <w:lvlJc w:val="left"/>
      <w:pPr>
        <w:ind w:left="2160" w:hanging="360"/>
      </w:pPr>
      <w:rPr>
        <w:rFonts w:ascii="Symbol" w:hAnsi="Symbol"/>
      </w:rPr>
    </w:lvl>
    <w:lvl w:ilvl="3" w:tplc="309B9CDA">
      <w:start w:val="1"/>
      <w:numFmt w:val="bullet"/>
      <w:lvlText w:val="o"/>
      <w:lvlJc w:val="left"/>
      <w:pPr>
        <w:ind w:left="2880" w:hanging="360"/>
      </w:pPr>
      <w:rPr>
        <w:rFonts w:ascii="Symbol" w:hAnsi="Symbol"/>
      </w:rPr>
    </w:lvl>
    <w:lvl w:ilvl="4" w:tplc="7EFC08BF">
      <w:start w:val="1"/>
      <w:numFmt w:val="bullet"/>
      <w:lvlText w:val="·"/>
      <w:lvlJc w:val="left"/>
      <w:pPr>
        <w:ind w:left="3600" w:hanging="360"/>
      </w:pPr>
      <w:rPr>
        <w:rFonts w:ascii="Symbol" w:hAnsi="Symbol"/>
      </w:rPr>
    </w:lvl>
    <w:lvl w:ilvl="5" w:tplc="4F6BBBB3">
      <w:start w:val="1"/>
      <w:numFmt w:val="bullet"/>
      <w:lvlText w:val="o"/>
      <w:lvlJc w:val="left"/>
      <w:pPr>
        <w:ind w:left="4320" w:hanging="360"/>
      </w:pPr>
      <w:rPr>
        <w:rFonts w:ascii="Symbol" w:hAnsi="Symbol"/>
      </w:rPr>
    </w:lvl>
    <w:lvl w:ilvl="6" w:tplc="436252D9">
      <w:start w:val="1"/>
      <w:numFmt w:val="bullet"/>
      <w:lvlText w:val="·"/>
      <w:lvlJc w:val="left"/>
      <w:pPr>
        <w:ind w:left="5040" w:hanging="360"/>
      </w:pPr>
      <w:rPr>
        <w:rFonts w:ascii="Symbol" w:hAnsi="Symbol"/>
      </w:rPr>
    </w:lvl>
    <w:lvl w:ilvl="7" w:tplc="4516E1F9">
      <w:start w:val="1"/>
      <w:numFmt w:val="bullet"/>
      <w:lvlText w:val="o"/>
      <w:lvlJc w:val="left"/>
      <w:pPr>
        <w:ind w:left="5760" w:hanging="360"/>
      </w:pPr>
      <w:rPr>
        <w:rFonts w:ascii="Symbol" w:hAnsi="Symbol"/>
      </w:rPr>
    </w:lvl>
    <w:lvl w:ilvl="8" w:tplc="153DB624">
      <w:start w:val="1"/>
      <w:numFmt w:val="bullet"/>
      <w:lvlText w:val="·"/>
      <w:lvlJc w:val="left"/>
      <w:pPr>
        <w:ind w:left="6480" w:hanging="360"/>
      </w:pPr>
      <w:rPr>
        <w:rFonts w:ascii="Symbol" w:hAnsi="Symbol"/>
      </w:rPr>
    </w:lvl>
  </w:abstractNum>
  <w:abstractNum w:abstractNumId="42" w15:restartNumberingAfterBreak="0">
    <w:nsid w:val="3BD6CCEA"/>
    <w:multiLevelType w:val="hybridMultilevel"/>
    <w:tmpl w:val="5ECAF724"/>
    <w:lvl w:ilvl="0" w:tplc="181B0B36">
      <w:start w:val="1"/>
      <w:numFmt w:val="bullet"/>
      <w:lvlText w:val="·"/>
      <w:lvlJc w:val="left"/>
      <w:pPr>
        <w:ind w:left="720" w:hanging="360"/>
      </w:pPr>
      <w:rPr>
        <w:rFonts w:ascii="Symbol" w:eastAsia="Symbol" w:hAnsi="Symbol" w:cs="Symbol"/>
      </w:rPr>
    </w:lvl>
    <w:lvl w:ilvl="1" w:tplc="0F842331">
      <w:start w:val="1"/>
      <w:numFmt w:val="bullet"/>
      <w:lvlText w:val="o"/>
      <w:lvlJc w:val="left"/>
      <w:pPr>
        <w:ind w:left="1440" w:hanging="360"/>
      </w:pPr>
      <w:rPr>
        <w:rFonts w:ascii="Symbol" w:hAnsi="Symbol"/>
      </w:rPr>
    </w:lvl>
    <w:lvl w:ilvl="2" w:tplc="2543E79F">
      <w:start w:val="1"/>
      <w:numFmt w:val="bullet"/>
      <w:lvlText w:val="·"/>
      <w:lvlJc w:val="left"/>
      <w:pPr>
        <w:ind w:left="2160" w:hanging="360"/>
      </w:pPr>
      <w:rPr>
        <w:rFonts w:ascii="Symbol" w:hAnsi="Symbol"/>
      </w:rPr>
    </w:lvl>
    <w:lvl w:ilvl="3" w:tplc="05434848">
      <w:start w:val="1"/>
      <w:numFmt w:val="bullet"/>
      <w:lvlText w:val="o"/>
      <w:lvlJc w:val="left"/>
      <w:pPr>
        <w:ind w:left="2880" w:hanging="360"/>
      </w:pPr>
      <w:rPr>
        <w:rFonts w:ascii="Symbol" w:hAnsi="Symbol"/>
      </w:rPr>
    </w:lvl>
    <w:lvl w:ilvl="4" w:tplc="09ACC002">
      <w:start w:val="1"/>
      <w:numFmt w:val="bullet"/>
      <w:lvlText w:val="·"/>
      <w:lvlJc w:val="left"/>
      <w:pPr>
        <w:ind w:left="3600" w:hanging="360"/>
      </w:pPr>
      <w:rPr>
        <w:rFonts w:ascii="Symbol" w:hAnsi="Symbol"/>
      </w:rPr>
    </w:lvl>
    <w:lvl w:ilvl="5" w:tplc="1FC33C12">
      <w:start w:val="1"/>
      <w:numFmt w:val="bullet"/>
      <w:lvlText w:val="o"/>
      <w:lvlJc w:val="left"/>
      <w:pPr>
        <w:ind w:left="4320" w:hanging="360"/>
      </w:pPr>
      <w:rPr>
        <w:rFonts w:ascii="Symbol" w:hAnsi="Symbol"/>
      </w:rPr>
    </w:lvl>
    <w:lvl w:ilvl="6" w:tplc="651B5874">
      <w:start w:val="1"/>
      <w:numFmt w:val="bullet"/>
      <w:lvlText w:val="·"/>
      <w:lvlJc w:val="left"/>
      <w:pPr>
        <w:ind w:left="5040" w:hanging="360"/>
      </w:pPr>
      <w:rPr>
        <w:rFonts w:ascii="Symbol" w:hAnsi="Symbol"/>
      </w:rPr>
    </w:lvl>
    <w:lvl w:ilvl="7" w:tplc="1425514E">
      <w:start w:val="1"/>
      <w:numFmt w:val="bullet"/>
      <w:lvlText w:val="o"/>
      <w:lvlJc w:val="left"/>
      <w:pPr>
        <w:ind w:left="5760" w:hanging="360"/>
      </w:pPr>
      <w:rPr>
        <w:rFonts w:ascii="Symbol" w:hAnsi="Symbol"/>
      </w:rPr>
    </w:lvl>
    <w:lvl w:ilvl="8" w:tplc="4A3858DC">
      <w:start w:val="1"/>
      <w:numFmt w:val="bullet"/>
      <w:lvlText w:val="·"/>
      <w:lvlJc w:val="left"/>
      <w:pPr>
        <w:ind w:left="6480" w:hanging="360"/>
      </w:pPr>
      <w:rPr>
        <w:rFonts w:ascii="Symbol" w:hAnsi="Symbol"/>
      </w:rPr>
    </w:lvl>
  </w:abstractNum>
  <w:abstractNum w:abstractNumId="43" w15:restartNumberingAfterBreak="0">
    <w:nsid w:val="3D5D4646"/>
    <w:multiLevelType w:val="hybridMultilevel"/>
    <w:tmpl w:val="16CCE62C"/>
    <w:lvl w:ilvl="0" w:tplc="04448197">
      <w:start w:val="1"/>
      <w:numFmt w:val="bullet"/>
      <w:lvlText w:val="·"/>
      <w:lvlJc w:val="left"/>
      <w:pPr>
        <w:ind w:left="720" w:hanging="360"/>
      </w:pPr>
      <w:rPr>
        <w:rFonts w:ascii="Symbol" w:eastAsia="Symbol" w:hAnsi="Symbol" w:cs="Symbol"/>
      </w:rPr>
    </w:lvl>
    <w:lvl w:ilvl="1" w:tplc="42544EB9">
      <w:start w:val="1"/>
      <w:numFmt w:val="bullet"/>
      <w:lvlText w:val="o"/>
      <w:lvlJc w:val="left"/>
      <w:pPr>
        <w:ind w:left="1440" w:hanging="360"/>
      </w:pPr>
      <w:rPr>
        <w:rFonts w:ascii="Symbol" w:hAnsi="Symbol"/>
      </w:rPr>
    </w:lvl>
    <w:lvl w:ilvl="2" w:tplc="189287E1">
      <w:start w:val="1"/>
      <w:numFmt w:val="bullet"/>
      <w:lvlText w:val="·"/>
      <w:lvlJc w:val="left"/>
      <w:pPr>
        <w:ind w:left="2160" w:hanging="360"/>
      </w:pPr>
      <w:rPr>
        <w:rFonts w:ascii="Symbol" w:hAnsi="Symbol"/>
      </w:rPr>
    </w:lvl>
    <w:lvl w:ilvl="3" w:tplc="6109F44B">
      <w:start w:val="1"/>
      <w:numFmt w:val="bullet"/>
      <w:lvlText w:val="o"/>
      <w:lvlJc w:val="left"/>
      <w:pPr>
        <w:ind w:left="2880" w:hanging="360"/>
      </w:pPr>
      <w:rPr>
        <w:rFonts w:ascii="Symbol" w:hAnsi="Symbol"/>
      </w:rPr>
    </w:lvl>
    <w:lvl w:ilvl="4" w:tplc="5F40551E">
      <w:start w:val="1"/>
      <w:numFmt w:val="bullet"/>
      <w:lvlText w:val="·"/>
      <w:lvlJc w:val="left"/>
      <w:pPr>
        <w:ind w:left="3600" w:hanging="360"/>
      </w:pPr>
      <w:rPr>
        <w:rFonts w:ascii="Symbol" w:hAnsi="Symbol"/>
      </w:rPr>
    </w:lvl>
    <w:lvl w:ilvl="5" w:tplc="3CF0E2CC">
      <w:start w:val="1"/>
      <w:numFmt w:val="bullet"/>
      <w:lvlText w:val="o"/>
      <w:lvlJc w:val="left"/>
      <w:pPr>
        <w:ind w:left="4320" w:hanging="360"/>
      </w:pPr>
      <w:rPr>
        <w:rFonts w:ascii="Symbol" w:hAnsi="Symbol"/>
      </w:rPr>
    </w:lvl>
    <w:lvl w:ilvl="6" w:tplc="4F308670">
      <w:start w:val="1"/>
      <w:numFmt w:val="bullet"/>
      <w:lvlText w:val="·"/>
      <w:lvlJc w:val="left"/>
      <w:pPr>
        <w:ind w:left="5040" w:hanging="360"/>
      </w:pPr>
      <w:rPr>
        <w:rFonts w:ascii="Symbol" w:hAnsi="Symbol"/>
      </w:rPr>
    </w:lvl>
    <w:lvl w:ilvl="7" w:tplc="5DF4A5FC">
      <w:start w:val="1"/>
      <w:numFmt w:val="bullet"/>
      <w:lvlText w:val="o"/>
      <w:lvlJc w:val="left"/>
      <w:pPr>
        <w:ind w:left="5760" w:hanging="360"/>
      </w:pPr>
      <w:rPr>
        <w:rFonts w:ascii="Symbol" w:hAnsi="Symbol"/>
      </w:rPr>
    </w:lvl>
    <w:lvl w:ilvl="8" w:tplc="1596E925">
      <w:start w:val="1"/>
      <w:numFmt w:val="bullet"/>
      <w:lvlText w:val="·"/>
      <w:lvlJc w:val="left"/>
      <w:pPr>
        <w:ind w:left="6480" w:hanging="360"/>
      </w:pPr>
      <w:rPr>
        <w:rFonts w:ascii="Symbol" w:hAnsi="Symbol"/>
      </w:rPr>
    </w:lvl>
  </w:abstractNum>
  <w:abstractNum w:abstractNumId="44" w15:restartNumberingAfterBreak="0">
    <w:nsid w:val="405A78E9"/>
    <w:multiLevelType w:val="hybridMultilevel"/>
    <w:tmpl w:val="866A00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41EC3C29"/>
    <w:multiLevelType w:val="hybridMultilevel"/>
    <w:tmpl w:val="00B692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42865B60"/>
    <w:multiLevelType w:val="hybridMultilevel"/>
    <w:tmpl w:val="81AADEB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5BB65C7"/>
    <w:multiLevelType w:val="hybridMultilevel"/>
    <w:tmpl w:val="C2500BF6"/>
    <w:lvl w:ilvl="0" w:tplc="50AFA94C">
      <w:start w:val="1"/>
      <w:numFmt w:val="bullet"/>
      <w:lvlText w:val="·"/>
      <w:lvlJc w:val="left"/>
      <w:pPr>
        <w:ind w:left="720" w:hanging="360"/>
      </w:pPr>
      <w:rPr>
        <w:rFonts w:ascii="Symbol" w:eastAsia="Symbol" w:hAnsi="Symbol" w:cs="Symbol"/>
      </w:rPr>
    </w:lvl>
    <w:lvl w:ilvl="1" w:tplc="6AE36ADE">
      <w:start w:val="1"/>
      <w:numFmt w:val="bullet"/>
      <w:lvlText w:val="o"/>
      <w:lvlJc w:val="left"/>
      <w:pPr>
        <w:ind w:left="1440" w:hanging="360"/>
      </w:pPr>
      <w:rPr>
        <w:rFonts w:ascii="Symbol" w:hAnsi="Symbol"/>
      </w:rPr>
    </w:lvl>
    <w:lvl w:ilvl="2" w:tplc="10330A2E">
      <w:start w:val="1"/>
      <w:numFmt w:val="bullet"/>
      <w:lvlText w:val="·"/>
      <w:lvlJc w:val="left"/>
      <w:pPr>
        <w:ind w:left="2160" w:hanging="360"/>
      </w:pPr>
      <w:rPr>
        <w:rFonts w:ascii="Symbol" w:hAnsi="Symbol"/>
      </w:rPr>
    </w:lvl>
    <w:lvl w:ilvl="3" w:tplc="48571286">
      <w:start w:val="1"/>
      <w:numFmt w:val="bullet"/>
      <w:lvlText w:val="o"/>
      <w:lvlJc w:val="left"/>
      <w:pPr>
        <w:ind w:left="2880" w:hanging="360"/>
      </w:pPr>
      <w:rPr>
        <w:rFonts w:ascii="Symbol" w:hAnsi="Symbol"/>
      </w:rPr>
    </w:lvl>
    <w:lvl w:ilvl="4" w:tplc="07FA347E">
      <w:start w:val="1"/>
      <w:numFmt w:val="bullet"/>
      <w:lvlText w:val="·"/>
      <w:lvlJc w:val="left"/>
      <w:pPr>
        <w:ind w:left="3600" w:hanging="360"/>
      </w:pPr>
      <w:rPr>
        <w:rFonts w:ascii="Symbol" w:hAnsi="Symbol"/>
      </w:rPr>
    </w:lvl>
    <w:lvl w:ilvl="5" w:tplc="460C053D">
      <w:start w:val="1"/>
      <w:numFmt w:val="bullet"/>
      <w:lvlText w:val="o"/>
      <w:lvlJc w:val="left"/>
      <w:pPr>
        <w:ind w:left="4320" w:hanging="360"/>
      </w:pPr>
      <w:rPr>
        <w:rFonts w:ascii="Symbol" w:hAnsi="Symbol"/>
      </w:rPr>
    </w:lvl>
    <w:lvl w:ilvl="6" w:tplc="7234021D">
      <w:start w:val="1"/>
      <w:numFmt w:val="bullet"/>
      <w:lvlText w:val="·"/>
      <w:lvlJc w:val="left"/>
      <w:pPr>
        <w:ind w:left="5040" w:hanging="360"/>
      </w:pPr>
      <w:rPr>
        <w:rFonts w:ascii="Symbol" w:hAnsi="Symbol"/>
      </w:rPr>
    </w:lvl>
    <w:lvl w:ilvl="7" w:tplc="2B9F5E0F">
      <w:start w:val="1"/>
      <w:numFmt w:val="bullet"/>
      <w:lvlText w:val="o"/>
      <w:lvlJc w:val="left"/>
      <w:pPr>
        <w:ind w:left="5760" w:hanging="360"/>
      </w:pPr>
      <w:rPr>
        <w:rFonts w:ascii="Symbol" w:hAnsi="Symbol"/>
      </w:rPr>
    </w:lvl>
    <w:lvl w:ilvl="8" w:tplc="3B87F0CF">
      <w:start w:val="1"/>
      <w:numFmt w:val="bullet"/>
      <w:lvlText w:val="·"/>
      <w:lvlJc w:val="left"/>
      <w:pPr>
        <w:ind w:left="6480" w:hanging="360"/>
      </w:pPr>
      <w:rPr>
        <w:rFonts w:ascii="Symbol" w:hAnsi="Symbol"/>
      </w:rPr>
    </w:lvl>
  </w:abstractNum>
  <w:abstractNum w:abstractNumId="48" w15:restartNumberingAfterBreak="0">
    <w:nsid w:val="45C25BC7"/>
    <w:multiLevelType w:val="hybridMultilevel"/>
    <w:tmpl w:val="93D4BA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9" w15:restartNumberingAfterBreak="0">
    <w:nsid w:val="46C5ABAF"/>
    <w:multiLevelType w:val="hybridMultilevel"/>
    <w:tmpl w:val="72140DB4"/>
    <w:lvl w:ilvl="0" w:tplc="6F1F0219">
      <w:start w:val="1"/>
      <w:numFmt w:val="bullet"/>
      <w:lvlText w:val="·"/>
      <w:lvlJc w:val="left"/>
      <w:pPr>
        <w:ind w:left="720" w:hanging="360"/>
      </w:pPr>
      <w:rPr>
        <w:rFonts w:ascii="Symbol" w:eastAsia="Symbol" w:hAnsi="Symbol" w:cs="Symbol"/>
      </w:rPr>
    </w:lvl>
    <w:lvl w:ilvl="1" w:tplc="2B75696F">
      <w:start w:val="1"/>
      <w:numFmt w:val="bullet"/>
      <w:lvlText w:val="o"/>
      <w:lvlJc w:val="left"/>
      <w:pPr>
        <w:ind w:left="1440" w:hanging="360"/>
      </w:pPr>
      <w:rPr>
        <w:rFonts w:ascii="Symbol" w:hAnsi="Symbol"/>
      </w:rPr>
    </w:lvl>
    <w:lvl w:ilvl="2" w:tplc="7EBB8905">
      <w:start w:val="1"/>
      <w:numFmt w:val="bullet"/>
      <w:lvlText w:val="·"/>
      <w:lvlJc w:val="left"/>
      <w:pPr>
        <w:ind w:left="2160" w:hanging="360"/>
      </w:pPr>
      <w:rPr>
        <w:rFonts w:ascii="Symbol" w:hAnsi="Symbol"/>
      </w:rPr>
    </w:lvl>
    <w:lvl w:ilvl="3" w:tplc="613DFC07">
      <w:start w:val="1"/>
      <w:numFmt w:val="bullet"/>
      <w:lvlText w:val="o"/>
      <w:lvlJc w:val="left"/>
      <w:pPr>
        <w:ind w:left="2880" w:hanging="360"/>
      </w:pPr>
      <w:rPr>
        <w:rFonts w:ascii="Symbol" w:hAnsi="Symbol"/>
      </w:rPr>
    </w:lvl>
    <w:lvl w:ilvl="4" w:tplc="286221D9">
      <w:start w:val="1"/>
      <w:numFmt w:val="bullet"/>
      <w:lvlText w:val="·"/>
      <w:lvlJc w:val="left"/>
      <w:pPr>
        <w:ind w:left="3600" w:hanging="360"/>
      </w:pPr>
      <w:rPr>
        <w:rFonts w:ascii="Symbol" w:hAnsi="Symbol"/>
      </w:rPr>
    </w:lvl>
    <w:lvl w:ilvl="5" w:tplc="26EA20B4">
      <w:start w:val="1"/>
      <w:numFmt w:val="bullet"/>
      <w:lvlText w:val="o"/>
      <w:lvlJc w:val="left"/>
      <w:pPr>
        <w:ind w:left="4320" w:hanging="360"/>
      </w:pPr>
      <w:rPr>
        <w:rFonts w:ascii="Symbol" w:hAnsi="Symbol"/>
      </w:rPr>
    </w:lvl>
    <w:lvl w:ilvl="6" w:tplc="38149C5D">
      <w:start w:val="1"/>
      <w:numFmt w:val="bullet"/>
      <w:lvlText w:val="·"/>
      <w:lvlJc w:val="left"/>
      <w:pPr>
        <w:ind w:left="5040" w:hanging="360"/>
      </w:pPr>
      <w:rPr>
        <w:rFonts w:ascii="Symbol" w:hAnsi="Symbol"/>
      </w:rPr>
    </w:lvl>
    <w:lvl w:ilvl="7" w:tplc="28D628B7">
      <w:start w:val="1"/>
      <w:numFmt w:val="bullet"/>
      <w:lvlText w:val="o"/>
      <w:lvlJc w:val="left"/>
      <w:pPr>
        <w:ind w:left="5760" w:hanging="360"/>
      </w:pPr>
      <w:rPr>
        <w:rFonts w:ascii="Symbol" w:hAnsi="Symbol"/>
      </w:rPr>
    </w:lvl>
    <w:lvl w:ilvl="8" w:tplc="0E8D91C3">
      <w:start w:val="1"/>
      <w:numFmt w:val="bullet"/>
      <w:lvlText w:val="·"/>
      <w:lvlJc w:val="left"/>
      <w:pPr>
        <w:ind w:left="6480" w:hanging="360"/>
      </w:pPr>
      <w:rPr>
        <w:rFonts w:ascii="Symbol" w:hAnsi="Symbol"/>
      </w:rPr>
    </w:lvl>
  </w:abstractNum>
  <w:abstractNum w:abstractNumId="50" w15:restartNumberingAfterBreak="0">
    <w:nsid w:val="489D32CD"/>
    <w:multiLevelType w:val="hybridMultilevel"/>
    <w:tmpl w:val="844CBA0E"/>
    <w:lvl w:ilvl="0" w:tplc="5EF2C9CF">
      <w:start w:val="1"/>
      <w:numFmt w:val="bullet"/>
      <w:lvlText w:val="·"/>
      <w:lvlJc w:val="left"/>
      <w:pPr>
        <w:ind w:left="720" w:hanging="360"/>
      </w:pPr>
      <w:rPr>
        <w:rFonts w:ascii="Symbol" w:eastAsia="Symbol" w:hAnsi="Symbol" w:cs="Symbol"/>
      </w:rPr>
    </w:lvl>
    <w:lvl w:ilvl="1" w:tplc="4BFD2822">
      <w:start w:val="1"/>
      <w:numFmt w:val="bullet"/>
      <w:lvlText w:val="o"/>
      <w:lvlJc w:val="left"/>
      <w:pPr>
        <w:ind w:left="1440" w:hanging="360"/>
      </w:pPr>
      <w:rPr>
        <w:rFonts w:ascii="Symbol" w:hAnsi="Symbol"/>
      </w:rPr>
    </w:lvl>
    <w:lvl w:ilvl="2" w:tplc="12B6FFE0">
      <w:start w:val="1"/>
      <w:numFmt w:val="bullet"/>
      <w:lvlText w:val="·"/>
      <w:lvlJc w:val="left"/>
      <w:pPr>
        <w:ind w:left="2160" w:hanging="360"/>
      </w:pPr>
      <w:rPr>
        <w:rFonts w:ascii="Symbol" w:hAnsi="Symbol"/>
      </w:rPr>
    </w:lvl>
    <w:lvl w:ilvl="3" w:tplc="12090893">
      <w:start w:val="1"/>
      <w:numFmt w:val="bullet"/>
      <w:lvlText w:val="o"/>
      <w:lvlJc w:val="left"/>
      <w:pPr>
        <w:ind w:left="2880" w:hanging="360"/>
      </w:pPr>
      <w:rPr>
        <w:rFonts w:ascii="Symbol" w:hAnsi="Symbol"/>
      </w:rPr>
    </w:lvl>
    <w:lvl w:ilvl="4" w:tplc="5CD4EBCB">
      <w:start w:val="1"/>
      <w:numFmt w:val="bullet"/>
      <w:lvlText w:val="·"/>
      <w:lvlJc w:val="left"/>
      <w:pPr>
        <w:ind w:left="3600" w:hanging="360"/>
      </w:pPr>
      <w:rPr>
        <w:rFonts w:ascii="Symbol" w:hAnsi="Symbol"/>
      </w:rPr>
    </w:lvl>
    <w:lvl w:ilvl="5" w:tplc="1DAD84F3">
      <w:start w:val="1"/>
      <w:numFmt w:val="bullet"/>
      <w:lvlText w:val="o"/>
      <w:lvlJc w:val="left"/>
      <w:pPr>
        <w:ind w:left="4320" w:hanging="360"/>
      </w:pPr>
      <w:rPr>
        <w:rFonts w:ascii="Symbol" w:hAnsi="Symbol"/>
      </w:rPr>
    </w:lvl>
    <w:lvl w:ilvl="6" w:tplc="0C5A8A84">
      <w:start w:val="1"/>
      <w:numFmt w:val="bullet"/>
      <w:lvlText w:val="·"/>
      <w:lvlJc w:val="left"/>
      <w:pPr>
        <w:ind w:left="5040" w:hanging="360"/>
      </w:pPr>
      <w:rPr>
        <w:rFonts w:ascii="Symbol" w:hAnsi="Symbol"/>
      </w:rPr>
    </w:lvl>
    <w:lvl w:ilvl="7" w:tplc="26CF145B">
      <w:start w:val="1"/>
      <w:numFmt w:val="bullet"/>
      <w:lvlText w:val="o"/>
      <w:lvlJc w:val="left"/>
      <w:pPr>
        <w:ind w:left="5760" w:hanging="360"/>
      </w:pPr>
      <w:rPr>
        <w:rFonts w:ascii="Symbol" w:hAnsi="Symbol"/>
      </w:rPr>
    </w:lvl>
    <w:lvl w:ilvl="8" w:tplc="63F4A2C1">
      <w:start w:val="1"/>
      <w:numFmt w:val="bullet"/>
      <w:lvlText w:val="·"/>
      <w:lvlJc w:val="left"/>
      <w:pPr>
        <w:ind w:left="6480" w:hanging="360"/>
      </w:pPr>
      <w:rPr>
        <w:rFonts w:ascii="Symbol" w:hAnsi="Symbol"/>
      </w:rPr>
    </w:lvl>
  </w:abstractNum>
  <w:abstractNum w:abstractNumId="51" w15:restartNumberingAfterBreak="0">
    <w:nsid w:val="4DE7627A"/>
    <w:multiLevelType w:val="hybridMultilevel"/>
    <w:tmpl w:val="5E7041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2" w15:restartNumberingAfterBreak="0">
    <w:nsid w:val="503D96E5"/>
    <w:multiLevelType w:val="hybridMultilevel"/>
    <w:tmpl w:val="8A9A9F4E"/>
    <w:lvl w:ilvl="0" w:tplc="2B9D0509">
      <w:start w:val="1"/>
      <w:numFmt w:val="bullet"/>
      <w:lvlText w:val="·"/>
      <w:lvlJc w:val="left"/>
      <w:pPr>
        <w:ind w:left="720" w:hanging="360"/>
      </w:pPr>
      <w:rPr>
        <w:rFonts w:ascii="Symbol" w:eastAsia="Symbol" w:hAnsi="Symbol" w:cs="Symbol"/>
      </w:rPr>
    </w:lvl>
    <w:lvl w:ilvl="1" w:tplc="0B3A6F3B">
      <w:start w:val="1"/>
      <w:numFmt w:val="bullet"/>
      <w:lvlText w:val="o"/>
      <w:lvlJc w:val="left"/>
      <w:pPr>
        <w:ind w:left="1440" w:hanging="360"/>
      </w:pPr>
      <w:rPr>
        <w:rFonts w:ascii="Symbol" w:hAnsi="Symbol"/>
      </w:rPr>
    </w:lvl>
    <w:lvl w:ilvl="2" w:tplc="5F62C353">
      <w:start w:val="1"/>
      <w:numFmt w:val="bullet"/>
      <w:lvlText w:val="·"/>
      <w:lvlJc w:val="left"/>
      <w:pPr>
        <w:ind w:left="2160" w:hanging="360"/>
      </w:pPr>
      <w:rPr>
        <w:rFonts w:ascii="Symbol" w:hAnsi="Symbol"/>
      </w:rPr>
    </w:lvl>
    <w:lvl w:ilvl="3" w:tplc="70BC3D3E">
      <w:start w:val="1"/>
      <w:numFmt w:val="bullet"/>
      <w:lvlText w:val="o"/>
      <w:lvlJc w:val="left"/>
      <w:pPr>
        <w:ind w:left="2880" w:hanging="360"/>
      </w:pPr>
      <w:rPr>
        <w:rFonts w:ascii="Symbol" w:hAnsi="Symbol"/>
      </w:rPr>
    </w:lvl>
    <w:lvl w:ilvl="4" w:tplc="2F895F16">
      <w:start w:val="1"/>
      <w:numFmt w:val="bullet"/>
      <w:lvlText w:val="·"/>
      <w:lvlJc w:val="left"/>
      <w:pPr>
        <w:ind w:left="3600" w:hanging="360"/>
      </w:pPr>
      <w:rPr>
        <w:rFonts w:ascii="Symbol" w:hAnsi="Symbol"/>
      </w:rPr>
    </w:lvl>
    <w:lvl w:ilvl="5" w:tplc="75E09CA8">
      <w:start w:val="1"/>
      <w:numFmt w:val="bullet"/>
      <w:lvlText w:val="o"/>
      <w:lvlJc w:val="left"/>
      <w:pPr>
        <w:ind w:left="4320" w:hanging="360"/>
      </w:pPr>
      <w:rPr>
        <w:rFonts w:ascii="Symbol" w:hAnsi="Symbol"/>
      </w:rPr>
    </w:lvl>
    <w:lvl w:ilvl="6" w:tplc="69C48FCB">
      <w:start w:val="1"/>
      <w:numFmt w:val="bullet"/>
      <w:lvlText w:val="·"/>
      <w:lvlJc w:val="left"/>
      <w:pPr>
        <w:ind w:left="5040" w:hanging="360"/>
      </w:pPr>
      <w:rPr>
        <w:rFonts w:ascii="Symbol" w:hAnsi="Symbol"/>
      </w:rPr>
    </w:lvl>
    <w:lvl w:ilvl="7" w:tplc="5CBE74C6">
      <w:start w:val="1"/>
      <w:numFmt w:val="bullet"/>
      <w:lvlText w:val="o"/>
      <w:lvlJc w:val="left"/>
      <w:pPr>
        <w:ind w:left="5760" w:hanging="360"/>
      </w:pPr>
      <w:rPr>
        <w:rFonts w:ascii="Symbol" w:hAnsi="Symbol"/>
      </w:rPr>
    </w:lvl>
    <w:lvl w:ilvl="8" w:tplc="46D2FAAB">
      <w:start w:val="1"/>
      <w:numFmt w:val="bullet"/>
      <w:lvlText w:val="·"/>
      <w:lvlJc w:val="left"/>
      <w:pPr>
        <w:ind w:left="6480" w:hanging="360"/>
      </w:pPr>
      <w:rPr>
        <w:rFonts w:ascii="Symbol" w:hAnsi="Symbol"/>
      </w:rPr>
    </w:lvl>
  </w:abstractNum>
  <w:abstractNum w:abstractNumId="53" w15:restartNumberingAfterBreak="0">
    <w:nsid w:val="51CD7689"/>
    <w:multiLevelType w:val="hybridMultilevel"/>
    <w:tmpl w:val="74567954"/>
    <w:lvl w:ilvl="0" w:tplc="55D20FD2">
      <w:start w:val="1"/>
      <w:numFmt w:val="bullet"/>
      <w:lvlText w:val="·"/>
      <w:lvlJc w:val="left"/>
      <w:pPr>
        <w:ind w:left="720" w:hanging="360"/>
      </w:pPr>
      <w:rPr>
        <w:rFonts w:ascii="Symbol" w:eastAsia="Symbol" w:hAnsi="Symbol" w:cs="Symbol"/>
      </w:rPr>
    </w:lvl>
    <w:lvl w:ilvl="1" w:tplc="7A14096C">
      <w:start w:val="1"/>
      <w:numFmt w:val="bullet"/>
      <w:lvlText w:val="o"/>
      <w:lvlJc w:val="left"/>
      <w:pPr>
        <w:ind w:left="1440" w:hanging="360"/>
      </w:pPr>
      <w:rPr>
        <w:rFonts w:ascii="Symbol" w:hAnsi="Symbol"/>
      </w:rPr>
    </w:lvl>
    <w:lvl w:ilvl="2" w:tplc="3BB3856B">
      <w:start w:val="1"/>
      <w:numFmt w:val="bullet"/>
      <w:lvlText w:val="·"/>
      <w:lvlJc w:val="left"/>
      <w:pPr>
        <w:ind w:left="2160" w:hanging="360"/>
      </w:pPr>
      <w:rPr>
        <w:rFonts w:ascii="Symbol" w:hAnsi="Symbol"/>
      </w:rPr>
    </w:lvl>
    <w:lvl w:ilvl="3" w:tplc="0202C459">
      <w:start w:val="1"/>
      <w:numFmt w:val="bullet"/>
      <w:lvlText w:val="o"/>
      <w:lvlJc w:val="left"/>
      <w:pPr>
        <w:ind w:left="2880" w:hanging="360"/>
      </w:pPr>
      <w:rPr>
        <w:rFonts w:ascii="Symbol" w:hAnsi="Symbol"/>
      </w:rPr>
    </w:lvl>
    <w:lvl w:ilvl="4" w:tplc="1CA4761A">
      <w:start w:val="1"/>
      <w:numFmt w:val="bullet"/>
      <w:lvlText w:val="·"/>
      <w:lvlJc w:val="left"/>
      <w:pPr>
        <w:ind w:left="3600" w:hanging="360"/>
      </w:pPr>
      <w:rPr>
        <w:rFonts w:ascii="Symbol" w:hAnsi="Symbol"/>
      </w:rPr>
    </w:lvl>
    <w:lvl w:ilvl="5" w:tplc="177459BB">
      <w:start w:val="1"/>
      <w:numFmt w:val="bullet"/>
      <w:lvlText w:val="o"/>
      <w:lvlJc w:val="left"/>
      <w:pPr>
        <w:ind w:left="4320" w:hanging="360"/>
      </w:pPr>
      <w:rPr>
        <w:rFonts w:ascii="Symbol" w:hAnsi="Symbol"/>
      </w:rPr>
    </w:lvl>
    <w:lvl w:ilvl="6" w:tplc="403E402D">
      <w:start w:val="1"/>
      <w:numFmt w:val="bullet"/>
      <w:lvlText w:val="·"/>
      <w:lvlJc w:val="left"/>
      <w:pPr>
        <w:ind w:left="5040" w:hanging="360"/>
      </w:pPr>
      <w:rPr>
        <w:rFonts w:ascii="Symbol" w:hAnsi="Symbol"/>
      </w:rPr>
    </w:lvl>
    <w:lvl w:ilvl="7" w:tplc="7449B3DE">
      <w:start w:val="1"/>
      <w:numFmt w:val="bullet"/>
      <w:lvlText w:val="o"/>
      <w:lvlJc w:val="left"/>
      <w:pPr>
        <w:ind w:left="5760" w:hanging="360"/>
      </w:pPr>
      <w:rPr>
        <w:rFonts w:ascii="Symbol" w:hAnsi="Symbol"/>
      </w:rPr>
    </w:lvl>
    <w:lvl w:ilvl="8" w:tplc="33D6B6B0">
      <w:start w:val="1"/>
      <w:numFmt w:val="bullet"/>
      <w:lvlText w:val="·"/>
      <w:lvlJc w:val="left"/>
      <w:pPr>
        <w:ind w:left="6480" w:hanging="360"/>
      </w:pPr>
      <w:rPr>
        <w:rFonts w:ascii="Symbol" w:hAnsi="Symbol"/>
      </w:rPr>
    </w:lvl>
  </w:abstractNum>
  <w:abstractNum w:abstractNumId="54" w15:restartNumberingAfterBreak="0">
    <w:nsid w:val="540B5E8B"/>
    <w:multiLevelType w:val="hybridMultilevel"/>
    <w:tmpl w:val="EE54C0A4"/>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Courier New"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Courier New"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Courier New" w:hint="default"/>
      </w:rPr>
    </w:lvl>
    <w:lvl w:ilvl="8" w:tplc="04070005">
      <w:start w:val="1"/>
      <w:numFmt w:val="bullet"/>
      <w:lvlText w:val=""/>
      <w:lvlJc w:val="left"/>
      <w:pPr>
        <w:ind w:left="6694" w:hanging="360"/>
      </w:pPr>
      <w:rPr>
        <w:rFonts w:ascii="Wingdings" w:hAnsi="Wingdings" w:hint="default"/>
      </w:rPr>
    </w:lvl>
  </w:abstractNum>
  <w:abstractNum w:abstractNumId="55" w15:restartNumberingAfterBreak="0">
    <w:nsid w:val="54844D0F"/>
    <w:multiLevelType w:val="hybridMultilevel"/>
    <w:tmpl w:val="1AF480D4"/>
    <w:lvl w:ilvl="0" w:tplc="6A2C0BFB">
      <w:start w:val="1"/>
      <w:numFmt w:val="bullet"/>
      <w:lvlText w:val="·"/>
      <w:lvlJc w:val="left"/>
      <w:pPr>
        <w:ind w:left="720" w:hanging="360"/>
      </w:pPr>
      <w:rPr>
        <w:rFonts w:ascii="Symbol" w:eastAsia="Symbol" w:hAnsi="Symbol" w:cs="Symbol"/>
      </w:rPr>
    </w:lvl>
    <w:lvl w:ilvl="1" w:tplc="747A43C4">
      <w:start w:val="1"/>
      <w:numFmt w:val="bullet"/>
      <w:lvlText w:val="o"/>
      <w:lvlJc w:val="left"/>
      <w:pPr>
        <w:ind w:left="1440" w:hanging="360"/>
      </w:pPr>
      <w:rPr>
        <w:rFonts w:ascii="Symbol" w:hAnsi="Symbol"/>
      </w:rPr>
    </w:lvl>
    <w:lvl w:ilvl="2" w:tplc="2E93E937">
      <w:start w:val="1"/>
      <w:numFmt w:val="bullet"/>
      <w:lvlText w:val="·"/>
      <w:lvlJc w:val="left"/>
      <w:pPr>
        <w:ind w:left="2160" w:hanging="360"/>
      </w:pPr>
      <w:rPr>
        <w:rFonts w:ascii="Symbol" w:hAnsi="Symbol"/>
      </w:rPr>
    </w:lvl>
    <w:lvl w:ilvl="3" w:tplc="102F399A">
      <w:start w:val="1"/>
      <w:numFmt w:val="bullet"/>
      <w:lvlText w:val="o"/>
      <w:lvlJc w:val="left"/>
      <w:pPr>
        <w:ind w:left="2880" w:hanging="360"/>
      </w:pPr>
      <w:rPr>
        <w:rFonts w:ascii="Symbol" w:hAnsi="Symbol"/>
      </w:rPr>
    </w:lvl>
    <w:lvl w:ilvl="4" w:tplc="6DB88657">
      <w:start w:val="1"/>
      <w:numFmt w:val="bullet"/>
      <w:lvlText w:val="·"/>
      <w:lvlJc w:val="left"/>
      <w:pPr>
        <w:ind w:left="3600" w:hanging="360"/>
      </w:pPr>
      <w:rPr>
        <w:rFonts w:ascii="Symbol" w:hAnsi="Symbol"/>
      </w:rPr>
    </w:lvl>
    <w:lvl w:ilvl="5" w:tplc="6E6A2723">
      <w:start w:val="1"/>
      <w:numFmt w:val="bullet"/>
      <w:lvlText w:val="o"/>
      <w:lvlJc w:val="left"/>
      <w:pPr>
        <w:ind w:left="4320" w:hanging="360"/>
      </w:pPr>
      <w:rPr>
        <w:rFonts w:ascii="Symbol" w:hAnsi="Symbol"/>
      </w:rPr>
    </w:lvl>
    <w:lvl w:ilvl="6" w:tplc="21ECB77B">
      <w:start w:val="1"/>
      <w:numFmt w:val="bullet"/>
      <w:lvlText w:val="·"/>
      <w:lvlJc w:val="left"/>
      <w:pPr>
        <w:ind w:left="5040" w:hanging="360"/>
      </w:pPr>
      <w:rPr>
        <w:rFonts w:ascii="Symbol" w:hAnsi="Symbol"/>
      </w:rPr>
    </w:lvl>
    <w:lvl w:ilvl="7" w:tplc="411E7E93">
      <w:start w:val="1"/>
      <w:numFmt w:val="bullet"/>
      <w:lvlText w:val="o"/>
      <w:lvlJc w:val="left"/>
      <w:pPr>
        <w:ind w:left="5760" w:hanging="360"/>
      </w:pPr>
      <w:rPr>
        <w:rFonts w:ascii="Symbol" w:hAnsi="Symbol"/>
      </w:rPr>
    </w:lvl>
    <w:lvl w:ilvl="8" w:tplc="5326C2E3">
      <w:start w:val="1"/>
      <w:numFmt w:val="bullet"/>
      <w:lvlText w:val="·"/>
      <w:lvlJc w:val="left"/>
      <w:pPr>
        <w:ind w:left="6480" w:hanging="360"/>
      </w:pPr>
      <w:rPr>
        <w:rFonts w:ascii="Symbol" w:hAnsi="Symbol"/>
      </w:rPr>
    </w:lvl>
  </w:abstractNum>
  <w:abstractNum w:abstractNumId="56" w15:restartNumberingAfterBreak="0">
    <w:nsid w:val="5678294B"/>
    <w:multiLevelType w:val="hybridMultilevel"/>
    <w:tmpl w:val="E838666A"/>
    <w:lvl w:ilvl="0" w:tplc="0217327D">
      <w:start w:val="1"/>
      <w:numFmt w:val="bullet"/>
      <w:lvlText w:val="·"/>
      <w:lvlJc w:val="left"/>
      <w:pPr>
        <w:ind w:left="720" w:hanging="360"/>
      </w:pPr>
      <w:rPr>
        <w:rFonts w:ascii="Symbol" w:eastAsia="Symbol" w:hAnsi="Symbol" w:cs="Symbol"/>
      </w:rPr>
    </w:lvl>
    <w:lvl w:ilvl="1" w:tplc="6FCBF428">
      <w:start w:val="1"/>
      <w:numFmt w:val="bullet"/>
      <w:lvlText w:val="o"/>
      <w:lvlJc w:val="left"/>
      <w:pPr>
        <w:ind w:left="1440" w:hanging="360"/>
      </w:pPr>
      <w:rPr>
        <w:rFonts w:ascii="Symbol" w:hAnsi="Symbol"/>
      </w:rPr>
    </w:lvl>
    <w:lvl w:ilvl="2" w:tplc="741638A4">
      <w:start w:val="1"/>
      <w:numFmt w:val="bullet"/>
      <w:lvlText w:val="·"/>
      <w:lvlJc w:val="left"/>
      <w:pPr>
        <w:ind w:left="2160" w:hanging="360"/>
      </w:pPr>
      <w:rPr>
        <w:rFonts w:ascii="Symbol" w:hAnsi="Symbol"/>
      </w:rPr>
    </w:lvl>
    <w:lvl w:ilvl="3" w:tplc="2DBD73EE">
      <w:start w:val="1"/>
      <w:numFmt w:val="bullet"/>
      <w:lvlText w:val="o"/>
      <w:lvlJc w:val="left"/>
      <w:pPr>
        <w:ind w:left="2880" w:hanging="360"/>
      </w:pPr>
      <w:rPr>
        <w:rFonts w:ascii="Symbol" w:hAnsi="Symbol"/>
      </w:rPr>
    </w:lvl>
    <w:lvl w:ilvl="4" w:tplc="13A56A0F">
      <w:start w:val="1"/>
      <w:numFmt w:val="bullet"/>
      <w:lvlText w:val="·"/>
      <w:lvlJc w:val="left"/>
      <w:pPr>
        <w:ind w:left="3600" w:hanging="360"/>
      </w:pPr>
      <w:rPr>
        <w:rFonts w:ascii="Symbol" w:hAnsi="Symbol"/>
      </w:rPr>
    </w:lvl>
    <w:lvl w:ilvl="5" w:tplc="00A40230">
      <w:start w:val="1"/>
      <w:numFmt w:val="bullet"/>
      <w:lvlText w:val="o"/>
      <w:lvlJc w:val="left"/>
      <w:pPr>
        <w:ind w:left="4320" w:hanging="360"/>
      </w:pPr>
      <w:rPr>
        <w:rFonts w:ascii="Symbol" w:hAnsi="Symbol"/>
      </w:rPr>
    </w:lvl>
    <w:lvl w:ilvl="6" w:tplc="4155FAC8">
      <w:start w:val="1"/>
      <w:numFmt w:val="bullet"/>
      <w:lvlText w:val="·"/>
      <w:lvlJc w:val="left"/>
      <w:pPr>
        <w:ind w:left="5040" w:hanging="360"/>
      </w:pPr>
      <w:rPr>
        <w:rFonts w:ascii="Symbol" w:hAnsi="Symbol"/>
      </w:rPr>
    </w:lvl>
    <w:lvl w:ilvl="7" w:tplc="73F862FA">
      <w:start w:val="1"/>
      <w:numFmt w:val="bullet"/>
      <w:lvlText w:val="o"/>
      <w:lvlJc w:val="left"/>
      <w:pPr>
        <w:ind w:left="5760" w:hanging="360"/>
      </w:pPr>
      <w:rPr>
        <w:rFonts w:ascii="Symbol" w:hAnsi="Symbol"/>
      </w:rPr>
    </w:lvl>
    <w:lvl w:ilvl="8" w:tplc="061EE6B4">
      <w:start w:val="1"/>
      <w:numFmt w:val="bullet"/>
      <w:lvlText w:val="·"/>
      <w:lvlJc w:val="left"/>
      <w:pPr>
        <w:ind w:left="6480" w:hanging="360"/>
      </w:pPr>
      <w:rPr>
        <w:rFonts w:ascii="Symbol" w:hAnsi="Symbol"/>
      </w:rPr>
    </w:lvl>
  </w:abstractNum>
  <w:abstractNum w:abstractNumId="57" w15:restartNumberingAfterBreak="0">
    <w:nsid w:val="57B75E06"/>
    <w:multiLevelType w:val="hybridMultilevel"/>
    <w:tmpl w:val="0184937C"/>
    <w:lvl w:ilvl="0" w:tplc="14B82092">
      <w:start w:val="1"/>
      <w:numFmt w:val="bullet"/>
      <w:lvlText w:val="·"/>
      <w:lvlJc w:val="left"/>
      <w:pPr>
        <w:ind w:left="720" w:hanging="360"/>
      </w:pPr>
      <w:rPr>
        <w:rFonts w:ascii="Symbol" w:eastAsia="Symbol" w:hAnsi="Symbol" w:cs="Symbol"/>
      </w:rPr>
    </w:lvl>
    <w:lvl w:ilvl="1" w:tplc="286807FF">
      <w:start w:val="1"/>
      <w:numFmt w:val="bullet"/>
      <w:lvlText w:val="o"/>
      <w:lvlJc w:val="left"/>
      <w:pPr>
        <w:ind w:left="1440" w:hanging="360"/>
      </w:pPr>
      <w:rPr>
        <w:rFonts w:ascii="Symbol" w:hAnsi="Symbol"/>
      </w:rPr>
    </w:lvl>
    <w:lvl w:ilvl="2" w:tplc="25C351E1">
      <w:start w:val="1"/>
      <w:numFmt w:val="bullet"/>
      <w:lvlText w:val="·"/>
      <w:lvlJc w:val="left"/>
      <w:pPr>
        <w:ind w:left="2160" w:hanging="360"/>
      </w:pPr>
      <w:rPr>
        <w:rFonts w:ascii="Symbol" w:hAnsi="Symbol"/>
      </w:rPr>
    </w:lvl>
    <w:lvl w:ilvl="3" w:tplc="1696BB00">
      <w:start w:val="1"/>
      <w:numFmt w:val="bullet"/>
      <w:lvlText w:val="o"/>
      <w:lvlJc w:val="left"/>
      <w:pPr>
        <w:ind w:left="2880" w:hanging="360"/>
      </w:pPr>
      <w:rPr>
        <w:rFonts w:ascii="Symbol" w:hAnsi="Symbol"/>
      </w:rPr>
    </w:lvl>
    <w:lvl w:ilvl="4" w:tplc="28E4E381">
      <w:start w:val="1"/>
      <w:numFmt w:val="bullet"/>
      <w:lvlText w:val="·"/>
      <w:lvlJc w:val="left"/>
      <w:pPr>
        <w:ind w:left="3600" w:hanging="360"/>
      </w:pPr>
      <w:rPr>
        <w:rFonts w:ascii="Symbol" w:hAnsi="Symbol"/>
      </w:rPr>
    </w:lvl>
    <w:lvl w:ilvl="5" w:tplc="4016BC2B">
      <w:start w:val="1"/>
      <w:numFmt w:val="bullet"/>
      <w:lvlText w:val="o"/>
      <w:lvlJc w:val="left"/>
      <w:pPr>
        <w:ind w:left="4320" w:hanging="360"/>
      </w:pPr>
      <w:rPr>
        <w:rFonts w:ascii="Symbol" w:hAnsi="Symbol"/>
      </w:rPr>
    </w:lvl>
    <w:lvl w:ilvl="6" w:tplc="2953AE85">
      <w:start w:val="1"/>
      <w:numFmt w:val="bullet"/>
      <w:lvlText w:val="·"/>
      <w:lvlJc w:val="left"/>
      <w:pPr>
        <w:ind w:left="5040" w:hanging="360"/>
      </w:pPr>
      <w:rPr>
        <w:rFonts w:ascii="Symbol" w:hAnsi="Symbol"/>
      </w:rPr>
    </w:lvl>
    <w:lvl w:ilvl="7" w:tplc="3D651A1B">
      <w:start w:val="1"/>
      <w:numFmt w:val="bullet"/>
      <w:lvlText w:val="o"/>
      <w:lvlJc w:val="left"/>
      <w:pPr>
        <w:ind w:left="5760" w:hanging="360"/>
      </w:pPr>
      <w:rPr>
        <w:rFonts w:ascii="Symbol" w:hAnsi="Symbol"/>
      </w:rPr>
    </w:lvl>
    <w:lvl w:ilvl="8" w:tplc="138BDCCA">
      <w:start w:val="1"/>
      <w:numFmt w:val="bullet"/>
      <w:lvlText w:val="·"/>
      <w:lvlJc w:val="left"/>
      <w:pPr>
        <w:ind w:left="6480" w:hanging="360"/>
      </w:pPr>
      <w:rPr>
        <w:rFonts w:ascii="Symbol" w:hAnsi="Symbol"/>
      </w:rPr>
    </w:lvl>
  </w:abstractNum>
  <w:abstractNum w:abstractNumId="58" w15:restartNumberingAfterBreak="0">
    <w:nsid w:val="592479B7"/>
    <w:multiLevelType w:val="hybridMultilevel"/>
    <w:tmpl w:val="C6F07590"/>
    <w:lvl w:ilvl="0" w:tplc="5E91DC21">
      <w:start w:val="1"/>
      <w:numFmt w:val="bullet"/>
      <w:lvlText w:val="·"/>
      <w:lvlJc w:val="left"/>
      <w:pPr>
        <w:ind w:left="720" w:hanging="360"/>
      </w:pPr>
      <w:rPr>
        <w:rFonts w:ascii="Symbol" w:eastAsia="Symbol" w:hAnsi="Symbol" w:cs="Symbol"/>
      </w:rPr>
    </w:lvl>
    <w:lvl w:ilvl="1" w:tplc="505AEFDA">
      <w:start w:val="1"/>
      <w:numFmt w:val="bullet"/>
      <w:lvlText w:val="o"/>
      <w:lvlJc w:val="left"/>
      <w:pPr>
        <w:ind w:left="1440" w:hanging="360"/>
      </w:pPr>
      <w:rPr>
        <w:rFonts w:ascii="Symbol" w:hAnsi="Symbol"/>
      </w:rPr>
    </w:lvl>
    <w:lvl w:ilvl="2" w:tplc="121A409C">
      <w:start w:val="1"/>
      <w:numFmt w:val="bullet"/>
      <w:lvlText w:val="·"/>
      <w:lvlJc w:val="left"/>
      <w:pPr>
        <w:ind w:left="2160" w:hanging="360"/>
      </w:pPr>
      <w:rPr>
        <w:rFonts w:ascii="Symbol" w:hAnsi="Symbol"/>
      </w:rPr>
    </w:lvl>
    <w:lvl w:ilvl="3" w:tplc="604CA384">
      <w:start w:val="1"/>
      <w:numFmt w:val="bullet"/>
      <w:lvlText w:val="o"/>
      <w:lvlJc w:val="left"/>
      <w:pPr>
        <w:ind w:left="2880" w:hanging="360"/>
      </w:pPr>
      <w:rPr>
        <w:rFonts w:ascii="Symbol" w:hAnsi="Symbol"/>
      </w:rPr>
    </w:lvl>
    <w:lvl w:ilvl="4" w:tplc="06419B28">
      <w:start w:val="1"/>
      <w:numFmt w:val="bullet"/>
      <w:lvlText w:val="·"/>
      <w:lvlJc w:val="left"/>
      <w:pPr>
        <w:ind w:left="3600" w:hanging="360"/>
      </w:pPr>
      <w:rPr>
        <w:rFonts w:ascii="Symbol" w:hAnsi="Symbol"/>
      </w:rPr>
    </w:lvl>
    <w:lvl w:ilvl="5" w:tplc="08947747">
      <w:start w:val="1"/>
      <w:numFmt w:val="bullet"/>
      <w:lvlText w:val="o"/>
      <w:lvlJc w:val="left"/>
      <w:pPr>
        <w:ind w:left="4320" w:hanging="360"/>
      </w:pPr>
      <w:rPr>
        <w:rFonts w:ascii="Symbol" w:hAnsi="Symbol"/>
      </w:rPr>
    </w:lvl>
    <w:lvl w:ilvl="6" w:tplc="7252FC25">
      <w:start w:val="1"/>
      <w:numFmt w:val="bullet"/>
      <w:lvlText w:val="·"/>
      <w:lvlJc w:val="left"/>
      <w:pPr>
        <w:ind w:left="5040" w:hanging="360"/>
      </w:pPr>
      <w:rPr>
        <w:rFonts w:ascii="Symbol" w:hAnsi="Symbol"/>
      </w:rPr>
    </w:lvl>
    <w:lvl w:ilvl="7" w:tplc="3ED513B2">
      <w:start w:val="1"/>
      <w:numFmt w:val="bullet"/>
      <w:lvlText w:val="o"/>
      <w:lvlJc w:val="left"/>
      <w:pPr>
        <w:ind w:left="5760" w:hanging="360"/>
      </w:pPr>
      <w:rPr>
        <w:rFonts w:ascii="Symbol" w:hAnsi="Symbol"/>
      </w:rPr>
    </w:lvl>
    <w:lvl w:ilvl="8" w:tplc="21C22DEF">
      <w:start w:val="1"/>
      <w:numFmt w:val="bullet"/>
      <w:lvlText w:val="·"/>
      <w:lvlJc w:val="left"/>
      <w:pPr>
        <w:ind w:left="6480" w:hanging="360"/>
      </w:pPr>
      <w:rPr>
        <w:rFonts w:ascii="Symbol" w:hAnsi="Symbol"/>
      </w:rPr>
    </w:lvl>
  </w:abstractNum>
  <w:abstractNum w:abstractNumId="59" w15:restartNumberingAfterBreak="0">
    <w:nsid w:val="59765634"/>
    <w:multiLevelType w:val="hybridMultilevel"/>
    <w:tmpl w:val="069854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0" w15:restartNumberingAfterBreak="0">
    <w:nsid w:val="59C41ECF"/>
    <w:multiLevelType w:val="hybridMultilevel"/>
    <w:tmpl w:val="B9020838"/>
    <w:lvl w:ilvl="0" w:tplc="4917BEFC">
      <w:start w:val="1"/>
      <w:numFmt w:val="bullet"/>
      <w:lvlText w:val="·"/>
      <w:lvlJc w:val="left"/>
      <w:pPr>
        <w:ind w:left="720" w:hanging="360"/>
      </w:pPr>
      <w:rPr>
        <w:rFonts w:ascii="Symbol" w:eastAsia="Symbol" w:hAnsi="Symbol" w:cs="Symbol"/>
      </w:rPr>
    </w:lvl>
    <w:lvl w:ilvl="1" w:tplc="3BEDD603">
      <w:start w:val="1"/>
      <w:numFmt w:val="bullet"/>
      <w:lvlText w:val="o"/>
      <w:lvlJc w:val="left"/>
      <w:pPr>
        <w:ind w:left="1440" w:hanging="360"/>
      </w:pPr>
      <w:rPr>
        <w:rFonts w:ascii="Symbol" w:hAnsi="Symbol"/>
      </w:rPr>
    </w:lvl>
    <w:lvl w:ilvl="2" w:tplc="4AEBF679">
      <w:start w:val="1"/>
      <w:numFmt w:val="bullet"/>
      <w:lvlText w:val="·"/>
      <w:lvlJc w:val="left"/>
      <w:pPr>
        <w:ind w:left="2160" w:hanging="360"/>
      </w:pPr>
      <w:rPr>
        <w:rFonts w:ascii="Symbol" w:hAnsi="Symbol"/>
      </w:rPr>
    </w:lvl>
    <w:lvl w:ilvl="3" w:tplc="3F1D0233">
      <w:start w:val="1"/>
      <w:numFmt w:val="bullet"/>
      <w:lvlText w:val="o"/>
      <w:lvlJc w:val="left"/>
      <w:pPr>
        <w:ind w:left="2880" w:hanging="360"/>
      </w:pPr>
      <w:rPr>
        <w:rFonts w:ascii="Symbol" w:hAnsi="Symbol"/>
      </w:rPr>
    </w:lvl>
    <w:lvl w:ilvl="4" w:tplc="11864F94">
      <w:start w:val="1"/>
      <w:numFmt w:val="bullet"/>
      <w:lvlText w:val="·"/>
      <w:lvlJc w:val="left"/>
      <w:pPr>
        <w:ind w:left="3600" w:hanging="360"/>
      </w:pPr>
      <w:rPr>
        <w:rFonts w:ascii="Symbol" w:hAnsi="Symbol"/>
      </w:rPr>
    </w:lvl>
    <w:lvl w:ilvl="5" w:tplc="05481DB7">
      <w:start w:val="1"/>
      <w:numFmt w:val="bullet"/>
      <w:lvlText w:val="o"/>
      <w:lvlJc w:val="left"/>
      <w:pPr>
        <w:ind w:left="4320" w:hanging="360"/>
      </w:pPr>
      <w:rPr>
        <w:rFonts w:ascii="Symbol" w:hAnsi="Symbol"/>
      </w:rPr>
    </w:lvl>
    <w:lvl w:ilvl="6" w:tplc="1E22BF37">
      <w:start w:val="1"/>
      <w:numFmt w:val="bullet"/>
      <w:lvlText w:val="·"/>
      <w:lvlJc w:val="left"/>
      <w:pPr>
        <w:ind w:left="5040" w:hanging="360"/>
      </w:pPr>
      <w:rPr>
        <w:rFonts w:ascii="Symbol" w:hAnsi="Symbol"/>
      </w:rPr>
    </w:lvl>
    <w:lvl w:ilvl="7" w:tplc="697AC192">
      <w:start w:val="1"/>
      <w:numFmt w:val="bullet"/>
      <w:lvlText w:val="o"/>
      <w:lvlJc w:val="left"/>
      <w:pPr>
        <w:ind w:left="5760" w:hanging="360"/>
      </w:pPr>
      <w:rPr>
        <w:rFonts w:ascii="Symbol" w:hAnsi="Symbol"/>
      </w:rPr>
    </w:lvl>
    <w:lvl w:ilvl="8" w:tplc="7C9B9A68">
      <w:start w:val="1"/>
      <w:numFmt w:val="bullet"/>
      <w:lvlText w:val="·"/>
      <w:lvlJc w:val="left"/>
      <w:pPr>
        <w:ind w:left="6480" w:hanging="360"/>
      </w:pPr>
      <w:rPr>
        <w:rFonts w:ascii="Symbol" w:hAnsi="Symbol"/>
      </w:rPr>
    </w:lvl>
  </w:abstractNum>
  <w:abstractNum w:abstractNumId="61" w15:restartNumberingAfterBreak="0">
    <w:nsid w:val="5A7F6DD8"/>
    <w:multiLevelType w:val="hybridMultilevel"/>
    <w:tmpl w:val="D06C5F70"/>
    <w:lvl w:ilvl="0" w:tplc="0ECA62A3">
      <w:start w:val="1"/>
      <w:numFmt w:val="bullet"/>
      <w:lvlText w:val="·"/>
      <w:lvlJc w:val="left"/>
      <w:pPr>
        <w:ind w:left="720" w:hanging="360"/>
      </w:pPr>
      <w:rPr>
        <w:rFonts w:ascii="Symbol" w:eastAsia="Symbol" w:hAnsi="Symbol" w:cs="Symbol"/>
      </w:rPr>
    </w:lvl>
    <w:lvl w:ilvl="1" w:tplc="75D542F6">
      <w:start w:val="1"/>
      <w:numFmt w:val="bullet"/>
      <w:lvlText w:val="o"/>
      <w:lvlJc w:val="left"/>
      <w:pPr>
        <w:ind w:left="1440" w:hanging="360"/>
      </w:pPr>
      <w:rPr>
        <w:rFonts w:ascii="Symbol" w:hAnsi="Symbol"/>
      </w:rPr>
    </w:lvl>
    <w:lvl w:ilvl="2" w:tplc="381C0524">
      <w:start w:val="1"/>
      <w:numFmt w:val="bullet"/>
      <w:lvlText w:val="·"/>
      <w:lvlJc w:val="left"/>
      <w:pPr>
        <w:ind w:left="2160" w:hanging="360"/>
      </w:pPr>
      <w:rPr>
        <w:rFonts w:ascii="Symbol" w:hAnsi="Symbol"/>
      </w:rPr>
    </w:lvl>
    <w:lvl w:ilvl="3" w:tplc="0A832309">
      <w:start w:val="1"/>
      <w:numFmt w:val="bullet"/>
      <w:lvlText w:val="o"/>
      <w:lvlJc w:val="left"/>
      <w:pPr>
        <w:ind w:left="2880" w:hanging="360"/>
      </w:pPr>
      <w:rPr>
        <w:rFonts w:ascii="Symbol" w:hAnsi="Symbol"/>
      </w:rPr>
    </w:lvl>
    <w:lvl w:ilvl="4" w:tplc="433DA53D">
      <w:start w:val="1"/>
      <w:numFmt w:val="bullet"/>
      <w:lvlText w:val="·"/>
      <w:lvlJc w:val="left"/>
      <w:pPr>
        <w:ind w:left="3600" w:hanging="360"/>
      </w:pPr>
      <w:rPr>
        <w:rFonts w:ascii="Symbol" w:hAnsi="Symbol"/>
      </w:rPr>
    </w:lvl>
    <w:lvl w:ilvl="5" w:tplc="7E6E44E3">
      <w:start w:val="1"/>
      <w:numFmt w:val="bullet"/>
      <w:lvlText w:val="o"/>
      <w:lvlJc w:val="left"/>
      <w:pPr>
        <w:ind w:left="4320" w:hanging="360"/>
      </w:pPr>
      <w:rPr>
        <w:rFonts w:ascii="Symbol" w:hAnsi="Symbol"/>
      </w:rPr>
    </w:lvl>
    <w:lvl w:ilvl="6" w:tplc="09E4D001">
      <w:start w:val="1"/>
      <w:numFmt w:val="bullet"/>
      <w:lvlText w:val="·"/>
      <w:lvlJc w:val="left"/>
      <w:pPr>
        <w:ind w:left="5040" w:hanging="360"/>
      </w:pPr>
      <w:rPr>
        <w:rFonts w:ascii="Symbol" w:hAnsi="Symbol"/>
      </w:rPr>
    </w:lvl>
    <w:lvl w:ilvl="7" w:tplc="77EF3E07">
      <w:start w:val="1"/>
      <w:numFmt w:val="bullet"/>
      <w:lvlText w:val="o"/>
      <w:lvlJc w:val="left"/>
      <w:pPr>
        <w:ind w:left="5760" w:hanging="360"/>
      </w:pPr>
      <w:rPr>
        <w:rFonts w:ascii="Symbol" w:hAnsi="Symbol"/>
      </w:rPr>
    </w:lvl>
    <w:lvl w:ilvl="8" w:tplc="6246E877">
      <w:start w:val="1"/>
      <w:numFmt w:val="bullet"/>
      <w:lvlText w:val="·"/>
      <w:lvlJc w:val="left"/>
      <w:pPr>
        <w:ind w:left="6480" w:hanging="360"/>
      </w:pPr>
      <w:rPr>
        <w:rFonts w:ascii="Symbol" w:hAnsi="Symbol"/>
      </w:rPr>
    </w:lvl>
  </w:abstractNum>
  <w:abstractNum w:abstractNumId="62" w15:restartNumberingAfterBreak="0">
    <w:nsid w:val="5BC31F5E"/>
    <w:multiLevelType w:val="hybridMultilevel"/>
    <w:tmpl w:val="230009B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3067A7"/>
    <w:multiLevelType w:val="hybridMultilevel"/>
    <w:tmpl w:val="51EE6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E855902"/>
    <w:multiLevelType w:val="hybridMultilevel"/>
    <w:tmpl w:val="282ECA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5" w15:restartNumberingAfterBreak="0">
    <w:nsid w:val="5EFC1D65"/>
    <w:multiLevelType w:val="hybridMultilevel"/>
    <w:tmpl w:val="F664F91C"/>
    <w:lvl w:ilvl="0" w:tplc="2B8B090E">
      <w:start w:val="1"/>
      <w:numFmt w:val="bullet"/>
      <w:lvlText w:val="·"/>
      <w:lvlJc w:val="left"/>
      <w:pPr>
        <w:ind w:left="720" w:hanging="360"/>
      </w:pPr>
      <w:rPr>
        <w:rFonts w:ascii="Symbol" w:eastAsia="Symbol" w:hAnsi="Symbol" w:cs="Symbol"/>
      </w:rPr>
    </w:lvl>
    <w:lvl w:ilvl="1" w:tplc="1F0429B1">
      <w:start w:val="1"/>
      <w:numFmt w:val="bullet"/>
      <w:lvlText w:val="o"/>
      <w:lvlJc w:val="left"/>
      <w:pPr>
        <w:ind w:left="1440" w:hanging="360"/>
      </w:pPr>
      <w:rPr>
        <w:rFonts w:ascii="Symbol" w:hAnsi="Symbol"/>
      </w:rPr>
    </w:lvl>
    <w:lvl w:ilvl="2" w:tplc="492C048B">
      <w:start w:val="1"/>
      <w:numFmt w:val="bullet"/>
      <w:lvlText w:val="·"/>
      <w:lvlJc w:val="left"/>
      <w:pPr>
        <w:ind w:left="2160" w:hanging="360"/>
      </w:pPr>
      <w:rPr>
        <w:rFonts w:ascii="Symbol" w:hAnsi="Symbol"/>
      </w:rPr>
    </w:lvl>
    <w:lvl w:ilvl="3" w:tplc="2939B62D">
      <w:start w:val="1"/>
      <w:numFmt w:val="bullet"/>
      <w:lvlText w:val="o"/>
      <w:lvlJc w:val="left"/>
      <w:pPr>
        <w:ind w:left="2880" w:hanging="360"/>
      </w:pPr>
      <w:rPr>
        <w:rFonts w:ascii="Symbol" w:hAnsi="Symbol"/>
      </w:rPr>
    </w:lvl>
    <w:lvl w:ilvl="4" w:tplc="41FD11E4">
      <w:start w:val="1"/>
      <w:numFmt w:val="bullet"/>
      <w:lvlText w:val="·"/>
      <w:lvlJc w:val="left"/>
      <w:pPr>
        <w:ind w:left="3600" w:hanging="360"/>
      </w:pPr>
      <w:rPr>
        <w:rFonts w:ascii="Symbol" w:hAnsi="Symbol"/>
      </w:rPr>
    </w:lvl>
    <w:lvl w:ilvl="5" w:tplc="4133A55E">
      <w:start w:val="1"/>
      <w:numFmt w:val="bullet"/>
      <w:lvlText w:val="o"/>
      <w:lvlJc w:val="left"/>
      <w:pPr>
        <w:ind w:left="4320" w:hanging="360"/>
      </w:pPr>
      <w:rPr>
        <w:rFonts w:ascii="Symbol" w:hAnsi="Symbol"/>
      </w:rPr>
    </w:lvl>
    <w:lvl w:ilvl="6" w:tplc="5ED6C309">
      <w:start w:val="1"/>
      <w:numFmt w:val="bullet"/>
      <w:lvlText w:val="·"/>
      <w:lvlJc w:val="left"/>
      <w:pPr>
        <w:ind w:left="5040" w:hanging="360"/>
      </w:pPr>
      <w:rPr>
        <w:rFonts w:ascii="Symbol" w:hAnsi="Symbol"/>
      </w:rPr>
    </w:lvl>
    <w:lvl w:ilvl="7" w:tplc="02E5357A">
      <w:start w:val="1"/>
      <w:numFmt w:val="bullet"/>
      <w:lvlText w:val="o"/>
      <w:lvlJc w:val="left"/>
      <w:pPr>
        <w:ind w:left="5760" w:hanging="360"/>
      </w:pPr>
      <w:rPr>
        <w:rFonts w:ascii="Symbol" w:hAnsi="Symbol"/>
      </w:rPr>
    </w:lvl>
    <w:lvl w:ilvl="8" w:tplc="58E1362C">
      <w:start w:val="1"/>
      <w:numFmt w:val="bullet"/>
      <w:lvlText w:val="·"/>
      <w:lvlJc w:val="left"/>
      <w:pPr>
        <w:ind w:left="6480" w:hanging="360"/>
      </w:pPr>
      <w:rPr>
        <w:rFonts w:ascii="Symbol" w:hAnsi="Symbol"/>
      </w:rPr>
    </w:lvl>
  </w:abstractNum>
  <w:abstractNum w:abstractNumId="66" w15:restartNumberingAfterBreak="0">
    <w:nsid w:val="617AE8D7"/>
    <w:multiLevelType w:val="hybridMultilevel"/>
    <w:tmpl w:val="D8FCBEC8"/>
    <w:lvl w:ilvl="0" w:tplc="7C6C5531">
      <w:start w:val="1"/>
      <w:numFmt w:val="bullet"/>
      <w:lvlText w:val="·"/>
      <w:lvlJc w:val="left"/>
      <w:pPr>
        <w:ind w:left="720" w:hanging="360"/>
      </w:pPr>
      <w:rPr>
        <w:rFonts w:ascii="Symbol" w:eastAsia="Symbol" w:hAnsi="Symbol" w:cs="Symbol"/>
      </w:rPr>
    </w:lvl>
    <w:lvl w:ilvl="1" w:tplc="39EED3A7">
      <w:start w:val="1"/>
      <w:numFmt w:val="bullet"/>
      <w:lvlText w:val="o"/>
      <w:lvlJc w:val="left"/>
      <w:pPr>
        <w:ind w:left="1440" w:hanging="360"/>
      </w:pPr>
      <w:rPr>
        <w:rFonts w:ascii="Symbol" w:hAnsi="Symbol"/>
      </w:rPr>
    </w:lvl>
    <w:lvl w:ilvl="2" w:tplc="256AAF8E">
      <w:start w:val="1"/>
      <w:numFmt w:val="bullet"/>
      <w:lvlText w:val="·"/>
      <w:lvlJc w:val="left"/>
      <w:pPr>
        <w:ind w:left="2160" w:hanging="360"/>
      </w:pPr>
      <w:rPr>
        <w:rFonts w:ascii="Symbol" w:hAnsi="Symbol"/>
      </w:rPr>
    </w:lvl>
    <w:lvl w:ilvl="3" w:tplc="1F2E8D9C">
      <w:start w:val="1"/>
      <w:numFmt w:val="bullet"/>
      <w:lvlText w:val="o"/>
      <w:lvlJc w:val="left"/>
      <w:pPr>
        <w:ind w:left="2880" w:hanging="360"/>
      </w:pPr>
      <w:rPr>
        <w:rFonts w:ascii="Symbol" w:hAnsi="Symbol"/>
      </w:rPr>
    </w:lvl>
    <w:lvl w:ilvl="4" w:tplc="6E73A175">
      <w:start w:val="1"/>
      <w:numFmt w:val="bullet"/>
      <w:lvlText w:val="·"/>
      <w:lvlJc w:val="left"/>
      <w:pPr>
        <w:ind w:left="3600" w:hanging="360"/>
      </w:pPr>
      <w:rPr>
        <w:rFonts w:ascii="Symbol" w:hAnsi="Symbol"/>
      </w:rPr>
    </w:lvl>
    <w:lvl w:ilvl="5" w:tplc="3F64385C">
      <w:start w:val="1"/>
      <w:numFmt w:val="bullet"/>
      <w:lvlText w:val="o"/>
      <w:lvlJc w:val="left"/>
      <w:pPr>
        <w:ind w:left="4320" w:hanging="360"/>
      </w:pPr>
      <w:rPr>
        <w:rFonts w:ascii="Symbol" w:hAnsi="Symbol"/>
      </w:rPr>
    </w:lvl>
    <w:lvl w:ilvl="6" w:tplc="12583AD6">
      <w:start w:val="1"/>
      <w:numFmt w:val="bullet"/>
      <w:lvlText w:val="·"/>
      <w:lvlJc w:val="left"/>
      <w:pPr>
        <w:ind w:left="5040" w:hanging="360"/>
      </w:pPr>
      <w:rPr>
        <w:rFonts w:ascii="Symbol" w:hAnsi="Symbol"/>
      </w:rPr>
    </w:lvl>
    <w:lvl w:ilvl="7" w:tplc="2D74D211">
      <w:start w:val="1"/>
      <w:numFmt w:val="bullet"/>
      <w:lvlText w:val="o"/>
      <w:lvlJc w:val="left"/>
      <w:pPr>
        <w:ind w:left="5760" w:hanging="360"/>
      </w:pPr>
      <w:rPr>
        <w:rFonts w:ascii="Symbol" w:hAnsi="Symbol"/>
      </w:rPr>
    </w:lvl>
    <w:lvl w:ilvl="8" w:tplc="74D858FE">
      <w:start w:val="1"/>
      <w:numFmt w:val="bullet"/>
      <w:lvlText w:val="·"/>
      <w:lvlJc w:val="left"/>
      <w:pPr>
        <w:ind w:left="6480" w:hanging="360"/>
      </w:pPr>
      <w:rPr>
        <w:rFonts w:ascii="Symbol" w:hAnsi="Symbol"/>
      </w:rPr>
    </w:lvl>
  </w:abstractNum>
  <w:abstractNum w:abstractNumId="67" w15:restartNumberingAfterBreak="0">
    <w:nsid w:val="63440338"/>
    <w:multiLevelType w:val="hybridMultilevel"/>
    <w:tmpl w:val="CCBE2E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8" w15:restartNumberingAfterBreak="0">
    <w:nsid w:val="64206346"/>
    <w:multiLevelType w:val="hybridMultilevel"/>
    <w:tmpl w:val="AA12E790"/>
    <w:lvl w:ilvl="0" w:tplc="7FCEDCD0">
      <w:start w:val="1"/>
      <w:numFmt w:val="bullet"/>
      <w:lvlText w:val="·"/>
      <w:lvlJc w:val="left"/>
      <w:pPr>
        <w:ind w:left="720" w:hanging="360"/>
      </w:pPr>
      <w:rPr>
        <w:rFonts w:ascii="Symbol" w:eastAsia="Symbol" w:hAnsi="Symbol" w:cs="Symbol"/>
      </w:rPr>
    </w:lvl>
    <w:lvl w:ilvl="1" w:tplc="31E67AEB">
      <w:start w:val="1"/>
      <w:numFmt w:val="bullet"/>
      <w:lvlText w:val="o"/>
      <w:lvlJc w:val="left"/>
      <w:pPr>
        <w:ind w:left="1440" w:hanging="360"/>
      </w:pPr>
      <w:rPr>
        <w:rFonts w:ascii="Symbol" w:hAnsi="Symbol"/>
      </w:rPr>
    </w:lvl>
    <w:lvl w:ilvl="2" w:tplc="645F3E72">
      <w:start w:val="1"/>
      <w:numFmt w:val="bullet"/>
      <w:lvlText w:val="·"/>
      <w:lvlJc w:val="left"/>
      <w:pPr>
        <w:ind w:left="2160" w:hanging="360"/>
      </w:pPr>
      <w:rPr>
        <w:rFonts w:ascii="Symbol" w:hAnsi="Symbol"/>
      </w:rPr>
    </w:lvl>
    <w:lvl w:ilvl="3" w:tplc="1104DA3B">
      <w:start w:val="1"/>
      <w:numFmt w:val="bullet"/>
      <w:lvlText w:val="o"/>
      <w:lvlJc w:val="left"/>
      <w:pPr>
        <w:ind w:left="2880" w:hanging="360"/>
      </w:pPr>
      <w:rPr>
        <w:rFonts w:ascii="Symbol" w:hAnsi="Symbol"/>
      </w:rPr>
    </w:lvl>
    <w:lvl w:ilvl="4" w:tplc="19BC2D88">
      <w:start w:val="1"/>
      <w:numFmt w:val="bullet"/>
      <w:lvlText w:val="·"/>
      <w:lvlJc w:val="left"/>
      <w:pPr>
        <w:ind w:left="3600" w:hanging="360"/>
      </w:pPr>
      <w:rPr>
        <w:rFonts w:ascii="Symbol" w:hAnsi="Symbol"/>
      </w:rPr>
    </w:lvl>
    <w:lvl w:ilvl="5" w:tplc="4D4A66CB">
      <w:start w:val="1"/>
      <w:numFmt w:val="bullet"/>
      <w:lvlText w:val="o"/>
      <w:lvlJc w:val="left"/>
      <w:pPr>
        <w:ind w:left="4320" w:hanging="360"/>
      </w:pPr>
      <w:rPr>
        <w:rFonts w:ascii="Symbol" w:hAnsi="Symbol"/>
      </w:rPr>
    </w:lvl>
    <w:lvl w:ilvl="6" w:tplc="11F425BF">
      <w:start w:val="1"/>
      <w:numFmt w:val="bullet"/>
      <w:lvlText w:val="·"/>
      <w:lvlJc w:val="left"/>
      <w:pPr>
        <w:ind w:left="5040" w:hanging="360"/>
      </w:pPr>
      <w:rPr>
        <w:rFonts w:ascii="Symbol" w:hAnsi="Symbol"/>
      </w:rPr>
    </w:lvl>
    <w:lvl w:ilvl="7" w:tplc="02331661">
      <w:start w:val="1"/>
      <w:numFmt w:val="bullet"/>
      <w:lvlText w:val="o"/>
      <w:lvlJc w:val="left"/>
      <w:pPr>
        <w:ind w:left="5760" w:hanging="360"/>
      </w:pPr>
      <w:rPr>
        <w:rFonts w:ascii="Symbol" w:hAnsi="Symbol"/>
      </w:rPr>
    </w:lvl>
    <w:lvl w:ilvl="8" w:tplc="08A0E224">
      <w:start w:val="1"/>
      <w:numFmt w:val="bullet"/>
      <w:lvlText w:val="·"/>
      <w:lvlJc w:val="left"/>
      <w:pPr>
        <w:ind w:left="6480" w:hanging="360"/>
      </w:pPr>
      <w:rPr>
        <w:rFonts w:ascii="Symbol" w:hAnsi="Symbol"/>
      </w:rPr>
    </w:lvl>
  </w:abstractNum>
  <w:abstractNum w:abstractNumId="69" w15:restartNumberingAfterBreak="0">
    <w:nsid w:val="650C5C84"/>
    <w:multiLevelType w:val="hybridMultilevel"/>
    <w:tmpl w:val="735040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0" w15:restartNumberingAfterBreak="0">
    <w:nsid w:val="6538039C"/>
    <w:multiLevelType w:val="hybridMultilevel"/>
    <w:tmpl w:val="ECB0A340"/>
    <w:lvl w:ilvl="0" w:tplc="29F4AB66">
      <w:start w:val="1"/>
      <w:numFmt w:val="bullet"/>
      <w:lvlText w:val="·"/>
      <w:lvlJc w:val="left"/>
      <w:pPr>
        <w:ind w:left="720" w:hanging="360"/>
      </w:pPr>
      <w:rPr>
        <w:rFonts w:ascii="Symbol" w:eastAsia="Symbol" w:hAnsi="Symbol" w:cs="Symbol"/>
      </w:rPr>
    </w:lvl>
    <w:lvl w:ilvl="1" w:tplc="31E38B0F">
      <w:start w:val="1"/>
      <w:numFmt w:val="bullet"/>
      <w:lvlText w:val="o"/>
      <w:lvlJc w:val="left"/>
      <w:pPr>
        <w:ind w:left="1440" w:hanging="360"/>
      </w:pPr>
      <w:rPr>
        <w:rFonts w:ascii="Symbol" w:hAnsi="Symbol"/>
      </w:rPr>
    </w:lvl>
    <w:lvl w:ilvl="2" w:tplc="4F726522">
      <w:start w:val="1"/>
      <w:numFmt w:val="bullet"/>
      <w:lvlText w:val="·"/>
      <w:lvlJc w:val="left"/>
      <w:pPr>
        <w:ind w:left="2160" w:hanging="360"/>
      </w:pPr>
      <w:rPr>
        <w:rFonts w:ascii="Symbol" w:hAnsi="Symbol"/>
      </w:rPr>
    </w:lvl>
    <w:lvl w:ilvl="3" w:tplc="4C53ECE0">
      <w:start w:val="1"/>
      <w:numFmt w:val="bullet"/>
      <w:lvlText w:val="o"/>
      <w:lvlJc w:val="left"/>
      <w:pPr>
        <w:ind w:left="2880" w:hanging="360"/>
      </w:pPr>
      <w:rPr>
        <w:rFonts w:ascii="Symbol" w:hAnsi="Symbol"/>
      </w:rPr>
    </w:lvl>
    <w:lvl w:ilvl="4" w:tplc="09292DA3">
      <w:start w:val="1"/>
      <w:numFmt w:val="bullet"/>
      <w:lvlText w:val="·"/>
      <w:lvlJc w:val="left"/>
      <w:pPr>
        <w:ind w:left="3600" w:hanging="360"/>
      </w:pPr>
      <w:rPr>
        <w:rFonts w:ascii="Symbol" w:hAnsi="Symbol"/>
      </w:rPr>
    </w:lvl>
    <w:lvl w:ilvl="5" w:tplc="666A3AC6">
      <w:start w:val="1"/>
      <w:numFmt w:val="bullet"/>
      <w:lvlText w:val="o"/>
      <w:lvlJc w:val="left"/>
      <w:pPr>
        <w:ind w:left="4320" w:hanging="360"/>
      </w:pPr>
      <w:rPr>
        <w:rFonts w:ascii="Symbol" w:hAnsi="Symbol"/>
      </w:rPr>
    </w:lvl>
    <w:lvl w:ilvl="6" w:tplc="5392AC46">
      <w:start w:val="1"/>
      <w:numFmt w:val="bullet"/>
      <w:lvlText w:val="·"/>
      <w:lvlJc w:val="left"/>
      <w:pPr>
        <w:ind w:left="5040" w:hanging="360"/>
      </w:pPr>
      <w:rPr>
        <w:rFonts w:ascii="Symbol" w:hAnsi="Symbol"/>
      </w:rPr>
    </w:lvl>
    <w:lvl w:ilvl="7" w:tplc="4E828DB1">
      <w:start w:val="1"/>
      <w:numFmt w:val="bullet"/>
      <w:lvlText w:val="o"/>
      <w:lvlJc w:val="left"/>
      <w:pPr>
        <w:ind w:left="5760" w:hanging="360"/>
      </w:pPr>
      <w:rPr>
        <w:rFonts w:ascii="Symbol" w:hAnsi="Symbol"/>
      </w:rPr>
    </w:lvl>
    <w:lvl w:ilvl="8" w:tplc="0299170F">
      <w:start w:val="1"/>
      <w:numFmt w:val="bullet"/>
      <w:lvlText w:val="·"/>
      <w:lvlJc w:val="left"/>
      <w:pPr>
        <w:ind w:left="6480" w:hanging="360"/>
      </w:pPr>
      <w:rPr>
        <w:rFonts w:ascii="Symbol" w:hAnsi="Symbol"/>
      </w:rPr>
    </w:lvl>
  </w:abstractNum>
  <w:abstractNum w:abstractNumId="71" w15:restartNumberingAfterBreak="0">
    <w:nsid w:val="67834A19"/>
    <w:multiLevelType w:val="hybridMultilevel"/>
    <w:tmpl w:val="616E36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67DB0DB9"/>
    <w:multiLevelType w:val="hybridMultilevel"/>
    <w:tmpl w:val="81F2A9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3" w15:restartNumberingAfterBreak="0">
    <w:nsid w:val="682A5594"/>
    <w:multiLevelType w:val="hybridMultilevel"/>
    <w:tmpl w:val="7CA8E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68A4240D"/>
    <w:multiLevelType w:val="hybridMultilevel"/>
    <w:tmpl w:val="3D4055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5" w15:restartNumberingAfterBreak="0">
    <w:nsid w:val="6A214964"/>
    <w:multiLevelType w:val="hybridMultilevel"/>
    <w:tmpl w:val="D54A0D3C"/>
    <w:lvl w:ilvl="0" w:tplc="FC307194">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6" w15:restartNumberingAfterBreak="0">
    <w:nsid w:val="6A2423DB"/>
    <w:multiLevelType w:val="multilevel"/>
    <w:tmpl w:val="A0CAD71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7" w15:restartNumberingAfterBreak="0">
    <w:nsid w:val="6A6168F4"/>
    <w:multiLevelType w:val="hybridMultilevel"/>
    <w:tmpl w:val="252EB75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8" w15:restartNumberingAfterBreak="0">
    <w:nsid w:val="6D2C6FCA"/>
    <w:multiLevelType w:val="hybridMultilevel"/>
    <w:tmpl w:val="01627A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9" w15:restartNumberingAfterBreak="0">
    <w:nsid w:val="6D7CDEDC"/>
    <w:multiLevelType w:val="hybridMultilevel"/>
    <w:tmpl w:val="7FF2E14A"/>
    <w:lvl w:ilvl="0" w:tplc="31FC68BC">
      <w:start w:val="1"/>
      <w:numFmt w:val="bullet"/>
      <w:lvlText w:val="·"/>
      <w:lvlJc w:val="left"/>
      <w:pPr>
        <w:ind w:left="720" w:hanging="360"/>
      </w:pPr>
      <w:rPr>
        <w:rFonts w:ascii="Symbol" w:eastAsia="Symbol" w:hAnsi="Symbol" w:cs="Symbol"/>
      </w:rPr>
    </w:lvl>
    <w:lvl w:ilvl="1" w:tplc="1703500D">
      <w:start w:val="1"/>
      <w:numFmt w:val="bullet"/>
      <w:lvlText w:val="o"/>
      <w:lvlJc w:val="left"/>
      <w:pPr>
        <w:ind w:left="1440" w:hanging="360"/>
      </w:pPr>
      <w:rPr>
        <w:rFonts w:ascii="Symbol" w:hAnsi="Symbol"/>
      </w:rPr>
    </w:lvl>
    <w:lvl w:ilvl="2" w:tplc="0B78D723">
      <w:start w:val="1"/>
      <w:numFmt w:val="bullet"/>
      <w:lvlText w:val="·"/>
      <w:lvlJc w:val="left"/>
      <w:pPr>
        <w:ind w:left="2160" w:hanging="360"/>
      </w:pPr>
      <w:rPr>
        <w:rFonts w:ascii="Symbol" w:hAnsi="Symbol"/>
      </w:rPr>
    </w:lvl>
    <w:lvl w:ilvl="3" w:tplc="7DD4ECF6">
      <w:start w:val="1"/>
      <w:numFmt w:val="bullet"/>
      <w:lvlText w:val="o"/>
      <w:lvlJc w:val="left"/>
      <w:pPr>
        <w:ind w:left="2880" w:hanging="360"/>
      </w:pPr>
      <w:rPr>
        <w:rFonts w:ascii="Symbol" w:hAnsi="Symbol"/>
      </w:rPr>
    </w:lvl>
    <w:lvl w:ilvl="4" w:tplc="6A65E9FA">
      <w:start w:val="1"/>
      <w:numFmt w:val="bullet"/>
      <w:lvlText w:val="·"/>
      <w:lvlJc w:val="left"/>
      <w:pPr>
        <w:ind w:left="3600" w:hanging="360"/>
      </w:pPr>
      <w:rPr>
        <w:rFonts w:ascii="Symbol" w:hAnsi="Symbol"/>
      </w:rPr>
    </w:lvl>
    <w:lvl w:ilvl="5" w:tplc="1BEE6143">
      <w:start w:val="1"/>
      <w:numFmt w:val="bullet"/>
      <w:lvlText w:val="o"/>
      <w:lvlJc w:val="left"/>
      <w:pPr>
        <w:ind w:left="4320" w:hanging="360"/>
      </w:pPr>
      <w:rPr>
        <w:rFonts w:ascii="Symbol" w:hAnsi="Symbol"/>
      </w:rPr>
    </w:lvl>
    <w:lvl w:ilvl="6" w:tplc="1F01EF7C">
      <w:start w:val="1"/>
      <w:numFmt w:val="bullet"/>
      <w:lvlText w:val="·"/>
      <w:lvlJc w:val="left"/>
      <w:pPr>
        <w:ind w:left="5040" w:hanging="360"/>
      </w:pPr>
      <w:rPr>
        <w:rFonts w:ascii="Symbol" w:hAnsi="Symbol"/>
      </w:rPr>
    </w:lvl>
    <w:lvl w:ilvl="7" w:tplc="0E97E37C">
      <w:start w:val="1"/>
      <w:numFmt w:val="bullet"/>
      <w:lvlText w:val="o"/>
      <w:lvlJc w:val="left"/>
      <w:pPr>
        <w:ind w:left="5760" w:hanging="360"/>
      </w:pPr>
      <w:rPr>
        <w:rFonts w:ascii="Symbol" w:hAnsi="Symbol"/>
      </w:rPr>
    </w:lvl>
    <w:lvl w:ilvl="8" w:tplc="5030F8A8">
      <w:start w:val="1"/>
      <w:numFmt w:val="bullet"/>
      <w:lvlText w:val="·"/>
      <w:lvlJc w:val="left"/>
      <w:pPr>
        <w:ind w:left="6480" w:hanging="360"/>
      </w:pPr>
      <w:rPr>
        <w:rFonts w:ascii="Symbol" w:hAnsi="Symbol"/>
      </w:rPr>
    </w:lvl>
  </w:abstractNum>
  <w:abstractNum w:abstractNumId="80" w15:restartNumberingAfterBreak="0">
    <w:nsid w:val="6DCFABA5"/>
    <w:multiLevelType w:val="hybridMultilevel"/>
    <w:tmpl w:val="580C155C"/>
    <w:lvl w:ilvl="0" w:tplc="28D816FD">
      <w:start w:val="1"/>
      <w:numFmt w:val="bullet"/>
      <w:lvlText w:val="·"/>
      <w:lvlJc w:val="left"/>
      <w:pPr>
        <w:ind w:left="720" w:hanging="360"/>
      </w:pPr>
      <w:rPr>
        <w:rFonts w:ascii="Symbol" w:eastAsia="Symbol" w:hAnsi="Symbol" w:cs="Symbol"/>
      </w:rPr>
    </w:lvl>
    <w:lvl w:ilvl="1" w:tplc="0D7B0EB3">
      <w:start w:val="1"/>
      <w:numFmt w:val="bullet"/>
      <w:lvlText w:val="o"/>
      <w:lvlJc w:val="left"/>
      <w:pPr>
        <w:ind w:left="1440" w:hanging="360"/>
      </w:pPr>
      <w:rPr>
        <w:rFonts w:ascii="Symbol" w:hAnsi="Symbol"/>
      </w:rPr>
    </w:lvl>
    <w:lvl w:ilvl="2" w:tplc="258588FE">
      <w:start w:val="1"/>
      <w:numFmt w:val="bullet"/>
      <w:lvlText w:val="·"/>
      <w:lvlJc w:val="left"/>
      <w:pPr>
        <w:ind w:left="2160" w:hanging="360"/>
      </w:pPr>
      <w:rPr>
        <w:rFonts w:ascii="Symbol" w:hAnsi="Symbol"/>
      </w:rPr>
    </w:lvl>
    <w:lvl w:ilvl="3" w:tplc="4F39A4EA">
      <w:start w:val="1"/>
      <w:numFmt w:val="bullet"/>
      <w:lvlText w:val="o"/>
      <w:lvlJc w:val="left"/>
      <w:pPr>
        <w:ind w:left="2880" w:hanging="360"/>
      </w:pPr>
      <w:rPr>
        <w:rFonts w:ascii="Symbol" w:hAnsi="Symbol"/>
      </w:rPr>
    </w:lvl>
    <w:lvl w:ilvl="4" w:tplc="07B4AE3C">
      <w:start w:val="1"/>
      <w:numFmt w:val="bullet"/>
      <w:lvlText w:val="·"/>
      <w:lvlJc w:val="left"/>
      <w:pPr>
        <w:ind w:left="3600" w:hanging="360"/>
      </w:pPr>
      <w:rPr>
        <w:rFonts w:ascii="Symbol" w:hAnsi="Symbol"/>
      </w:rPr>
    </w:lvl>
    <w:lvl w:ilvl="5" w:tplc="7435D3FF">
      <w:start w:val="1"/>
      <w:numFmt w:val="bullet"/>
      <w:lvlText w:val="o"/>
      <w:lvlJc w:val="left"/>
      <w:pPr>
        <w:ind w:left="4320" w:hanging="360"/>
      </w:pPr>
      <w:rPr>
        <w:rFonts w:ascii="Symbol" w:hAnsi="Symbol"/>
      </w:rPr>
    </w:lvl>
    <w:lvl w:ilvl="6" w:tplc="51DE581F">
      <w:start w:val="1"/>
      <w:numFmt w:val="bullet"/>
      <w:lvlText w:val="·"/>
      <w:lvlJc w:val="left"/>
      <w:pPr>
        <w:ind w:left="5040" w:hanging="360"/>
      </w:pPr>
      <w:rPr>
        <w:rFonts w:ascii="Symbol" w:hAnsi="Symbol"/>
      </w:rPr>
    </w:lvl>
    <w:lvl w:ilvl="7" w:tplc="7FF5F199">
      <w:start w:val="1"/>
      <w:numFmt w:val="bullet"/>
      <w:lvlText w:val="o"/>
      <w:lvlJc w:val="left"/>
      <w:pPr>
        <w:ind w:left="5760" w:hanging="360"/>
      </w:pPr>
      <w:rPr>
        <w:rFonts w:ascii="Symbol" w:hAnsi="Symbol"/>
      </w:rPr>
    </w:lvl>
    <w:lvl w:ilvl="8" w:tplc="4B851F08">
      <w:start w:val="1"/>
      <w:numFmt w:val="bullet"/>
      <w:lvlText w:val="·"/>
      <w:lvlJc w:val="left"/>
      <w:pPr>
        <w:ind w:left="6480" w:hanging="360"/>
      </w:pPr>
      <w:rPr>
        <w:rFonts w:ascii="Symbol" w:hAnsi="Symbol"/>
      </w:rPr>
    </w:lvl>
  </w:abstractNum>
  <w:abstractNum w:abstractNumId="81" w15:restartNumberingAfterBreak="0">
    <w:nsid w:val="6EC44B13"/>
    <w:multiLevelType w:val="hybridMultilevel"/>
    <w:tmpl w:val="2E062346"/>
    <w:lvl w:ilvl="0" w:tplc="22BB8818">
      <w:start w:val="1"/>
      <w:numFmt w:val="bullet"/>
      <w:lvlText w:val="·"/>
      <w:lvlJc w:val="left"/>
      <w:pPr>
        <w:ind w:left="720" w:hanging="360"/>
      </w:pPr>
      <w:rPr>
        <w:rFonts w:ascii="Symbol" w:eastAsia="Symbol" w:hAnsi="Symbol" w:cs="Symbol"/>
      </w:rPr>
    </w:lvl>
    <w:lvl w:ilvl="1" w:tplc="00D5F616">
      <w:start w:val="1"/>
      <w:numFmt w:val="bullet"/>
      <w:lvlText w:val="o"/>
      <w:lvlJc w:val="left"/>
      <w:pPr>
        <w:ind w:left="1440" w:hanging="360"/>
      </w:pPr>
      <w:rPr>
        <w:rFonts w:ascii="Symbol" w:hAnsi="Symbol"/>
      </w:rPr>
    </w:lvl>
    <w:lvl w:ilvl="2" w:tplc="7C3801B4">
      <w:start w:val="1"/>
      <w:numFmt w:val="bullet"/>
      <w:lvlText w:val="·"/>
      <w:lvlJc w:val="left"/>
      <w:pPr>
        <w:ind w:left="2160" w:hanging="360"/>
      </w:pPr>
      <w:rPr>
        <w:rFonts w:ascii="Symbol" w:hAnsi="Symbol"/>
      </w:rPr>
    </w:lvl>
    <w:lvl w:ilvl="3" w:tplc="723A8F96">
      <w:start w:val="1"/>
      <w:numFmt w:val="bullet"/>
      <w:lvlText w:val="o"/>
      <w:lvlJc w:val="left"/>
      <w:pPr>
        <w:ind w:left="2880" w:hanging="360"/>
      </w:pPr>
      <w:rPr>
        <w:rFonts w:ascii="Symbol" w:hAnsi="Symbol"/>
      </w:rPr>
    </w:lvl>
    <w:lvl w:ilvl="4" w:tplc="4BC79496">
      <w:start w:val="1"/>
      <w:numFmt w:val="bullet"/>
      <w:lvlText w:val="·"/>
      <w:lvlJc w:val="left"/>
      <w:pPr>
        <w:ind w:left="3600" w:hanging="360"/>
      </w:pPr>
      <w:rPr>
        <w:rFonts w:ascii="Symbol" w:hAnsi="Symbol"/>
      </w:rPr>
    </w:lvl>
    <w:lvl w:ilvl="5" w:tplc="0CC81D82">
      <w:start w:val="1"/>
      <w:numFmt w:val="bullet"/>
      <w:lvlText w:val="o"/>
      <w:lvlJc w:val="left"/>
      <w:pPr>
        <w:ind w:left="4320" w:hanging="360"/>
      </w:pPr>
      <w:rPr>
        <w:rFonts w:ascii="Symbol" w:hAnsi="Symbol"/>
      </w:rPr>
    </w:lvl>
    <w:lvl w:ilvl="6" w:tplc="0C4DA770">
      <w:start w:val="1"/>
      <w:numFmt w:val="bullet"/>
      <w:lvlText w:val="·"/>
      <w:lvlJc w:val="left"/>
      <w:pPr>
        <w:ind w:left="5040" w:hanging="360"/>
      </w:pPr>
      <w:rPr>
        <w:rFonts w:ascii="Symbol" w:hAnsi="Symbol"/>
      </w:rPr>
    </w:lvl>
    <w:lvl w:ilvl="7" w:tplc="50AAEB34">
      <w:start w:val="1"/>
      <w:numFmt w:val="bullet"/>
      <w:lvlText w:val="o"/>
      <w:lvlJc w:val="left"/>
      <w:pPr>
        <w:ind w:left="5760" w:hanging="360"/>
      </w:pPr>
      <w:rPr>
        <w:rFonts w:ascii="Symbol" w:hAnsi="Symbol"/>
      </w:rPr>
    </w:lvl>
    <w:lvl w:ilvl="8" w:tplc="04F32670">
      <w:start w:val="1"/>
      <w:numFmt w:val="bullet"/>
      <w:lvlText w:val="·"/>
      <w:lvlJc w:val="left"/>
      <w:pPr>
        <w:ind w:left="6480" w:hanging="360"/>
      </w:pPr>
      <w:rPr>
        <w:rFonts w:ascii="Symbol" w:hAnsi="Symbol"/>
      </w:rPr>
    </w:lvl>
  </w:abstractNum>
  <w:abstractNum w:abstractNumId="82" w15:restartNumberingAfterBreak="0">
    <w:nsid w:val="6FAA12C7"/>
    <w:multiLevelType w:val="hybridMultilevel"/>
    <w:tmpl w:val="0EC60EFE"/>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3" w15:restartNumberingAfterBreak="0">
    <w:nsid w:val="7093D98E"/>
    <w:multiLevelType w:val="hybridMultilevel"/>
    <w:tmpl w:val="0016B47C"/>
    <w:lvl w:ilvl="0" w:tplc="324E5385">
      <w:start w:val="1"/>
      <w:numFmt w:val="decimal"/>
      <w:lvlText w:val="%1."/>
      <w:lvlJc w:val="left"/>
      <w:pPr>
        <w:ind w:left="720" w:hanging="360"/>
      </w:pPr>
    </w:lvl>
    <w:lvl w:ilvl="1" w:tplc="0932BEAB">
      <w:start w:val="1"/>
      <w:numFmt w:val="decimal"/>
      <w:lvlText w:val="%2."/>
      <w:lvlJc w:val="left"/>
      <w:pPr>
        <w:ind w:left="1440" w:hanging="360"/>
      </w:pPr>
    </w:lvl>
    <w:lvl w:ilvl="2" w:tplc="4E19B358">
      <w:start w:val="1"/>
      <w:numFmt w:val="decimal"/>
      <w:lvlText w:val="%3."/>
      <w:lvlJc w:val="left"/>
      <w:pPr>
        <w:ind w:left="2160" w:hanging="360"/>
      </w:pPr>
    </w:lvl>
    <w:lvl w:ilvl="3" w:tplc="21C880C4">
      <w:start w:val="1"/>
      <w:numFmt w:val="decimal"/>
      <w:lvlText w:val="%4."/>
      <w:lvlJc w:val="left"/>
      <w:pPr>
        <w:ind w:left="2880" w:hanging="360"/>
      </w:pPr>
    </w:lvl>
    <w:lvl w:ilvl="4" w:tplc="30C40F22">
      <w:start w:val="1"/>
      <w:numFmt w:val="decimal"/>
      <w:lvlText w:val="%5."/>
      <w:lvlJc w:val="left"/>
      <w:pPr>
        <w:ind w:left="3600" w:hanging="360"/>
      </w:pPr>
    </w:lvl>
    <w:lvl w:ilvl="5" w:tplc="15A27196">
      <w:start w:val="1"/>
      <w:numFmt w:val="decimal"/>
      <w:lvlText w:val="%6."/>
      <w:lvlJc w:val="left"/>
      <w:pPr>
        <w:ind w:left="4320" w:hanging="360"/>
      </w:pPr>
    </w:lvl>
    <w:lvl w:ilvl="6" w:tplc="6D6B40F0">
      <w:start w:val="1"/>
      <w:numFmt w:val="decimal"/>
      <w:lvlText w:val="%7."/>
      <w:lvlJc w:val="left"/>
      <w:pPr>
        <w:ind w:left="5040" w:hanging="360"/>
      </w:pPr>
    </w:lvl>
    <w:lvl w:ilvl="7" w:tplc="314AA9AF">
      <w:start w:val="1"/>
      <w:numFmt w:val="decimal"/>
      <w:lvlText w:val="%8."/>
      <w:lvlJc w:val="left"/>
      <w:pPr>
        <w:ind w:left="5760" w:hanging="360"/>
      </w:pPr>
    </w:lvl>
    <w:lvl w:ilvl="8" w:tplc="3250A0A1">
      <w:start w:val="1"/>
      <w:numFmt w:val="decimal"/>
      <w:lvlText w:val="%9."/>
      <w:lvlJc w:val="left"/>
      <w:pPr>
        <w:ind w:left="6480" w:hanging="360"/>
      </w:pPr>
    </w:lvl>
  </w:abstractNum>
  <w:abstractNum w:abstractNumId="84" w15:restartNumberingAfterBreak="0">
    <w:nsid w:val="70FD5939"/>
    <w:multiLevelType w:val="multilevel"/>
    <w:tmpl w:val="F99A45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5" w15:restartNumberingAfterBreak="0">
    <w:nsid w:val="71415244"/>
    <w:multiLevelType w:val="hybridMultilevel"/>
    <w:tmpl w:val="0A747640"/>
    <w:lvl w:ilvl="0" w:tplc="59295F94">
      <w:start w:val="1"/>
      <w:numFmt w:val="bullet"/>
      <w:lvlText w:val="·"/>
      <w:lvlJc w:val="left"/>
      <w:pPr>
        <w:ind w:left="720" w:hanging="360"/>
      </w:pPr>
      <w:rPr>
        <w:rFonts w:ascii="Symbol" w:eastAsia="Symbol" w:hAnsi="Symbol" w:cs="Symbol"/>
      </w:rPr>
    </w:lvl>
    <w:lvl w:ilvl="1" w:tplc="4CF7BE95">
      <w:start w:val="1"/>
      <w:numFmt w:val="bullet"/>
      <w:lvlText w:val="o"/>
      <w:lvlJc w:val="left"/>
      <w:pPr>
        <w:ind w:left="1440" w:hanging="360"/>
      </w:pPr>
      <w:rPr>
        <w:rFonts w:ascii="Symbol" w:hAnsi="Symbol"/>
      </w:rPr>
    </w:lvl>
    <w:lvl w:ilvl="2" w:tplc="31C4A09E">
      <w:start w:val="1"/>
      <w:numFmt w:val="bullet"/>
      <w:lvlText w:val="·"/>
      <w:lvlJc w:val="left"/>
      <w:pPr>
        <w:ind w:left="2160" w:hanging="360"/>
      </w:pPr>
      <w:rPr>
        <w:rFonts w:ascii="Symbol" w:hAnsi="Symbol"/>
      </w:rPr>
    </w:lvl>
    <w:lvl w:ilvl="3" w:tplc="450ADFD5">
      <w:start w:val="1"/>
      <w:numFmt w:val="bullet"/>
      <w:lvlText w:val="o"/>
      <w:lvlJc w:val="left"/>
      <w:pPr>
        <w:ind w:left="2880" w:hanging="360"/>
      </w:pPr>
      <w:rPr>
        <w:rFonts w:ascii="Symbol" w:hAnsi="Symbol"/>
      </w:rPr>
    </w:lvl>
    <w:lvl w:ilvl="4" w:tplc="2B55C08B">
      <w:start w:val="1"/>
      <w:numFmt w:val="bullet"/>
      <w:lvlText w:val="·"/>
      <w:lvlJc w:val="left"/>
      <w:pPr>
        <w:ind w:left="3600" w:hanging="360"/>
      </w:pPr>
      <w:rPr>
        <w:rFonts w:ascii="Symbol" w:hAnsi="Symbol"/>
      </w:rPr>
    </w:lvl>
    <w:lvl w:ilvl="5" w:tplc="33269998">
      <w:start w:val="1"/>
      <w:numFmt w:val="bullet"/>
      <w:lvlText w:val="o"/>
      <w:lvlJc w:val="left"/>
      <w:pPr>
        <w:ind w:left="4320" w:hanging="360"/>
      </w:pPr>
      <w:rPr>
        <w:rFonts w:ascii="Symbol" w:hAnsi="Symbol"/>
      </w:rPr>
    </w:lvl>
    <w:lvl w:ilvl="6" w:tplc="79B194CD">
      <w:start w:val="1"/>
      <w:numFmt w:val="bullet"/>
      <w:lvlText w:val="·"/>
      <w:lvlJc w:val="left"/>
      <w:pPr>
        <w:ind w:left="5040" w:hanging="360"/>
      </w:pPr>
      <w:rPr>
        <w:rFonts w:ascii="Symbol" w:hAnsi="Symbol"/>
      </w:rPr>
    </w:lvl>
    <w:lvl w:ilvl="7" w:tplc="6C9C2F55">
      <w:start w:val="1"/>
      <w:numFmt w:val="bullet"/>
      <w:lvlText w:val="o"/>
      <w:lvlJc w:val="left"/>
      <w:pPr>
        <w:ind w:left="5760" w:hanging="360"/>
      </w:pPr>
      <w:rPr>
        <w:rFonts w:ascii="Symbol" w:hAnsi="Symbol"/>
      </w:rPr>
    </w:lvl>
    <w:lvl w:ilvl="8" w:tplc="796B8D3A">
      <w:start w:val="1"/>
      <w:numFmt w:val="bullet"/>
      <w:lvlText w:val="·"/>
      <w:lvlJc w:val="left"/>
      <w:pPr>
        <w:ind w:left="6480" w:hanging="360"/>
      </w:pPr>
      <w:rPr>
        <w:rFonts w:ascii="Symbol" w:hAnsi="Symbol"/>
      </w:rPr>
    </w:lvl>
  </w:abstractNum>
  <w:abstractNum w:abstractNumId="86" w15:restartNumberingAfterBreak="0">
    <w:nsid w:val="717B5882"/>
    <w:multiLevelType w:val="hybridMultilevel"/>
    <w:tmpl w:val="06E605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7" w15:restartNumberingAfterBreak="0">
    <w:nsid w:val="7241791C"/>
    <w:multiLevelType w:val="hybridMultilevel"/>
    <w:tmpl w:val="828802EC"/>
    <w:lvl w:ilvl="0" w:tplc="1193D48E">
      <w:start w:val="1"/>
      <w:numFmt w:val="bullet"/>
      <w:lvlText w:val="·"/>
      <w:lvlJc w:val="left"/>
      <w:pPr>
        <w:ind w:left="720" w:hanging="360"/>
      </w:pPr>
      <w:rPr>
        <w:rFonts w:ascii="Symbol" w:eastAsia="Symbol" w:hAnsi="Symbol" w:cs="Symbol"/>
      </w:rPr>
    </w:lvl>
    <w:lvl w:ilvl="1" w:tplc="75D133AD">
      <w:start w:val="1"/>
      <w:numFmt w:val="bullet"/>
      <w:lvlText w:val="o"/>
      <w:lvlJc w:val="left"/>
      <w:pPr>
        <w:ind w:left="1440" w:hanging="360"/>
      </w:pPr>
      <w:rPr>
        <w:rFonts w:ascii="Symbol" w:hAnsi="Symbol"/>
      </w:rPr>
    </w:lvl>
    <w:lvl w:ilvl="2" w:tplc="0BBC97BE">
      <w:start w:val="1"/>
      <w:numFmt w:val="bullet"/>
      <w:lvlText w:val="·"/>
      <w:lvlJc w:val="left"/>
      <w:pPr>
        <w:ind w:left="2160" w:hanging="360"/>
      </w:pPr>
      <w:rPr>
        <w:rFonts w:ascii="Symbol" w:hAnsi="Symbol"/>
      </w:rPr>
    </w:lvl>
    <w:lvl w:ilvl="3" w:tplc="032CDC5E">
      <w:start w:val="1"/>
      <w:numFmt w:val="bullet"/>
      <w:lvlText w:val="o"/>
      <w:lvlJc w:val="left"/>
      <w:pPr>
        <w:ind w:left="2880" w:hanging="360"/>
      </w:pPr>
      <w:rPr>
        <w:rFonts w:ascii="Symbol" w:hAnsi="Symbol"/>
      </w:rPr>
    </w:lvl>
    <w:lvl w:ilvl="4" w:tplc="2D58B269">
      <w:start w:val="1"/>
      <w:numFmt w:val="bullet"/>
      <w:lvlText w:val="·"/>
      <w:lvlJc w:val="left"/>
      <w:pPr>
        <w:ind w:left="3600" w:hanging="360"/>
      </w:pPr>
      <w:rPr>
        <w:rFonts w:ascii="Symbol" w:hAnsi="Symbol"/>
      </w:rPr>
    </w:lvl>
    <w:lvl w:ilvl="5" w:tplc="2ADFCEAD">
      <w:start w:val="1"/>
      <w:numFmt w:val="bullet"/>
      <w:lvlText w:val="o"/>
      <w:lvlJc w:val="left"/>
      <w:pPr>
        <w:ind w:left="4320" w:hanging="360"/>
      </w:pPr>
      <w:rPr>
        <w:rFonts w:ascii="Symbol" w:hAnsi="Symbol"/>
      </w:rPr>
    </w:lvl>
    <w:lvl w:ilvl="6" w:tplc="29740264">
      <w:start w:val="1"/>
      <w:numFmt w:val="bullet"/>
      <w:lvlText w:val="·"/>
      <w:lvlJc w:val="left"/>
      <w:pPr>
        <w:ind w:left="5040" w:hanging="360"/>
      </w:pPr>
      <w:rPr>
        <w:rFonts w:ascii="Symbol" w:hAnsi="Symbol"/>
      </w:rPr>
    </w:lvl>
    <w:lvl w:ilvl="7" w:tplc="33C1BE5B">
      <w:start w:val="1"/>
      <w:numFmt w:val="bullet"/>
      <w:lvlText w:val="o"/>
      <w:lvlJc w:val="left"/>
      <w:pPr>
        <w:ind w:left="5760" w:hanging="360"/>
      </w:pPr>
      <w:rPr>
        <w:rFonts w:ascii="Symbol" w:hAnsi="Symbol"/>
      </w:rPr>
    </w:lvl>
    <w:lvl w:ilvl="8" w:tplc="3B51F5A1">
      <w:start w:val="1"/>
      <w:numFmt w:val="bullet"/>
      <w:lvlText w:val="·"/>
      <w:lvlJc w:val="left"/>
      <w:pPr>
        <w:ind w:left="6480" w:hanging="360"/>
      </w:pPr>
      <w:rPr>
        <w:rFonts w:ascii="Symbol" w:hAnsi="Symbol"/>
      </w:rPr>
    </w:lvl>
  </w:abstractNum>
  <w:abstractNum w:abstractNumId="88" w15:restartNumberingAfterBreak="0">
    <w:nsid w:val="72C421F1"/>
    <w:multiLevelType w:val="multilevel"/>
    <w:tmpl w:val="9C22683E"/>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8FC1B48"/>
    <w:multiLevelType w:val="hybridMultilevel"/>
    <w:tmpl w:val="014C19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0" w15:restartNumberingAfterBreak="0">
    <w:nsid w:val="7AC83709"/>
    <w:multiLevelType w:val="hybridMultilevel"/>
    <w:tmpl w:val="3AECD3F0"/>
    <w:lvl w:ilvl="0" w:tplc="5A9F3764">
      <w:start w:val="1"/>
      <w:numFmt w:val="bullet"/>
      <w:lvlText w:val="·"/>
      <w:lvlJc w:val="left"/>
      <w:pPr>
        <w:ind w:left="720" w:hanging="360"/>
      </w:pPr>
      <w:rPr>
        <w:rFonts w:ascii="Symbol" w:eastAsia="Symbol" w:hAnsi="Symbol" w:cs="Symbol"/>
      </w:rPr>
    </w:lvl>
    <w:lvl w:ilvl="1" w:tplc="67924336">
      <w:start w:val="1"/>
      <w:numFmt w:val="bullet"/>
      <w:lvlText w:val="o"/>
      <w:lvlJc w:val="left"/>
      <w:pPr>
        <w:ind w:left="1440" w:hanging="360"/>
      </w:pPr>
      <w:rPr>
        <w:rFonts w:ascii="Symbol" w:hAnsi="Symbol"/>
      </w:rPr>
    </w:lvl>
    <w:lvl w:ilvl="2" w:tplc="6EAD84E6">
      <w:start w:val="1"/>
      <w:numFmt w:val="bullet"/>
      <w:lvlText w:val="·"/>
      <w:lvlJc w:val="left"/>
      <w:pPr>
        <w:ind w:left="2160" w:hanging="360"/>
      </w:pPr>
      <w:rPr>
        <w:rFonts w:ascii="Symbol" w:hAnsi="Symbol"/>
      </w:rPr>
    </w:lvl>
    <w:lvl w:ilvl="3" w:tplc="47B3CCC0">
      <w:start w:val="1"/>
      <w:numFmt w:val="bullet"/>
      <w:lvlText w:val="o"/>
      <w:lvlJc w:val="left"/>
      <w:pPr>
        <w:ind w:left="2880" w:hanging="360"/>
      </w:pPr>
      <w:rPr>
        <w:rFonts w:ascii="Symbol" w:hAnsi="Symbol"/>
      </w:rPr>
    </w:lvl>
    <w:lvl w:ilvl="4" w:tplc="47F5796B">
      <w:start w:val="1"/>
      <w:numFmt w:val="bullet"/>
      <w:lvlText w:val="·"/>
      <w:lvlJc w:val="left"/>
      <w:pPr>
        <w:ind w:left="3600" w:hanging="360"/>
      </w:pPr>
      <w:rPr>
        <w:rFonts w:ascii="Symbol" w:hAnsi="Symbol"/>
      </w:rPr>
    </w:lvl>
    <w:lvl w:ilvl="5" w:tplc="4B3CD26D">
      <w:start w:val="1"/>
      <w:numFmt w:val="bullet"/>
      <w:lvlText w:val="o"/>
      <w:lvlJc w:val="left"/>
      <w:pPr>
        <w:ind w:left="4320" w:hanging="360"/>
      </w:pPr>
      <w:rPr>
        <w:rFonts w:ascii="Symbol" w:hAnsi="Symbol"/>
      </w:rPr>
    </w:lvl>
    <w:lvl w:ilvl="6" w:tplc="0DB84533">
      <w:start w:val="1"/>
      <w:numFmt w:val="bullet"/>
      <w:lvlText w:val="·"/>
      <w:lvlJc w:val="left"/>
      <w:pPr>
        <w:ind w:left="5040" w:hanging="360"/>
      </w:pPr>
      <w:rPr>
        <w:rFonts w:ascii="Symbol" w:hAnsi="Symbol"/>
      </w:rPr>
    </w:lvl>
    <w:lvl w:ilvl="7" w:tplc="18C16C58">
      <w:start w:val="1"/>
      <w:numFmt w:val="bullet"/>
      <w:lvlText w:val="o"/>
      <w:lvlJc w:val="left"/>
      <w:pPr>
        <w:ind w:left="5760" w:hanging="360"/>
      </w:pPr>
      <w:rPr>
        <w:rFonts w:ascii="Symbol" w:hAnsi="Symbol"/>
      </w:rPr>
    </w:lvl>
    <w:lvl w:ilvl="8" w:tplc="696341BC">
      <w:start w:val="1"/>
      <w:numFmt w:val="bullet"/>
      <w:lvlText w:val="·"/>
      <w:lvlJc w:val="left"/>
      <w:pPr>
        <w:ind w:left="6480" w:hanging="360"/>
      </w:pPr>
      <w:rPr>
        <w:rFonts w:ascii="Symbol" w:hAnsi="Symbol"/>
      </w:rPr>
    </w:lvl>
  </w:abstractNum>
  <w:abstractNum w:abstractNumId="91" w15:restartNumberingAfterBreak="0">
    <w:nsid w:val="7B08CE53"/>
    <w:multiLevelType w:val="hybridMultilevel"/>
    <w:tmpl w:val="30325766"/>
    <w:lvl w:ilvl="0" w:tplc="4C57B241">
      <w:start w:val="1"/>
      <w:numFmt w:val="bullet"/>
      <w:lvlText w:val="·"/>
      <w:lvlJc w:val="left"/>
      <w:pPr>
        <w:ind w:left="720" w:hanging="360"/>
      </w:pPr>
      <w:rPr>
        <w:rFonts w:ascii="Symbol" w:eastAsia="Symbol" w:hAnsi="Symbol" w:cs="Symbol"/>
      </w:rPr>
    </w:lvl>
    <w:lvl w:ilvl="1" w:tplc="3B31E73E">
      <w:start w:val="1"/>
      <w:numFmt w:val="bullet"/>
      <w:lvlText w:val="o"/>
      <w:lvlJc w:val="left"/>
      <w:pPr>
        <w:ind w:left="1440" w:hanging="360"/>
      </w:pPr>
      <w:rPr>
        <w:rFonts w:ascii="Symbol" w:hAnsi="Symbol"/>
      </w:rPr>
    </w:lvl>
    <w:lvl w:ilvl="2" w:tplc="3F3DBD2A">
      <w:start w:val="1"/>
      <w:numFmt w:val="bullet"/>
      <w:lvlText w:val="·"/>
      <w:lvlJc w:val="left"/>
      <w:pPr>
        <w:ind w:left="2160" w:hanging="360"/>
      </w:pPr>
      <w:rPr>
        <w:rFonts w:ascii="Symbol" w:hAnsi="Symbol"/>
      </w:rPr>
    </w:lvl>
    <w:lvl w:ilvl="3" w:tplc="785B3D9D">
      <w:start w:val="1"/>
      <w:numFmt w:val="bullet"/>
      <w:lvlText w:val="o"/>
      <w:lvlJc w:val="left"/>
      <w:pPr>
        <w:ind w:left="2880" w:hanging="360"/>
      </w:pPr>
      <w:rPr>
        <w:rFonts w:ascii="Symbol" w:hAnsi="Symbol"/>
      </w:rPr>
    </w:lvl>
    <w:lvl w:ilvl="4" w:tplc="26207C64">
      <w:start w:val="1"/>
      <w:numFmt w:val="bullet"/>
      <w:lvlText w:val="·"/>
      <w:lvlJc w:val="left"/>
      <w:pPr>
        <w:ind w:left="3600" w:hanging="360"/>
      </w:pPr>
      <w:rPr>
        <w:rFonts w:ascii="Symbol" w:hAnsi="Symbol"/>
      </w:rPr>
    </w:lvl>
    <w:lvl w:ilvl="5" w:tplc="5E0F3655">
      <w:start w:val="1"/>
      <w:numFmt w:val="bullet"/>
      <w:lvlText w:val="o"/>
      <w:lvlJc w:val="left"/>
      <w:pPr>
        <w:ind w:left="4320" w:hanging="360"/>
      </w:pPr>
      <w:rPr>
        <w:rFonts w:ascii="Symbol" w:hAnsi="Symbol"/>
      </w:rPr>
    </w:lvl>
    <w:lvl w:ilvl="6" w:tplc="6224B721">
      <w:start w:val="1"/>
      <w:numFmt w:val="bullet"/>
      <w:lvlText w:val="·"/>
      <w:lvlJc w:val="left"/>
      <w:pPr>
        <w:ind w:left="5040" w:hanging="360"/>
      </w:pPr>
      <w:rPr>
        <w:rFonts w:ascii="Symbol" w:hAnsi="Symbol"/>
      </w:rPr>
    </w:lvl>
    <w:lvl w:ilvl="7" w:tplc="68BDCD9D">
      <w:start w:val="1"/>
      <w:numFmt w:val="bullet"/>
      <w:lvlText w:val="o"/>
      <w:lvlJc w:val="left"/>
      <w:pPr>
        <w:ind w:left="5760" w:hanging="360"/>
      </w:pPr>
      <w:rPr>
        <w:rFonts w:ascii="Symbol" w:hAnsi="Symbol"/>
      </w:rPr>
    </w:lvl>
    <w:lvl w:ilvl="8" w:tplc="14D069E9">
      <w:start w:val="1"/>
      <w:numFmt w:val="bullet"/>
      <w:lvlText w:val="·"/>
      <w:lvlJc w:val="left"/>
      <w:pPr>
        <w:ind w:left="6480" w:hanging="360"/>
      </w:pPr>
      <w:rPr>
        <w:rFonts w:ascii="Symbol" w:hAnsi="Symbol"/>
      </w:rPr>
    </w:lvl>
  </w:abstractNum>
  <w:abstractNum w:abstractNumId="92" w15:restartNumberingAfterBreak="0">
    <w:nsid w:val="7BAFC875"/>
    <w:multiLevelType w:val="hybridMultilevel"/>
    <w:tmpl w:val="A5C2B2A4"/>
    <w:lvl w:ilvl="0" w:tplc="6F1DE2C5">
      <w:start w:val="1"/>
      <w:numFmt w:val="bullet"/>
      <w:lvlText w:val="·"/>
      <w:lvlJc w:val="left"/>
      <w:pPr>
        <w:ind w:left="720" w:hanging="360"/>
      </w:pPr>
      <w:rPr>
        <w:rFonts w:ascii="Symbol" w:eastAsia="Symbol" w:hAnsi="Symbol" w:cs="Symbol"/>
      </w:rPr>
    </w:lvl>
    <w:lvl w:ilvl="1" w:tplc="505C8CCB">
      <w:start w:val="1"/>
      <w:numFmt w:val="bullet"/>
      <w:lvlText w:val="o"/>
      <w:lvlJc w:val="left"/>
      <w:pPr>
        <w:ind w:left="1440" w:hanging="360"/>
      </w:pPr>
      <w:rPr>
        <w:rFonts w:ascii="Symbol" w:hAnsi="Symbol"/>
      </w:rPr>
    </w:lvl>
    <w:lvl w:ilvl="2" w:tplc="2747A664">
      <w:start w:val="1"/>
      <w:numFmt w:val="bullet"/>
      <w:lvlText w:val="·"/>
      <w:lvlJc w:val="left"/>
      <w:pPr>
        <w:ind w:left="2160" w:hanging="360"/>
      </w:pPr>
      <w:rPr>
        <w:rFonts w:ascii="Symbol" w:hAnsi="Symbol"/>
      </w:rPr>
    </w:lvl>
    <w:lvl w:ilvl="3" w:tplc="61DFAAFF">
      <w:start w:val="1"/>
      <w:numFmt w:val="bullet"/>
      <w:lvlText w:val="o"/>
      <w:lvlJc w:val="left"/>
      <w:pPr>
        <w:ind w:left="2880" w:hanging="360"/>
      </w:pPr>
      <w:rPr>
        <w:rFonts w:ascii="Symbol" w:hAnsi="Symbol"/>
      </w:rPr>
    </w:lvl>
    <w:lvl w:ilvl="4" w:tplc="5CB71E8F">
      <w:start w:val="1"/>
      <w:numFmt w:val="bullet"/>
      <w:lvlText w:val="·"/>
      <w:lvlJc w:val="left"/>
      <w:pPr>
        <w:ind w:left="3600" w:hanging="360"/>
      </w:pPr>
      <w:rPr>
        <w:rFonts w:ascii="Symbol" w:hAnsi="Symbol"/>
      </w:rPr>
    </w:lvl>
    <w:lvl w:ilvl="5" w:tplc="157413E2">
      <w:start w:val="1"/>
      <w:numFmt w:val="bullet"/>
      <w:lvlText w:val="o"/>
      <w:lvlJc w:val="left"/>
      <w:pPr>
        <w:ind w:left="4320" w:hanging="360"/>
      </w:pPr>
      <w:rPr>
        <w:rFonts w:ascii="Symbol" w:hAnsi="Symbol"/>
      </w:rPr>
    </w:lvl>
    <w:lvl w:ilvl="6" w:tplc="71371E48">
      <w:start w:val="1"/>
      <w:numFmt w:val="bullet"/>
      <w:lvlText w:val="·"/>
      <w:lvlJc w:val="left"/>
      <w:pPr>
        <w:ind w:left="5040" w:hanging="360"/>
      </w:pPr>
      <w:rPr>
        <w:rFonts w:ascii="Symbol" w:hAnsi="Symbol"/>
      </w:rPr>
    </w:lvl>
    <w:lvl w:ilvl="7" w:tplc="2D96A83D">
      <w:start w:val="1"/>
      <w:numFmt w:val="bullet"/>
      <w:lvlText w:val="o"/>
      <w:lvlJc w:val="left"/>
      <w:pPr>
        <w:ind w:left="5760" w:hanging="360"/>
      </w:pPr>
      <w:rPr>
        <w:rFonts w:ascii="Symbol" w:hAnsi="Symbol"/>
      </w:rPr>
    </w:lvl>
    <w:lvl w:ilvl="8" w:tplc="40567937">
      <w:start w:val="1"/>
      <w:numFmt w:val="bullet"/>
      <w:lvlText w:val="·"/>
      <w:lvlJc w:val="left"/>
      <w:pPr>
        <w:ind w:left="6480" w:hanging="360"/>
      </w:pPr>
      <w:rPr>
        <w:rFonts w:ascii="Symbol" w:hAnsi="Symbol"/>
      </w:rPr>
    </w:lvl>
  </w:abstractNum>
  <w:abstractNum w:abstractNumId="93" w15:restartNumberingAfterBreak="0">
    <w:nsid w:val="7C603B93"/>
    <w:multiLevelType w:val="hybridMultilevel"/>
    <w:tmpl w:val="4A84F9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4" w15:restartNumberingAfterBreak="0">
    <w:nsid w:val="7EEB32AE"/>
    <w:multiLevelType w:val="hybridMultilevel"/>
    <w:tmpl w:val="0CC656F0"/>
    <w:lvl w:ilvl="0" w:tplc="7760BF08">
      <w:start w:val="1"/>
      <w:numFmt w:val="bullet"/>
      <w:lvlText w:val="·"/>
      <w:lvlJc w:val="left"/>
      <w:pPr>
        <w:ind w:left="720" w:hanging="360"/>
      </w:pPr>
      <w:rPr>
        <w:rFonts w:ascii="Symbol" w:eastAsia="Symbol" w:hAnsi="Symbol" w:cs="Symbol"/>
      </w:rPr>
    </w:lvl>
    <w:lvl w:ilvl="1" w:tplc="66A9727A">
      <w:start w:val="1"/>
      <w:numFmt w:val="bullet"/>
      <w:lvlText w:val="o"/>
      <w:lvlJc w:val="left"/>
      <w:pPr>
        <w:ind w:left="1440" w:hanging="360"/>
      </w:pPr>
      <w:rPr>
        <w:rFonts w:ascii="Symbol" w:hAnsi="Symbol"/>
      </w:rPr>
    </w:lvl>
    <w:lvl w:ilvl="2" w:tplc="502883E6">
      <w:start w:val="1"/>
      <w:numFmt w:val="bullet"/>
      <w:lvlText w:val="·"/>
      <w:lvlJc w:val="left"/>
      <w:pPr>
        <w:ind w:left="2160" w:hanging="360"/>
      </w:pPr>
      <w:rPr>
        <w:rFonts w:ascii="Symbol" w:hAnsi="Symbol"/>
      </w:rPr>
    </w:lvl>
    <w:lvl w:ilvl="3" w:tplc="42E04245">
      <w:start w:val="1"/>
      <w:numFmt w:val="bullet"/>
      <w:lvlText w:val="o"/>
      <w:lvlJc w:val="left"/>
      <w:pPr>
        <w:ind w:left="2880" w:hanging="360"/>
      </w:pPr>
      <w:rPr>
        <w:rFonts w:ascii="Symbol" w:hAnsi="Symbol"/>
      </w:rPr>
    </w:lvl>
    <w:lvl w:ilvl="4" w:tplc="4DCABA9F">
      <w:start w:val="1"/>
      <w:numFmt w:val="bullet"/>
      <w:lvlText w:val="·"/>
      <w:lvlJc w:val="left"/>
      <w:pPr>
        <w:ind w:left="3600" w:hanging="360"/>
      </w:pPr>
      <w:rPr>
        <w:rFonts w:ascii="Symbol" w:hAnsi="Symbol"/>
      </w:rPr>
    </w:lvl>
    <w:lvl w:ilvl="5" w:tplc="2623C1E1">
      <w:start w:val="1"/>
      <w:numFmt w:val="bullet"/>
      <w:lvlText w:val="o"/>
      <w:lvlJc w:val="left"/>
      <w:pPr>
        <w:ind w:left="4320" w:hanging="360"/>
      </w:pPr>
      <w:rPr>
        <w:rFonts w:ascii="Symbol" w:hAnsi="Symbol"/>
      </w:rPr>
    </w:lvl>
    <w:lvl w:ilvl="6" w:tplc="672DCE85">
      <w:start w:val="1"/>
      <w:numFmt w:val="bullet"/>
      <w:lvlText w:val="·"/>
      <w:lvlJc w:val="left"/>
      <w:pPr>
        <w:ind w:left="5040" w:hanging="360"/>
      </w:pPr>
      <w:rPr>
        <w:rFonts w:ascii="Symbol" w:hAnsi="Symbol"/>
      </w:rPr>
    </w:lvl>
    <w:lvl w:ilvl="7" w:tplc="718E4E4E">
      <w:start w:val="1"/>
      <w:numFmt w:val="bullet"/>
      <w:lvlText w:val="o"/>
      <w:lvlJc w:val="left"/>
      <w:pPr>
        <w:ind w:left="5760" w:hanging="360"/>
      </w:pPr>
      <w:rPr>
        <w:rFonts w:ascii="Symbol" w:hAnsi="Symbol"/>
      </w:rPr>
    </w:lvl>
    <w:lvl w:ilvl="8" w:tplc="6893623A">
      <w:start w:val="1"/>
      <w:numFmt w:val="bullet"/>
      <w:lvlText w:val="·"/>
      <w:lvlJc w:val="left"/>
      <w:pPr>
        <w:ind w:left="6480" w:hanging="360"/>
      </w:pPr>
      <w:rPr>
        <w:rFonts w:ascii="Symbol" w:hAnsi="Symbol"/>
      </w:rPr>
    </w:lvl>
  </w:abstractNum>
  <w:num w:numId="1" w16cid:durableId="1525679525">
    <w:abstractNumId w:val="88"/>
  </w:num>
  <w:num w:numId="2" w16cid:durableId="1368603328">
    <w:abstractNumId w:val="76"/>
  </w:num>
  <w:num w:numId="3" w16cid:durableId="712386226">
    <w:abstractNumId w:val="84"/>
  </w:num>
  <w:num w:numId="4" w16cid:durableId="1676423927">
    <w:abstractNumId w:val="30"/>
  </w:num>
  <w:num w:numId="5" w16cid:durableId="367337212">
    <w:abstractNumId w:val="71"/>
  </w:num>
  <w:num w:numId="6" w16cid:durableId="677775040">
    <w:abstractNumId w:val="40"/>
  </w:num>
  <w:num w:numId="7" w16cid:durableId="163715047">
    <w:abstractNumId w:val="2"/>
  </w:num>
  <w:num w:numId="8" w16cid:durableId="1511026699">
    <w:abstractNumId w:val="19"/>
  </w:num>
  <w:num w:numId="9" w16cid:durableId="30038251">
    <w:abstractNumId w:val="45"/>
  </w:num>
  <w:num w:numId="10" w16cid:durableId="1865317396">
    <w:abstractNumId w:val="46"/>
  </w:num>
  <w:num w:numId="11" w16cid:durableId="1055011009">
    <w:abstractNumId w:val="54"/>
  </w:num>
  <w:num w:numId="12" w16cid:durableId="1409572937">
    <w:abstractNumId w:val="44"/>
  </w:num>
  <w:num w:numId="13" w16cid:durableId="229116214">
    <w:abstractNumId w:val="8"/>
  </w:num>
  <w:num w:numId="14" w16cid:durableId="1958220015">
    <w:abstractNumId w:val="67"/>
  </w:num>
  <w:num w:numId="15" w16cid:durableId="1572619547">
    <w:abstractNumId w:val="78"/>
  </w:num>
  <w:num w:numId="16" w16cid:durableId="1168595381">
    <w:abstractNumId w:val="69"/>
  </w:num>
  <w:num w:numId="17" w16cid:durableId="800658633">
    <w:abstractNumId w:val="21"/>
  </w:num>
  <w:num w:numId="18" w16cid:durableId="1240866253">
    <w:abstractNumId w:val="23"/>
  </w:num>
  <w:num w:numId="19" w16cid:durableId="1138642601">
    <w:abstractNumId w:val="36"/>
  </w:num>
  <w:num w:numId="20" w16cid:durableId="921721518">
    <w:abstractNumId w:val="93"/>
  </w:num>
  <w:num w:numId="21" w16cid:durableId="873268108">
    <w:abstractNumId w:val="62"/>
  </w:num>
  <w:num w:numId="22" w16cid:durableId="1127164507">
    <w:abstractNumId w:val="74"/>
  </w:num>
  <w:num w:numId="23" w16cid:durableId="1468933884">
    <w:abstractNumId w:val="82"/>
  </w:num>
  <w:num w:numId="24" w16cid:durableId="2005471167">
    <w:abstractNumId w:val="86"/>
  </w:num>
  <w:num w:numId="25" w16cid:durableId="1347950901">
    <w:abstractNumId w:val="51"/>
  </w:num>
  <w:num w:numId="26" w16cid:durableId="625619105">
    <w:abstractNumId w:val="16"/>
  </w:num>
  <w:num w:numId="27" w16cid:durableId="629552709">
    <w:abstractNumId w:val="1"/>
  </w:num>
  <w:num w:numId="28" w16cid:durableId="1523782949">
    <w:abstractNumId w:val="8"/>
  </w:num>
  <w:num w:numId="29" w16cid:durableId="538401850">
    <w:abstractNumId w:val="4"/>
  </w:num>
  <w:num w:numId="30" w16cid:durableId="124664098">
    <w:abstractNumId w:val="33"/>
  </w:num>
  <w:num w:numId="31" w16cid:durableId="612790102">
    <w:abstractNumId w:val="72"/>
  </w:num>
  <w:num w:numId="32" w16cid:durableId="1391922961">
    <w:abstractNumId w:val="35"/>
  </w:num>
  <w:num w:numId="33" w16cid:durableId="2134862768">
    <w:abstractNumId w:val="24"/>
  </w:num>
  <w:num w:numId="34" w16cid:durableId="1470905485">
    <w:abstractNumId w:val="18"/>
  </w:num>
  <w:num w:numId="35" w16cid:durableId="690036075">
    <w:abstractNumId w:val="48"/>
  </w:num>
  <w:num w:numId="36" w16cid:durableId="1392845991">
    <w:abstractNumId w:val="75"/>
  </w:num>
  <w:num w:numId="37" w16cid:durableId="1086458411">
    <w:abstractNumId w:val="31"/>
  </w:num>
  <w:num w:numId="38" w16cid:durableId="1630432060">
    <w:abstractNumId w:val="7"/>
  </w:num>
  <w:num w:numId="39" w16cid:durableId="2055157780">
    <w:abstractNumId w:val="89"/>
  </w:num>
  <w:num w:numId="40" w16cid:durableId="1292401859">
    <w:abstractNumId w:val="20"/>
  </w:num>
  <w:num w:numId="41" w16cid:durableId="679507549">
    <w:abstractNumId w:val="77"/>
  </w:num>
  <w:num w:numId="42" w16cid:durableId="2010672514">
    <w:abstractNumId w:val="59"/>
  </w:num>
  <w:num w:numId="43" w16cid:durableId="1241016125">
    <w:abstractNumId w:val="64"/>
  </w:num>
  <w:num w:numId="44" w16cid:durableId="850725922">
    <w:abstractNumId w:val="38"/>
  </w:num>
  <w:num w:numId="45" w16cid:durableId="1507941103">
    <w:abstractNumId w:val="12"/>
  </w:num>
  <w:num w:numId="46" w16cid:durableId="1118642251">
    <w:abstractNumId w:val="63"/>
  </w:num>
  <w:num w:numId="47" w16cid:durableId="1289973807">
    <w:abstractNumId w:val="73"/>
  </w:num>
  <w:num w:numId="48" w16cid:durableId="1633442306">
    <w:abstractNumId w:val="94"/>
  </w:num>
  <w:num w:numId="49" w16cid:durableId="1816527197">
    <w:abstractNumId w:val="83"/>
  </w:num>
  <w:num w:numId="50" w16cid:durableId="652559866">
    <w:abstractNumId w:val="47"/>
  </w:num>
  <w:num w:numId="51" w16cid:durableId="771321068">
    <w:abstractNumId w:val="25"/>
  </w:num>
  <w:num w:numId="52" w16cid:durableId="1319846684">
    <w:abstractNumId w:val="57"/>
  </w:num>
  <w:num w:numId="53" w16cid:durableId="891624827">
    <w:abstractNumId w:val="28"/>
  </w:num>
  <w:num w:numId="54" w16cid:durableId="1059746574">
    <w:abstractNumId w:val="53"/>
  </w:num>
  <w:num w:numId="55" w16cid:durableId="2063015955">
    <w:abstractNumId w:val="50"/>
  </w:num>
  <w:num w:numId="56" w16cid:durableId="833570297">
    <w:abstractNumId w:val="56"/>
  </w:num>
  <w:num w:numId="57" w16cid:durableId="767623889">
    <w:abstractNumId w:val="65"/>
  </w:num>
  <w:num w:numId="58" w16cid:durableId="928389830">
    <w:abstractNumId w:val="0"/>
  </w:num>
  <w:num w:numId="59" w16cid:durableId="200019345">
    <w:abstractNumId w:val="90"/>
  </w:num>
  <w:num w:numId="60" w16cid:durableId="628315443">
    <w:abstractNumId w:val="3"/>
  </w:num>
  <w:num w:numId="61" w16cid:durableId="652567388">
    <w:abstractNumId w:val="27"/>
  </w:num>
  <w:num w:numId="62" w16cid:durableId="1351563030">
    <w:abstractNumId w:val="9"/>
  </w:num>
  <w:num w:numId="63" w16cid:durableId="2025980700">
    <w:abstractNumId w:val="70"/>
  </w:num>
  <w:num w:numId="64" w16cid:durableId="1144003794">
    <w:abstractNumId w:val="37"/>
  </w:num>
  <w:num w:numId="65" w16cid:durableId="448470318">
    <w:abstractNumId w:val="85"/>
  </w:num>
  <w:num w:numId="66" w16cid:durableId="184443427">
    <w:abstractNumId w:val="87"/>
  </w:num>
  <w:num w:numId="67" w16cid:durableId="2032873629">
    <w:abstractNumId w:val="80"/>
  </w:num>
  <w:num w:numId="68" w16cid:durableId="264656662">
    <w:abstractNumId w:val="14"/>
  </w:num>
  <w:num w:numId="69" w16cid:durableId="1292664310">
    <w:abstractNumId w:val="26"/>
  </w:num>
  <w:num w:numId="70" w16cid:durableId="1900818751">
    <w:abstractNumId w:val="17"/>
  </w:num>
  <w:num w:numId="71" w16cid:durableId="1851480170">
    <w:abstractNumId w:val="11"/>
  </w:num>
  <w:num w:numId="72" w16cid:durableId="924873327">
    <w:abstractNumId w:val="49"/>
  </w:num>
  <w:num w:numId="73" w16cid:durableId="1540314786">
    <w:abstractNumId w:val="68"/>
  </w:num>
  <w:num w:numId="74" w16cid:durableId="1943949860">
    <w:abstractNumId w:val="66"/>
  </w:num>
  <w:num w:numId="75" w16cid:durableId="1529561531">
    <w:abstractNumId w:val="60"/>
  </w:num>
  <w:num w:numId="76" w16cid:durableId="2061200219">
    <w:abstractNumId w:val="55"/>
  </w:num>
  <w:num w:numId="77" w16cid:durableId="1224637786">
    <w:abstractNumId w:val="32"/>
  </w:num>
  <w:num w:numId="78" w16cid:durableId="209148974">
    <w:abstractNumId w:val="15"/>
  </w:num>
  <w:num w:numId="79" w16cid:durableId="439303223">
    <w:abstractNumId w:val="13"/>
  </w:num>
  <w:num w:numId="80" w16cid:durableId="1521814831">
    <w:abstractNumId w:val="34"/>
  </w:num>
  <w:num w:numId="81" w16cid:durableId="144711664">
    <w:abstractNumId w:val="29"/>
  </w:num>
  <w:num w:numId="82" w16cid:durableId="1215384728">
    <w:abstractNumId w:val="5"/>
  </w:num>
  <w:num w:numId="83" w16cid:durableId="665011529">
    <w:abstractNumId w:val="52"/>
  </w:num>
  <w:num w:numId="84" w16cid:durableId="1970474197">
    <w:abstractNumId w:val="42"/>
  </w:num>
  <w:num w:numId="85" w16cid:durableId="497499646">
    <w:abstractNumId w:val="43"/>
  </w:num>
  <w:num w:numId="86" w16cid:durableId="267583744">
    <w:abstractNumId w:val="79"/>
  </w:num>
  <w:num w:numId="87" w16cid:durableId="655719529">
    <w:abstractNumId w:val="91"/>
  </w:num>
  <w:num w:numId="88" w16cid:durableId="1137913762">
    <w:abstractNumId w:val="41"/>
  </w:num>
  <w:num w:numId="89" w16cid:durableId="1593780269">
    <w:abstractNumId w:val="39"/>
  </w:num>
  <w:num w:numId="90" w16cid:durableId="1557398173">
    <w:abstractNumId w:val="58"/>
  </w:num>
  <w:num w:numId="91" w16cid:durableId="521089104">
    <w:abstractNumId w:val="10"/>
  </w:num>
  <w:num w:numId="92" w16cid:durableId="889343352">
    <w:abstractNumId w:val="92"/>
  </w:num>
  <w:num w:numId="93" w16cid:durableId="303120034">
    <w:abstractNumId w:val="6"/>
  </w:num>
  <w:num w:numId="94" w16cid:durableId="1577667816">
    <w:abstractNumId w:val="61"/>
  </w:num>
  <w:num w:numId="95" w16cid:durableId="1926918842">
    <w:abstractNumId w:val="22"/>
  </w:num>
  <w:num w:numId="96" w16cid:durableId="40884595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31"/>
    <w:rsid w:val="000C5DCB"/>
    <w:rsid w:val="002D6C11"/>
    <w:rsid w:val="00671231"/>
    <w:rsid w:val="007B6285"/>
    <w:rsid w:val="00A4580F"/>
    <w:rsid w:val="00C13685"/>
    <w:rsid w:val="00C454F9"/>
    <w:rsid w:val="00E40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5A79"/>
  <w15:docId w15:val="{640B0764-E8D6-413D-B180-C13BBAAD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uiPriority w:val="9"/>
    <w:qFormat/>
    <w:pPr>
      <w:keepNext/>
      <w:outlineLvl w:val="0"/>
    </w:pPr>
    <w:rPr>
      <w:rFonts w:ascii="Arial" w:hAnsi="Arial"/>
      <w:b/>
      <w:bCs/>
    </w:rPr>
  </w:style>
  <w:style w:type="paragraph" w:styleId="berschrift4">
    <w:name w:val="heading 4"/>
    <w:basedOn w:val="Standard"/>
    <w:next w:val="Standard"/>
    <w:link w:val="berschrift4Zchn"/>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1"/>
    <w:pPr>
      <w:tabs>
        <w:tab w:val="center" w:pos="4536"/>
        <w:tab w:val="right" w:pos="9072"/>
      </w:tabs>
    </w:pPr>
  </w:style>
  <w:style w:type="paragraph" w:styleId="NurText">
    <w:name w:val="Plain Text"/>
    <w:basedOn w:val="Standard"/>
    <w:semiHidden/>
    <w:rPr>
      <w:rFonts w:ascii="Courier New" w:hAnsi="Courier New"/>
    </w:rPr>
  </w:style>
  <w:style w:type="paragraph" w:styleId="Textkrper3">
    <w:name w:val="Body Text 3"/>
    <w:basedOn w:val="Standard"/>
    <w:semiHidden/>
    <w:rPr>
      <w:rFonts w:ascii="Arial" w:hAnsi="Arial"/>
      <w:color w:val="FF0000"/>
    </w:r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berarbeitung">
    <w:name w:val="Revision"/>
    <w:hidden/>
    <w:semiHidden/>
    <w:rPr>
      <w:rFonts w:ascii="Times New Roman" w:eastAsia="Times New Roman" w:hAnsi="Times New Roman"/>
      <w:lang w:bidi="he-IL"/>
    </w:rPr>
  </w:style>
  <w:style w:type="paragraph" w:styleId="Kommentartext">
    <w:name w:val="annotation text"/>
    <w:basedOn w:val="Standard"/>
    <w:link w:val="KommentartextZchn"/>
  </w:style>
  <w:style w:type="paragraph" w:styleId="KeinLeerraum">
    <w:name w:val="No Spacing"/>
    <w:qFormat/>
    <w:rPr>
      <w:rFonts w:ascii="Times New Roman" w:eastAsia="Times New Roman" w:hAnsi="Times New Roman"/>
      <w:lang w:bidi="he-IL"/>
    </w:rPr>
  </w:style>
  <w:style w:type="paragraph" w:styleId="StandardWeb">
    <w:name w:val="Normal (Web)"/>
    <w:basedOn w:val="Standard"/>
    <w:uiPriority w:val="99"/>
    <w:pPr>
      <w:spacing w:before="100" w:beforeAutospacing="1" w:after="100" w:afterAutospacing="1"/>
    </w:pPr>
    <w:rPr>
      <w:rFonts w:eastAsia="Calibri"/>
      <w:sz w:val="24"/>
      <w:szCs w:val="24"/>
      <w:lang w:bidi="ar-SA"/>
    </w:rPr>
  </w:style>
  <w:style w:type="paragraph" w:customStyle="1" w:styleId="Default">
    <w:name w:val="Default"/>
    <w:rPr>
      <w:color w:val="000000"/>
      <w:sz w:val="24"/>
      <w:szCs w:val="24"/>
    </w:rPr>
  </w:style>
  <w:style w:type="paragraph" w:styleId="Kommentarthema">
    <w:name w:val="annotation subject"/>
    <w:basedOn w:val="Kommentartext"/>
    <w:next w:val="Kommentartext"/>
    <w:link w:val="KommentarthemaZchn"/>
    <w:semiHidden/>
    <w:rPr>
      <w:b/>
      <w:bCs/>
    </w:rPr>
  </w:style>
  <w:style w:type="paragraph" w:styleId="Textkrper-Einzug3">
    <w:name w:val="Body Text Indent 3"/>
    <w:basedOn w:val="Standard"/>
    <w:link w:val="Textkrper-Einzug3Zchn"/>
    <w:semiHidden/>
    <w:pPr>
      <w:spacing w:after="120"/>
      <w:ind w:left="283"/>
    </w:pPr>
    <w:rPr>
      <w:sz w:val="16"/>
      <w:szCs w:val="16"/>
    </w:rPr>
  </w:style>
  <w:style w:type="paragraph" w:styleId="Funotentext">
    <w:name w:val="footnote text"/>
    <w:link w:val="FunotentextZchn"/>
    <w:semiHidden/>
    <w:rPr>
      <w:szCs w:val="20"/>
    </w:rPr>
  </w:style>
  <w:style w:type="paragraph" w:styleId="Endnotentext">
    <w:name w:val="endnote text"/>
    <w:link w:val="EndnotentextZchn"/>
    <w:semiHidden/>
    <w:rPr>
      <w:szCs w:val="20"/>
    </w:r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rPr>
      <w:rFonts w:ascii="Times New Roman" w:eastAsia="Times New Roman" w:hAnsi="Times New Roman" w:cs="Times New Roman"/>
      <w:sz w:val="20"/>
      <w:szCs w:val="20"/>
      <w:lang w:eastAsia="de-DE" w:bidi="he-IL"/>
    </w:rPr>
  </w:style>
  <w:style w:type="character" w:customStyle="1" w:styleId="berschrift1Zchn">
    <w:name w:val="Überschrift 1 Zchn"/>
    <w:rPr>
      <w:rFonts w:ascii="Arial" w:eastAsia="Times New Roman" w:hAnsi="Arial" w:cs="Times New Roman"/>
      <w:b/>
      <w:bCs/>
      <w:sz w:val="20"/>
      <w:szCs w:val="20"/>
      <w:lang w:eastAsia="de-DE" w:bidi="he-IL"/>
    </w:rPr>
  </w:style>
  <w:style w:type="character" w:customStyle="1" w:styleId="NurTextZchn">
    <w:name w:val="Nur Text Zchn"/>
    <w:rPr>
      <w:rFonts w:ascii="Courier New" w:eastAsia="Times New Roman" w:hAnsi="Courier New" w:cs="Times New Roman"/>
      <w:sz w:val="20"/>
      <w:szCs w:val="20"/>
      <w:lang w:eastAsia="de-DE" w:bidi="he-IL"/>
    </w:rPr>
  </w:style>
  <w:style w:type="character" w:customStyle="1" w:styleId="Textkrper3Zchn">
    <w:name w:val="Textkörper 3 Zchn"/>
    <w:rPr>
      <w:rFonts w:ascii="Arial" w:eastAsia="Times New Roman" w:hAnsi="Arial" w:cs="Arial"/>
      <w:color w:val="FF0000"/>
      <w:sz w:val="20"/>
      <w:szCs w:val="20"/>
      <w:lang w:eastAsia="de-DE" w:bidi="he-IL"/>
    </w:rPr>
  </w:style>
  <w:style w:type="character" w:customStyle="1" w:styleId="FuzeileZchn">
    <w:name w:val="Fußzeile Zchn"/>
    <w:rPr>
      <w:rFonts w:ascii="Times New Roman" w:eastAsia="Times New Roman" w:hAnsi="Times New Roman" w:cs="Times New Roman"/>
      <w:sz w:val="20"/>
      <w:szCs w:val="20"/>
      <w:lang w:eastAsia="de-DE" w:bidi="he-IL"/>
    </w:rPr>
  </w:style>
  <w:style w:type="character" w:customStyle="1" w:styleId="berschrift6Zchn">
    <w:name w:val="Überschrift 6 Zchn"/>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emiHidden/>
  </w:style>
  <w:style w:type="character" w:customStyle="1" w:styleId="SprechblasentextZchn">
    <w:name w:val="Sprechblasentext Zchn"/>
    <w:semiHidden/>
    <w:rPr>
      <w:rFonts w:ascii="Tahoma" w:eastAsia="Times New Roman" w:hAnsi="Tahoma" w:cs="Tahoma"/>
      <w:sz w:val="16"/>
      <w:szCs w:val="16"/>
      <w:lang w:eastAsia="de-DE" w:bidi="he-IL"/>
    </w:rPr>
  </w:style>
  <w:style w:type="character" w:customStyle="1" w:styleId="TextkrperZchn">
    <w:name w:val="Textkörper Zchn"/>
    <w:rPr>
      <w:rFonts w:ascii="Times New Roman" w:eastAsia="Times New Roman" w:hAnsi="Times New Roman"/>
      <w:lang w:bidi="he-IL"/>
    </w:rPr>
  </w:style>
  <w:style w:type="character" w:styleId="Kommentarzeichen">
    <w:name w:val="annotation reference"/>
    <w:semiHidden/>
    <w:rPr>
      <w:sz w:val="16"/>
      <w:szCs w:val="16"/>
    </w:rPr>
  </w:style>
  <w:style w:type="character" w:customStyle="1" w:styleId="KommentartextZchn">
    <w:name w:val="Kommentartext Zchn"/>
    <w:link w:val="Kommentartext"/>
    <w:rPr>
      <w:rFonts w:ascii="Times New Roman" w:eastAsia="Times New Roman" w:hAnsi="Times New Roman"/>
      <w:lang w:bidi="he-IL"/>
    </w:rPr>
  </w:style>
  <w:style w:type="character" w:customStyle="1" w:styleId="berschrift5Zchn">
    <w:name w:val="Überschrift 5 Zchn"/>
    <w:link w:val="berschrift5"/>
    <w:semiHidden/>
    <w:rPr>
      <w:rFonts w:ascii="Cambria" w:eastAsia="Times New Roman" w:hAnsi="Cambria" w:cs="Times New Roman"/>
      <w:color w:val="243F60"/>
      <w:lang w:bidi="he-IL"/>
    </w:rPr>
  </w:style>
  <w:style w:type="character" w:customStyle="1" w:styleId="KopfzeileZchn1">
    <w:name w:val="Kopfzeile Zchn1"/>
    <w:aliases w:val="Unterstreichen Zchn1,Unterstreichen Char Zchn1"/>
    <w:link w:val="Kopfzeile"/>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Textkrper-Einzug3Zchn">
    <w:name w:val="Textkörper-Einzug 3 Zchn"/>
    <w:basedOn w:val="Absatz-Standardschriftart"/>
    <w:link w:val="Textkrper-Einzug3"/>
    <w:semiHidden/>
    <w:rPr>
      <w:rFonts w:ascii="Times New Roman" w:eastAsia="Times New Roman" w:hAnsi="Times New Roman"/>
      <w:sz w:val="16"/>
      <w:szCs w:val="16"/>
      <w:lang w:bidi="he-IL"/>
    </w:rPr>
  </w:style>
  <w:style w:type="character" w:customStyle="1" w:styleId="berschrift4Zchn">
    <w:name w:val="Überschrift 4 Zchn"/>
    <w:basedOn w:val="Absatz-Standardschriftart"/>
    <w:link w:val="berschrift4"/>
    <w:semiHidden/>
    <w:rPr>
      <w:rFonts w:asciiTheme="majorHAnsi" w:eastAsiaTheme="majorEastAsia" w:hAnsiTheme="majorHAnsi" w:cstheme="majorBidi"/>
      <w:i/>
      <w:iCs/>
      <w:color w:val="2E74B5" w:themeColor="accent1" w:themeShade="BF"/>
      <w:lang w:bidi="he-IL"/>
    </w:rPr>
  </w:style>
  <w:style w:type="character" w:customStyle="1" w:styleId="UnresolvedMention1">
    <w:name w:val="Unresolved Mention1"/>
    <w:basedOn w:val="Absatz-Standardschriftart"/>
    <w:semiHidden/>
    <w:rPr>
      <w:color w:val="605E5C"/>
      <w:shd w:val="clear" w:color="auto" w:fill="E1DFDD"/>
    </w:rPr>
  </w:style>
  <w:style w:type="character" w:styleId="BesuchterLink">
    <w:name w:val="FollowedHyperlink"/>
    <w:basedOn w:val="Absatz-Standardschriftart"/>
    <w:semiHidden/>
    <w:rPr>
      <w:color w:val="954F72" w:themeColor="followedHyperlink"/>
      <w:u w:val="single"/>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www.onkoz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c-cer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pique\Downloads\www.ecc-cer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Lepique\Downloads\www.ecc-cert.org" TargetMode="External"/><Relationship Id="rId4" Type="http://schemas.openxmlformats.org/officeDocument/2006/relationships/settings" Target="settings.xml"/><Relationship Id="rId9" Type="http://schemas.openxmlformats.org/officeDocument/2006/relationships/hyperlink" Target="file:///C:\Users\Lepique\Downloads\www.leitlinienprogramm-onkologie.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985CF-90EA-4F48-B655-DB932A0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6535</Words>
  <Characters>37253</Characters>
  <Application>Microsoft Office Word</Application>
  <DocSecurity>0</DocSecurity>
  <Lines>310</Lines>
  <Paragraphs>87</Paragraphs>
  <ScaleCrop>false</ScaleCrop>
  <Company>DKG</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cr_mnoc-H2_ENG_251211.docx</dc:title>
  <dc:subject>Vers H2, 11 Dez. 2025</dc:subject>
  <dc:creator>DKG</dc:creator>
  <cp:lastModifiedBy>Katharina Lepique</cp:lastModifiedBy>
  <cp:revision>4</cp:revision>
  <cp:lastPrinted>2022-09-26T14:54:00Z</cp:lastPrinted>
  <dcterms:created xsi:type="dcterms:W3CDTF">2026-01-21T08:38:00Z</dcterms:created>
  <dcterms:modified xsi:type="dcterms:W3CDTF">2026-03-10T13:07:00Z</dcterms:modified>
  <cp:version>H2</cp:version>
</cp:coreProperties>
</file>